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2ADFD" w14:textId="350DCCE6" w:rsidR="00460E0F" w:rsidRPr="00BD5C8F" w:rsidRDefault="00460E0F" w:rsidP="009C2612">
      <w:pPr>
        <w:spacing w:line="276" w:lineRule="auto"/>
        <w:ind w:right="89"/>
        <w:contextualSpacing/>
        <w:jc w:val="right"/>
        <w:rPr>
          <w:rFonts w:ascii="Times New Roman" w:hAnsi="Times New Roman" w:cs="Times New Roman"/>
          <w:color w:val="000000" w:themeColor="text1"/>
          <w:lang w:val="ro-RO" w:eastAsia="ro-RO"/>
        </w:rPr>
      </w:pPr>
      <w:r w:rsidRPr="00BD5C8F">
        <w:rPr>
          <w:rFonts w:ascii="Times New Roman" w:hAnsi="Times New Roman" w:cs="Times New Roman"/>
          <w:color w:val="000000" w:themeColor="text1"/>
          <w:lang w:val="ro-RO"/>
        </w:rPr>
        <w:t xml:space="preserve">Anexa nr.2. la </w:t>
      </w:r>
    </w:p>
    <w:p w14:paraId="7B93FF12" w14:textId="6892693E" w:rsidR="00460E0F" w:rsidRPr="00BD5C8F" w:rsidRDefault="00460E0F" w:rsidP="00113EEA">
      <w:pPr>
        <w:spacing w:line="276" w:lineRule="auto"/>
        <w:ind w:right="89"/>
        <w:contextualSpacing/>
        <w:jc w:val="right"/>
        <w:rPr>
          <w:rFonts w:ascii="Times New Roman" w:hAnsi="Times New Roman" w:cs="Times New Roman"/>
          <w:color w:val="000000" w:themeColor="text1"/>
          <w:lang w:val="ro-RO" w:eastAsia="ro-RO"/>
        </w:rPr>
      </w:pPr>
      <w:r w:rsidRPr="00BD5C8F">
        <w:rPr>
          <w:rFonts w:ascii="Times New Roman" w:hAnsi="Times New Roman" w:cs="Times New Roman"/>
          <w:color w:val="000000" w:themeColor="text1"/>
          <w:lang w:val="ro-RO" w:eastAsia="ro-RO"/>
        </w:rPr>
        <w:t xml:space="preserve"> Taxonomia pentru finan</w:t>
      </w:r>
      <w:r w:rsidR="00015E6C">
        <w:rPr>
          <w:rFonts w:ascii="Times New Roman" w:hAnsi="Times New Roman" w:cs="Times New Roman"/>
          <w:color w:val="000000" w:themeColor="text1"/>
          <w:lang w:val="ro-RO" w:eastAsia="ro-RO"/>
        </w:rPr>
        <w:t>ț</w:t>
      </w:r>
      <w:r w:rsidRPr="00BD5C8F">
        <w:rPr>
          <w:rFonts w:ascii="Times New Roman" w:hAnsi="Times New Roman" w:cs="Times New Roman"/>
          <w:color w:val="000000" w:themeColor="text1"/>
          <w:lang w:val="ro-RO" w:eastAsia="ro-RO"/>
        </w:rPr>
        <w:t>are durabilă</w:t>
      </w:r>
    </w:p>
    <w:p w14:paraId="77AD4867" w14:textId="77777777" w:rsidR="00460E0F" w:rsidRPr="00BD5C8F" w:rsidRDefault="00460E0F" w:rsidP="00460E0F">
      <w:pPr>
        <w:jc w:val="right"/>
        <w:rPr>
          <w:rFonts w:ascii="Times New Roman" w:hAnsi="Times New Roman" w:cs="Times New Roman"/>
          <w:color w:val="000000" w:themeColor="text1"/>
          <w:lang w:val="ro-RO"/>
        </w:rPr>
      </w:pPr>
    </w:p>
    <w:p w14:paraId="4DBF82CA" w14:textId="1A959576" w:rsidR="00460E0F" w:rsidRPr="00BD5C8F" w:rsidRDefault="00460E0F" w:rsidP="00460E0F">
      <w:pPr>
        <w:ind w:right="89"/>
        <w:contextualSpacing/>
        <w:jc w:val="center"/>
        <w:rPr>
          <w:rFonts w:ascii="Times New Roman" w:hAnsi="Times New Roman" w:cs="Times New Roman"/>
          <w:color w:val="000000" w:themeColor="text1"/>
          <w:lang w:val="ro-RO"/>
        </w:rPr>
      </w:pPr>
      <w:r w:rsidRPr="00BD5C8F">
        <w:rPr>
          <w:rFonts w:ascii="Times New Roman" w:hAnsi="Times New Roman" w:cs="Times New Roman"/>
          <w:b/>
          <w:bCs/>
          <w:color w:val="000000" w:themeColor="text1"/>
          <w:lang w:val="ro-RO"/>
        </w:rPr>
        <w:t xml:space="preserve">CRITERIILE DE </w:t>
      </w:r>
      <w:r w:rsidR="00D36B72">
        <w:rPr>
          <w:rFonts w:ascii="Times New Roman" w:hAnsi="Times New Roman" w:cs="Times New Roman"/>
          <w:b/>
          <w:bCs/>
          <w:noProof/>
          <w:color w:val="000000" w:themeColor="text1"/>
          <w:lang w:val="ro-RO"/>
        </w:rPr>
        <w:t>„</w:t>
      </w:r>
      <w:r w:rsidRPr="00BD5C8F">
        <w:rPr>
          <w:rFonts w:ascii="Times New Roman" w:hAnsi="Times New Roman" w:cs="Times New Roman"/>
          <w:b/>
          <w:bCs/>
          <w:noProof/>
          <w:color w:val="000000" w:themeColor="text1"/>
          <w:lang w:val="ro-RO"/>
        </w:rPr>
        <w:t>A NU PREJUDICIA ÎN MOD SEMNIFICATIV” (DNSH)</w:t>
      </w:r>
    </w:p>
    <w:p w14:paraId="47096476" w14:textId="2E2F5211" w:rsidR="00460E0F" w:rsidRPr="00BD5C8F" w:rsidRDefault="00460E0F" w:rsidP="00460E0F">
      <w:pPr>
        <w:ind w:right="89"/>
        <w:contextualSpacing/>
        <w:jc w:val="center"/>
        <w:rPr>
          <w:rFonts w:ascii="Times New Roman" w:hAnsi="Times New Roman" w:cs="Times New Roman"/>
          <w:color w:val="000000" w:themeColor="text1"/>
          <w:lang w:val="ro-RO"/>
        </w:rPr>
      </w:pPr>
      <w:r w:rsidRPr="00BD5C8F">
        <w:rPr>
          <w:rFonts w:ascii="Times New Roman" w:hAnsi="Times New Roman" w:cs="Times New Roman"/>
          <w:b/>
          <w:bCs/>
          <w:color w:val="000000" w:themeColor="text1"/>
          <w:lang w:val="ro-RO"/>
        </w:rPr>
        <w:t>ÎN FUNC</w:t>
      </w:r>
      <w:r w:rsidR="00015E6C">
        <w:rPr>
          <w:rFonts w:ascii="Times New Roman" w:hAnsi="Times New Roman" w:cs="Times New Roman"/>
          <w:b/>
          <w:bCs/>
          <w:color w:val="000000" w:themeColor="text1"/>
          <w:lang w:val="ro-RO"/>
        </w:rPr>
        <w:t>Ț</w:t>
      </w:r>
      <w:r w:rsidRPr="00BD5C8F">
        <w:rPr>
          <w:rFonts w:ascii="Times New Roman" w:hAnsi="Times New Roman" w:cs="Times New Roman"/>
          <w:b/>
          <w:bCs/>
          <w:color w:val="000000" w:themeColor="text1"/>
          <w:lang w:val="ro-RO"/>
        </w:rPr>
        <w:t xml:space="preserve">IE DE OBIECTIV </w:t>
      </w:r>
      <w:r w:rsidR="00015E6C">
        <w:rPr>
          <w:rFonts w:ascii="Times New Roman" w:hAnsi="Times New Roman" w:cs="Times New Roman"/>
          <w:b/>
          <w:bCs/>
          <w:color w:val="000000" w:themeColor="text1"/>
          <w:lang w:val="ro-RO"/>
        </w:rPr>
        <w:t>Ș</w:t>
      </w:r>
      <w:r w:rsidRPr="00BD5C8F">
        <w:rPr>
          <w:rFonts w:ascii="Times New Roman" w:hAnsi="Times New Roman" w:cs="Times New Roman"/>
          <w:b/>
          <w:bCs/>
          <w:color w:val="000000" w:themeColor="text1"/>
          <w:lang w:val="ro-RO"/>
        </w:rPr>
        <w:t>I ACTIVITATE</w:t>
      </w:r>
    </w:p>
    <w:p w14:paraId="751546EE" w14:textId="77777777" w:rsidR="004227A4" w:rsidRPr="00BD5C8F" w:rsidRDefault="004227A4" w:rsidP="004227A4">
      <w:pPr>
        <w:spacing w:line="276" w:lineRule="auto"/>
        <w:jc w:val="right"/>
        <w:rPr>
          <w:rFonts w:ascii="Times New Roman" w:hAnsi="Times New Roman" w:cs="Times New Roman"/>
          <w:color w:val="000000" w:themeColor="text1"/>
          <w:lang w:val="ro-RO"/>
        </w:rPr>
      </w:pPr>
    </w:p>
    <w:p w14:paraId="4C4F1657" w14:textId="5E8EAEFA" w:rsidR="005D507A" w:rsidRPr="00BD5C8F" w:rsidRDefault="00603843" w:rsidP="004227A4">
      <w:pPr>
        <w:pStyle w:val="Titlu1"/>
        <w:spacing w:before="0" w:line="276" w:lineRule="auto"/>
        <w:rPr>
          <w:rFonts w:ascii="Times New Roman" w:hAnsi="Times New Roman" w:cs="Times New Roman"/>
          <w:b/>
          <w:bCs/>
          <w:color w:val="000000" w:themeColor="text1"/>
          <w:sz w:val="24"/>
          <w:szCs w:val="24"/>
          <w:lang w:val="ro-RO"/>
        </w:rPr>
      </w:pPr>
      <w:bookmarkStart w:id="0" w:name="_Toc220151064"/>
      <w:r>
        <w:rPr>
          <w:rFonts w:ascii="Times New Roman" w:hAnsi="Times New Roman" w:cs="Times New Roman"/>
          <w:b/>
          <w:bCs/>
          <w:color w:val="000000" w:themeColor="text1"/>
          <w:sz w:val="24"/>
          <w:szCs w:val="24"/>
          <w:lang w:val="ro-RO"/>
        </w:rPr>
        <w:t xml:space="preserve">Capitolul </w:t>
      </w:r>
      <w:r w:rsidR="005D507A" w:rsidRPr="00BD5C8F">
        <w:rPr>
          <w:rFonts w:ascii="Times New Roman" w:hAnsi="Times New Roman" w:cs="Times New Roman"/>
          <w:b/>
          <w:bCs/>
          <w:color w:val="000000" w:themeColor="text1"/>
          <w:sz w:val="24"/>
          <w:szCs w:val="24"/>
          <w:lang w:val="ro-RO"/>
        </w:rPr>
        <w:t>I. Identificarea DNSH aplicabil</w:t>
      </w:r>
      <w:bookmarkEnd w:id="0"/>
    </w:p>
    <w:p w14:paraId="1118E771" w14:textId="77777777" w:rsidR="005D507A" w:rsidRPr="00BD5C8F" w:rsidRDefault="005D507A" w:rsidP="004227A4">
      <w:pPr>
        <w:spacing w:line="276" w:lineRule="auto"/>
        <w:rPr>
          <w:rFonts w:ascii="Times New Roman" w:hAnsi="Times New Roman" w:cs="Times New Roman"/>
          <w:lang w:val="ro-RO"/>
        </w:rPr>
      </w:pPr>
    </w:p>
    <w:p w14:paraId="037399BE" w14:textId="45D9464C" w:rsidR="005D507A" w:rsidRPr="00BD5C8F" w:rsidRDefault="005D507A" w:rsidP="00BD5C8F">
      <w:pPr>
        <w:ind w:right="-188"/>
        <w:jc w:val="both"/>
        <w:rPr>
          <w:rFonts w:ascii="Times New Roman" w:hAnsi="Times New Roman" w:cs="Times New Roman"/>
          <w:lang w:val="ro-RO"/>
        </w:rPr>
      </w:pPr>
      <w:r w:rsidRPr="00BD5C8F">
        <w:rPr>
          <w:rFonts w:ascii="Times New Roman" w:hAnsi="Times New Roman" w:cs="Times New Roman"/>
          <w:lang w:val="ro-RO"/>
        </w:rPr>
        <w:t>1.1. Pentru a fi eligibile, activită</w:t>
      </w:r>
      <w:r w:rsidR="00015E6C">
        <w:rPr>
          <w:rFonts w:ascii="Times New Roman" w:hAnsi="Times New Roman" w:cs="Times New Roman"/>
          <w:lang w:val="ro-RO"/>
        </w:rPr>
        <w:t>ț</w:t>
      </w:r>
      <w:r w:rsidRPr="00BD5C8F">
        <w:rPr>
          <w:rFonts w:ascii="Times New Roman" w:hAnsi="Times New Roman" w:cs="Times New Roman"/>
          <w:lang w:val="ro-RO"/>
        </w:rPr>
        <w:t xml:space="preserve">ile trebuie să respecte criteriile de </w:t>
      </w:r>
      <w:r w:rsidR="00950EDE">
        <w:rPr>
          <w:rFonts w:ascii="Times New Roman" w:hAnsi="Times New Roman" w:cs="Times New Roman"/>
          <w:lang w:val="ro-RO"/>
        </w:rPr>
        <w:t>„</w:t>
      </w:r>
      <w:r w:rsidRPr="00BD5C8F">
        <w:rPr>
          <w:rFonts w:ascii="Times New Roman" w:hAnsi="Times New Roman" w:cs="Times New Roman"/>
          <w:lang w:val="ro-RO"/>
        </w:rPr>
        <w:t>Contribu</w:t>
      </w:r>
      <w:r w:rsidR="00015E6C">
        <w:rPr>
          <w:rFonts w:ascii="Times New Roman" w:hAnsi="Times New Roman" w:cs="Times New Roman"/>
          <w:lang w:val="ro-RO"/>
        </w:rPr>
        <w:t>ț</w:t>
      </w:r>
      <w:r w:rsidRPr="00BD5C8F">
        <w:rPr>
          <w:rFonts w:ascii="Times New Roman" w:hAnsi="Times New Roman" w:cs="Times New Roman"/>
          <w:lang w:val="ro-RO"/>
        </w:rPr>
        <w:t>ie substan</w:t>
      </w:r>
      <w:r w:rsidR="00015E6C">
        <w:rPr>
          <w:rFonts w:ascii="Times New Roman" w:hAnsi="Times New Roman" w:cs="Times New Roman"/>
          <w:lang w:val="ro-RO"/>
        </w:rPr>
        <w:t>ț</w:t>
      </w:r>
      <w:r w:rsidRPr="00BD5C8F">
        <w:rPr>
          <w:rFonts w:ascii="Times New Roman" w:hAnsi="Times New Roman" w:cs="Times New Roman"/>
          <w:lang w:val="ro-RO"/>
        </w:rPr>
        <w:t>ială</w:t>
      </w:r>
      <w:r w:rsidR="00950EDE">
        <w:rPr>
          <w:rFonts w:ascii="Times New Roman" w:hAnsi="Times New Roman" w:cs="Times New Roman"/>
          <w:lang w:val="ro-RO"/>
        </w:rPr>
        <w:t>”</w:t>
      </w:r>
      <w:r w:rsidRPr="00BD5C8F">
        <w:rPr>
          <w:rFonts w:ascii="Times New Roman" w:hAnsi="Times New Roman" w:cs="Times New Roman"/>
          <w:lang w:val="ro-RO"/>
        </w:rPr>
        <w:t xml:space="preserve"> la oricare dintre cele </w:t>
      </w:r>
      <w:r w:rsidR="00015E6C">
        <w:rPr>
          <w:rFonts w:ascii="Times New Roman" w:hAnsi="Times New Roman" w:cs="Times New Roman"/>
          <w:lang w:val="ro-RO"/>
        </w:rPr>
        <w:t>ș</w:t>
      </w:r>
      <w:r w:rsidR="00950EDE">
        <w:rPr>
          <w:rFonts w:ascii="Times New Roman" w:hAnsi="Times New Roman" w:cs="Times New Roman"/>
          <w:lang w:val="ro-RO"/>
        </w:rPr>
        <w:t>ase</w:t>
      </w:r>
      <w:r w:rsidR="00950EDE" w:rsidRPr="00BD5C8F">
        <w:rPr>
          <w:rFonts w:ascii="Times New Roman" w:hAnsi="Times New Roman" w:cs="Times New Roman"/>
          <w:lang w:val="ro-RO"/>
        </w:rPr>
        <w:t xml:space="preserve"> </w:t>
      </w:r>
      <w:r w:rsidRPr="00BD5C8F">
        <w:rPr>
          <w:rFonts w:ascii="Times New Roman" w:hAnsi="Times New Roman" w:cs="Times New Roman"/>
          <w:lang w:val="ro-RO"/>
        </w:rPr>
        <w:t xml:space="preserve">obiective de mediu, dar </w:t>
      </w:r>
      <w:r w:rsidR="00015E6C">
        <w:rPr>
          <w:rFonts w:ascii="Times New Roman" w:hAnsi="Times New Roman" w:cs="Times New Roman"/>
          <w:lang w:val="ro-RO"/>
        </w:rPr>
        <w:t>ș</w:t>
      </w:r>
      <w:r w:rsidRPr="00BD5C8F">
        <w:rPr>
          <w:rFonts w:ascii="Times New Roman" w:hAnsi="Times New Roman" w:cs="Times New Roman"/>
          <w:lang w:val="ro-RO"/>
        </w:rPr>
        <w:t>i atunci când legiuitorul a identificat riscuri specifice, să respecte criteriile DNSH pentru oricare dintre celelalte cinci obiective, atunci când este cazul.</w:t>
      </w:r>
      <w:r w:rsidR="007E2322">
        <w:rPr>
          <w:rFonts w:ascii="Times New Roman" w:hAnsi="Times New Roman" w:cs="Times New Roman"/>
          <w:lang w:val="ro-RO"/>
        </w:rPr>
        <w:t xml:space="preserve"> </w:t>
      </w:r>
      <w:r w:rsidRPr="00BD5C8F">
        <w:rPr>
          <w:rFonts w:ascii="Times New Roman" w:hAnsi="Times New Roman" w:cs="Times New Roman"/>
          <w:lang w:val="ro-RO"/>
        </w:rPr>
        <w:t>Aceste criterii pot fi de trei tipuri:</w:t>
      </w:r>
    </w:p>
    <w:p w14:paraId="04DDD0A3" w14:textId="775C708A" w:rsidR="005D507A" w:rsidRPr="00BD5C8F" w:rsidRDefault="005D507A" w:rsidP="00BD5C8F">
      <w:pPr>
        <w:pStyle w:val="Listparagraf"/>
        <w:numPr>
          <w:ilvl w:val="0"/>
          <w:numId w:val="1"/>
        </w:numPr>
        <w:ind w:left="426" w:right="-188"/>
        <w:contextualSpacing w:val="0"/>
        <w:jc w:val="both"/>
        <w:rPr>
          <w:lang w:val="ro-RO"/>
        </w:rPr>
      </w:pPr>
      <w:r w:rsidRPr="00BD5C8F">
        <w:rPr>
          <w:b/>
          <w:bCs/>
          <w:lang w:val="ro-RO"/>
        </w:rPr>
        <w:t>G-</w:t>
      </w:r>
      <w:r w:rsidRPr="00BD5C8F">
        <w:rPr>
          <w:lang w:val="ro-RO"/>
        </w:rPr>
        <w:t xml:space="preserve"> </w:t>
      </w:r>
      <w:r w:rsidR="00950EDE">
        <w:rPr>
          <w:lang w:val="ro-RO"/>
        </w:rPr>
        <w:t>„</w:t>
      </w:r>
      <w:r w:rsidRPr="00BD5C8F">
        <w:rPr>
          <w:lang w:val="ro-RO"/>
        </w:rPr>
        <w:t>Generic</w:t>
      </w:r>
      <w:r w:rsidR="00950EDE">
        <w:rPr>
          <w:lang w:val="ro-RO"/>
        </w:rPr>
        <w:t>”</w:t>
      </w:r>
      <w:r w:rsidRPr="00BD5C8F">
        <w:rPr>
          <w:lang w:val="ro-RO"/>
        </w:rPr>
        <w:t>: criteriul constă în cerin</w:t>
      </w:r>
      <w:r w:rsidR="00015E6C">
        <w:rPr>
          <w:lang w:val="ro-RO"/>
        </w:rPr>
        <w:t>ț</w:t>
      </w:r>
      <w:r w:rsidRPr="00BD5C8F">
        <w:rPr>
          <w:lang w:val="ro-RO"/>
        </w:rPr>
        <w:t>e calitative sau cantitative generale care se pot aplica diferitelor activită</w:t>
      </w:r>
      <w:r w:rsidR="00015E6C">
        <w:rPr>
          <w:lang w:val="ro-RO"/>
        </w:rPr>
        <w:t>ț</w:t>
      </w:r>
      <w:r w:rsidRPr="00BD5C8F">
        <w:rPr>
          <w:lang w:val="ro-RO"/>
        </w:rPr>
        <w:t xml:space="preserve">i din diferite sectoare. </w:t>
      </w:r>
    </w:p>
    <w:p w14:paraId="4C99C30C" w14:textId="2A2ADE14" w:rsidR="005D507A" w:rsidRPr="00BD5C8F" w:rsidRDefault="005D507A" w:rsidP="00BD5C8F">
      <w:pPr>
        <w:pStyle w:val="Listparagraf"/>
        <w:numPr>
          <w:ilvl w:val="0"/>
          <w:numId w:val="1"/>
        </w:numPr>
        <w:ind w:left="426" w:right="-188"/>
        <w:contextualSpacing w:val="0"/>
        <w:jc w:val="both"/>
        <w:rPr>
          <w:lang w:val="ro-RO"/>
        </w:rPr>
      </w:pPr>
      <w:r w:rsidRPr="00BD5C8F">
        <w:rPr>
          <w:b/>
          <w:bCs/>
          <w:color w:val="EE0000"/>
          <w:lang w:val="ro-RO"/>
        </w:rPr>
        <w:t>S-</w:t>
      </w:r>
      <w:r w:rsidRPr="00BD5C8F">
        <w:rPr>
          <w:lang w:val="ro-RO"/>
        </w:rPr>
        <w:t xml:space="preserve"> </w:t>
      </w:r>
      <w:r w:rsidR="00950EDE">
        <w:rPr>
          <w:lang w:val="ro-RO"/>
        </w:rPr>
        <w:t>„</w:t>
      </w:r>
      <w:r w:rsidRPr="00BD5C8F">
        <w:rPr>
          <w:lang w:val="ro-RO"/>
        </w:rPr>
        <w:t>Specific</w:t>
      </w:r>
      <w:r w:rsidR="00950EDE">
        <w:rPr>
          <w:lang w:val="ro-RO"/>
        </w:rPr>
        <w:t>”</w:t>
      </w:r>
      <w:r w:rsidRPr="00BD5C8F">
        <w:rPr>
          <w:lang w:val="ro-RO"/>
        </w:rPr>
        <w:t>: criteriul este ata</w:t>
      </w:r>
      <w:r w:rsidR="00015E6C">
        <w:rPr>
          <w:lang w:val="ro-RO"/>
        </w:rPr>
        <w:t>ș</w:t>
      </w:r>
      <w:r w:rsidRPr="00BD5C8F">
        <w:rPr>
          <w:lang w:val="ro-RO"/>
        </w:rPr>
        <w:t>at uneia sau două activită</w:t>
      </w:r>
      <w:r w:rsidR="00015E6C">
        <w:rPr>
          <w:lang w:val="ro-RO"/>
        </w:rPr>
        <w:t>ț</w:t>
      </w:r>
      <w:r w:rsidRPr="00BD5C8F">
        <w:rPr>
          <w:lang w:val="ro-RO"/>
        </w:rPr>
        <w:t>i închise care sunt susceptibile să inducă un risc specific din cauza naturii lor.</w:t>
      </w:r>
    </w:p>
    <w:p w14:paraId="41DC884A" w14:textId="596B4297" w:rsidR="005D507A" w:rsidRPr="00BD5C8F" w:rsidRDefault="005D507A" w:rsidP="00BD5C8F">
      <w:pPr>
        <w:pStyle w:val="Listparagraf"/>
        <w:numPr>
          <w:ilvl w:val="0"/>
          <w:numId w:val="1"/>
        </w:numPr>
        <w:ind w:left="426" w:right="-188"/>
        <w:contextualSpacing w:val="0"/>
        <w:jc w:val="both"/>
        <w:rPr>
          <w:lang w:val="ro-RO"/>
        </w:rPr>
      </w:pPr>
      <w:r w:rsidRPr="00BD5C8F">
        <w:rPr>
          <w:b/>
          <w:bCs/>
          <w:lang w:val="ro-RO"/>
        </w:rPr>
        <w:t>M-</w:t>
      </w:r>
      <w:r w:rsidRPr="00BD5C8F">
        <w:rPr>
          <w:lang w:val="ro-RO"/>
        </w:rPr>
        <w:t xml:space="preserve"> </w:t>
      </w:r>
      <w:r w:rsidR="00950EDE">
        <w:rPr>
          <w:lang w:val="ro-RO"/>
        </w:rPr>
        <w:t>„</w:t>
      </w:r>
      <w:r w:rsidRPr="00BD5C8F">
        <w:rPr>
          <w:lang w:val="ro-RO"/>
        </w:rPr>
        <w:t>Comun</w:t>
      </w:r>
      <w:r w:rsidR="00950EDE">
        <w:rPr>
          <w:lang w:val="ro-RO"/>
        </w:rPr>
        <w:t>”</w:t>
      </w:r>
      <w:r w:rsidRPr="00BD5C8F">
        <w:rPr>
          <w:lang w:val="ro-RO"/>
        </w:rPr>
        <w:t>: criteriul corespunde unui risc comun unui grup de cel pu</w:t>
      </w:r>
      <w:r w:rsidR="00015E6C">
        <w:rPr>
          <w:lang w:val="ro-RO"/>
        </w:rPr>
        <w:t>ț</w:t>
      </w:r>
      <w:r w:rsidRPr="00BD5C8F">
        <w:rPr>
          <w:lang w:val="ro-RO"/>
        </w:rPr>
        <w:t>in 3 activită</w:t>
      </w:r>
      <w:r w:rsidR="00015E6C">
        <w:rPr>
          <w:lang w:val="ro-RO"/>
        </w:rPr>
        <w:t>ț</w:t>
      </w:r>
      <w:r w:rsidRPr="00BD5C8F">
        <w:rPr>
          <w:lang w:val="ro-RO"/>
        </w:rPr>
        <w:t>i care prezintă convergen</w:t>
      </w:r>
      <w:r w:rsidR="00015E6C">
        <w:rPr>
          <w:lang w:val="ro-RO"/>
        </w:rPr>
        <w:t>ț</w:t>
      </w:r>
      <w:r w:rsidRPr="00BD5C8F">
        <w:rPr>
          <w:lang w:val="ro-RO"/>
        </w:rPr>
        <w:t>e în ceea ce prive</w:t>
      </w:r>
      <w:r w:rsidR="00015E6C">
        <w:rPr>
          <w:lang w:val="ro-RO"/>
        </w:rPr>
        <w:t>ș</w:t>
      </w:r>
      <w:r w:rsidRPr="00BD5C8F">
        <w:rPr>
          <w:lang w:val="ro-RO"/>
        </w:rPr>
        <w:t>te riscurile DNSH; prin urmare, aceste activită</w:t>
      </w:r>
      <w:r w:rsidR="00015E6C">
        <w:rPr>
          <w:lang w:val="ro-RO"/>
        </w:rPr>
        <w:t>ț</w:t>
      </w:r>
      <w:r w:rsidRPr="00BD5C8F">
        <w:rPr>
          <w:lang w:val="ro-RO"/>
        </w:rPr>
        <w:t>i ar trebui evaluate conform aceluia</w:t>
      </w:r>
      <w:r w:rsidR="00015E6C">
        <w:rPr>
          <w:lang w:val="ro-RO"/>
        </w:rPr>
        <w:t>ș</w:t>
      </w:r>
      <w:r w:rsidRPr="00BD5C8F">
        <w:rPr>
          <w:lang w:val="ro-RO"/>
        </w:rPr>
        <w:t xml:space="preserve">i criteriu </w:t>
      </w:r>
      <w:r w:rsidR="00950EDE">
        <w:rPr>
          <w:lang w:val="ro-RO"/>
        </w:rPr>
        <w:t>c</w:t>
      </w:r>
      <w:r w:rsidRPr="00BD5C8F">
        <w:rPr>
          <w:lang w:val="ro-RO"/>
        </w:rPr>
        <w:t xml:space="preserve">omun pentru a determina dacă prezintă un risc semnificativ de prejudiciere a oricărui alt obiectiv sau nu. </w:t>
      </w:r>
    </w:p>
    <w:p w14:paraId="44654C0F" w14:textId="77777777" w:rsidR="005D507A" w:rsidRPr="00BD5C8F" w:rsidRDefault="005D507A" w:rsidP="00BD5C8F">
      <w:pPr>
        <w:ind w:right="-188"/>
        <w:jc w:val="both"/>
        <w:rPr>
          <w:rFonts w:ascii="Times New Roman" w:hAnsi="Times New Roman" w:cs="Times New Roman"/>
          <w:lang w:val="ro-RO"/>
        </w:rPr>
      </w:pPr>
    </w:p>
    <w:p w14:paraId="7D23B8BB" w14:textId="02F467D9" w:rsidR="005D507A" w:rsidRPr="00BD5C8F" w:rsidRDefault="005D507A" w:rsidP="00BD5C8F">
      <w:pPr>
        <w:ind w:right="-188"/>
        <w:jc w:val="both"/>
        <w:rPr>
          <w:rFonts w:ascii="Times New Roman" w:hAnsi="Times New Roman" w:cs="Times New Roman"/>
          <w:lang w:val="ro-RO"/>
        </w:rPr>
      </w:pPr>
      <w:r w:rsidRPr="00BD5C8F">
        <w:rPr>
          <w:rFonts w:ascii="Times New Roman" w:hAnsi="Times New Roman" w:cs="Times New Roman"/>
          <w:lang w:val="ro-RO"/>
        </w:rPr>
        <w:t>1.2. Unele activită</w:t>
      </w:r>
      <w:r w:rsidR="00015E6C">
        <w:rPr>
          <w:rFonts w:ascii="Times New Roman" w:hAnsi="Times New Roman" w:cs="Times New Roman"/>
          <w:lang w:val="ro-RO"/>
        </w:rPr>
        <w:t>ț</w:t>
      </w:r>
      <w:r w:rsidRPr="00BD5C8F">
        <w:rPr>
          <w:rFonts w:ascii="Times New Roman" w:hAnsi="Times New Roman" w:cs="Times New Roman"/>
          <w:lang w:val="ro-RO"/>
        </w:rPr>
        <w:t xml:space="preserve">i nu au necesitat adăugarea unor criterii DNSH specifice, iar multe dintre ele au doar criterii generice. În special, </w:t>
      </w:r>
      <w:r w:rsidR="007D004D">
        <w:rPr>
          <w:rFonts w:ascii="Times New Roman" w:hAnsi="Times New Roman" w:cs="Times New Roman"/>
          <w:lang w:val="ro-RO"/>
        </w:rPr>
        <w:t>c</w:t>
      </w:r>
      <w:r w:rsidR="007D004D" w:rsidRPr="00603843">
        <w:rPr>
          <w:rFonts w:ascii="Times New Roman" w:hAnsi="Times New Roman" w:cs="Times New Roman"/>
          <w:lang w:val="ro-RO"/>
        </w:rPr>
        <w:t xml:space="preserve">riteriile generice </w:t>
      </w:r>
      <w:r w:rsidR="007D004D">
        <w:rPr>
          <w:rFonts w:ascii="Times New Roman" w:hAnsi="Times New Roman" w:cs="Times New Roman"/>
          <w:lang w:val="ro-RO"/>
        </w:rPr>
        <w:t>DNSH</w:t>
      </w:r>
      <w:r w:rsidR="007D004D" w:rsidRPr="00603843">
        <w:rPr>
          <w:rFonts w:ascii="Times New Roman" w:hAnsi="Times New Roman" w:cs="Times New Roman"/>
          <w:lang w:val="ro-RO"/>
        </w:rPr>
        <w:t xml:space="preserve"> pentru adaptarea la schimbările climatice</w:t>
      </w:r>
      <w:r w:rsidR="007D004D">
        <w:rPr>
          <w:rFonts w:ascii="Times New Roman" w:hAnsi="Times New Roman" w:cs="Times New Roman"/>
          <w:lang w:val="ro-RO"/>
        </w:rPr>
        <w:t xml:space="preserve"> (capitolul III) </w:t>
      </w:r>
      <w:r w:rsidRPr="00BD5C8F">
        <w:rPr>
          <w:rFonts w:ascii="Times New Roman" w:hAnsi="Times New Roman" w:cs="Times New Roman"/>
          <w:lang w:val="ro-RO"/>
        </w:rPr>
        <w:t>sunt identice cu „criteriile substan</w:t>
      </w:r>
      <w:r w:rsidR="00015E6C">
        <w:rPr>
          <w:rFonts w:ascii="Times New Roman" w:hAnsi="Times New Roman" w:cs="Times New Roman"/>
          <w:lang w:val="ro-RO"/>
        </w:rPr>
        <w:t>ț</w:t>
      </w:r>
      <w:r w:rsidRPr="00BD5C8F">
        <w:rPr>
          <w:rFonts w:ascii="Times New Roman" w:hAnsi="Times New Roman" w:cs="Times New Roman"/>
          <w:lang w:val="ro-RO"/>
        </w:rPr>
        <w:t>iale”</w:t>
      </w:r>
      <w:r w:rsidR="007D004D">
        <w:rPr>
          <w:rFonts w:ascii="Times New Roman" w:hAnsi="Times New Roman" w:cs="Times New Roman"/>
          <w:lang w:val="ro-RO"/>
        </w:rPr>
        <w:t>.</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În majoritatea cazurilor, </w:t>
      </w:r>
      <w:r w:rsidR="00B7385C">
        <w:rPr>
          <w:rFonts w:ascii="Times New Roman" w:eastAsia="Aptos" w:hAnsi="Times New Roman" w:cs="Times New Roman"/>
          <w:lang w:val="ro-RO"/>
        </w:rPr>
        <w:t>criteriile generice DNSH p</w:t>
      </w:r>
      <w:r w:rsidR="00B7385C" w:rsidRPr="008A6C2C">
        <w:rPr>
          <w:rFonts w:ascii="Times New Roman" w:eastAsia="Aptos" w:hAnsi="Times New Roman" w:cs="Times New Roman"/>
          <w:lang w:val="ro-RO"/>
        </w:rPr>
        <w:t xml:space="preserve">entru utilizarea durabilă </w:t>
      </w:r>
      <w:r w:rsidR="00015E6C">
        <w:rPr>
          <w:rFonts w:ascii="Times New Roman" w:eastAsia="Aptos" w:hAnsi="Times New Roman" w:cs="Times New Roman"/>
          <w:lang w:val="ro-RO"/>
        </w:rPr>
        <w:t>ș</w:t>
      </w:r>
      <w:r w:rsidR="00B7385C" w:rsidRPr="008A6C2C">
        <w:rPr>
          <w:rFonts w:ascii="Times New Roman" w:eastAsia="Aptos" w:hAnsi="Times New Roman" w:cs="Times New Roman"/>
          <w:lang w:val="ro-RO"/>
        </w:rPr>
        <w:t>i protec</w:t>
      </w:r>
      <w:r w:rsidR="00015E6C">
        <w:rPr>
          <w:rFonts w:ascii="Times New Roman" w:eastAsia="Aptos" w:hAnsi="Times New Roman" w:cs="Times New Roman"/>
          <w:lang w:val="ro-RO"/>
        </w:rPr>
        <w:t>ț</w:t>
      </w:r>
      <w:r w:rsidR="00B7385C" w:rsidRPr="008A6C2C">
        <w:rPr>
          <w:rFonts w:ascii="Times New Roman" w:eastAsia="Aptos" w:hAnsi="Times New Roman" w:cs="Times New Roman"/>
          <w:lang w:val="ro-RO"/>
        </w:rPr>
        <w:t>ia resurselor de apă</w:t>
      </w:r>
      <w:r w:rsidR="00B7385C">
        <w:rPr>
          <w:rFonts w:ascii="Times New Roman" w:eastAsia="Aptos" w:hAnsi="Times New Roman" w:cs="Times New Roman"/>
          <w:lang w:val="ro-RO"/>
        </w:rPr>
        <w:t xml:space="preserve"> (capitolul IV)</w:t>
      </w:r>
      <w:r w:rsidR="00B7385C" w:rsidRPr="00BD5C8F">
        <w:rPr>
          <w:rFonts w:ascii="Times New Roman" w:hAnsi="Times New Roman" w:cs="Times New Roman"/>
          <w:lang w:val="ro-RO"/>
        </w:rPr>
        <w:t xml:space="preserve"> </w:t>
      </w:r>
      <w:r w:rsidR="00015E6C">
        <w:rPr>
          <w:rFonts w:ascii="Times New Roman" w:hAnsi="Times New Roman" w:cs="Times New Roman"/>
          <w:lang w:val="ro-RO"/>
        </w:rPr>
        <w:t>ș</w:t>
      </w:r>
      <w:r w:rsidR="00B7385C" w:rsidRPr="00BD5C8F">
        <w:rPr>
          <w:rFonts w:ascii="Times New Roman" w:hAnsi="Times New Roman" w:cs="Times New Roman"/>
          <w:lang w:val="ro-RO"/>
        </w:rPr>
        <w:t xml:space="preserve">i </w:t>
      </w:r>
      <w:r w:rsidR="00B7385C">
        <w:rPr>
          <w:rFonts w:ascii="Times New Roman" w:hAnsi="Times New Roman" w:cs="Times New Roman"/>
          <w:lang w:val="ro-RO"/>
        </w:rPr>
        <w:t>c</w:t>
      </w:r>
      <w:r w:rsidR="00B7385C" w:rsidRPr="00E25273">
        <w:rPr>
          <w:rFonts w:ascii="Times New Roman" w:eastAsia="Aptos" w:hAnsi="Times New Roman" w:cs="Times New Roman"/>
          <w:color w:val="000000" w:themeColor="text1"/>
          <w:lang w:val="ro-RO"/>
        </w:rPr>
        <w:t>riterii generice pentru DNSH pentru protec</w:t>
      </w:r>
      <w:r w:rsidR="00015E6C">
        <w:rPr>
          <w:rFonts w:ascii="Times New Roman" w:eastAsia="Aptos" w:hAnsi="Times New Roman" w:cs="Times New Roman"/>
          <w:color w:val="000000" w:themeColor="text1"/>
          <w:lang w:val="ro-RO"/>
        </w:rPr>
        <w:t>ț</w:t>
      </w:r>
      <w:r w:rsidR="00B7385C" w:rsidRPr="00E25273">
        <w:rPr>
          <w:rFonts w:ascii="Times New Roman" w:eastAsia="Aptos" w:hAnsi="Times New Roman" w:cs="Times New Roman"/>
          <w:color w:val="000000" w:themeColor="text1"/>
          <w:lang w:val="ro-RO"/>
        </w:rPr>
        <w:t xml:space="preserve">ia </w:t>
      </w:r>
      <w:r w:rsidR="00015E6C">
        <w:rPr>
          <w:rFonts w:ascii="Times New Roman" w:eastAsia="Aptos" w:hAnsi="Times New Roman" w:cs="Times New Roman"/>
          <w:color w:val="000000" w:themeColor="text1"/>
          <w:lang w:val="ro-RO"/>
        </w:rPr>
        <w:t>ș</w:t>
      </w:r>
      <w:r w:rsidR="00B7385C" w:rsidRPr="00E25273">
        <w:rPr>
          <w:rFonts w:ascii="Times New Roman" w:eastAsia="Aptos" w:hAnsi="Times New Roman" w:cs="Times New Roman"/>
          <w:color w:val="000000" w:themeColor="text1"/>
          <w:lang w:val="ro-RO"/>
        </w:rPr>
        <w:t>i refacerea biodiversită</w:t>
      </w:r>
      <w:r w:rsidR="00015E6C">
        <w:rPr>
          <w:rFonts w:ascii="Times New Roman" w:eastAsia="Aptos" w:hAnsi="Times New Roman" w:cs="Times New Roman"/>
          <w:color w:val="000000" w:themeColor="text1"/>
          <w:lang w:val="ro-RO"/>
        </w:rPr>
        <w:t>ț</w:t>
      </w:r>
      <w:r w:rsidR="00B7385C" w:rsidRPr="00E25273">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00B7385C" w:rsidRPr="00E25273">
        <w:rPr>
          <w:rFonts w:ascii="Times New Roman" w:eastAsia="Aptos" w:hAnsi="Times New Roman" w:cs="Times New Roman"/>
          <w:color w:val="000000" w:themeColor="text1"/>
          <w:lang w:val="ro-RO"/>
        </w:rPr>
        <w:t>i a ecosistemelor</w:t>
      </w:r>
      <w:r w:rsidR="00B7385C">
        <w:rPr>
          <w:rFonts w:ascii="Times New Roman" w:eastAsia="Aptos" w:hAnsi="Times New Roman" w:cs="Times New Roman"/>
          <w:color w:val="000000" w:themeColor="text1"/>
          <w:lang w:val="ro-RO"/>
        </w:rPr>
        <w:t xml:space="preserve"> (capitolul VII)</w:t>
      </w:r>
      <w:r w:rsidRPr="00BD5C8F">
        <w:rPr>
          <w:rFonts w:ascii="Times New Roman" w:hAnsi="Times New Roman" w:cs="Times New Roman"/>
          <w:lang w:val="ro-RO"/>
        </w:rPr>
        <w:t>, sunt în prezent obliga</w:t>
      </w:r>
      <w:r w:rsidR="00015E6C">
        <w:rPr>
          <w:rFonts w:ascii="Times New Roman" w:hAnsi="Times New Roman" w:cs="Times New Roman"/>
          <w:lang w:val="ro-RO"/>
        </w:rPr>
        <w:t>ț</w:t>
      </w:r>
      <w:r w:rsidRPr="00BD5C8F">
        <w:rPr>
          <w:rFonts w:ascii="Times New Roman" w:hAnsi="Times New Roman" w:cs="Times New Roman"/>
          <w:lang w:val="ro-RO"/>
        </w:rPr>
        <w:t>ii generice</w:t>
      </w:r>
      <w:r w:rsidR="00B7385C">
        <w:rPr>
          <w:rFonts w:ascii="Times New Roman" w:hAnsi="Times New Roman" w:cs="Times New Roman"/>
          <w:lang w:val="ro-RO"/>
        </w:rPr>
        <w:t>.</w:t>
      </w:r>
      <w:r w:rsidRPr="00BD5C8F">
        <w:rPr>
          <w:rFonts w:ascii="Times New Roman" w:hAnsi="Times New Roman" w:cs="Times New Roman"/>
          <w:lang w:val="ro-RO"/>
        </w:rPr>
        <w:t xml:space="preserve"> </w:t>
      </w:r>
    </w:p>
    <w:p w14:paraId="5E72E39B" w14:textId="77777777" w:rsidR="005D507A" w:rsidRPr="00BD5C8F" w:rsidRDefault="005D507A" w:rsidP="00BD5C8F">
      <w:pPr>
        <w:ind w:right="-188"/>
        <w:jc w:val="both"/>
        <w:rPr>
          <w:rFonts w:ascii="Times New Roman" w:hAnsi="Times New Roman" w:cs="Times New Roman"/>
          <w:lang w:val="ro-RO"/>
        </w:rPr>
      </w:pPr>
    </w:p>
    <w:p w14:paraId="78928CF1" w14:textId="7FF22275" w:rsidR="005D507A" w:rsidRPr="00BD5C8F" w:rsidRDefault="005D507A" w:rsidP="00BD5C8F">
      <w:pPr>
        <w:ind w:right="-188"/>
        <w:jc w:val="both"/>
        <w:rPr>
          <w:rFonts w:ascii="Times New Roman" w:hAnsi="Times New Roman" w:cs="Times New Roman"/>
          <w:lang w:val="ro-RO"/>
        </w:rPr>
      </w:pPr>
      <w:r w:rsidRPr="00BD5C8F">
        <w:rPr>
          <w:rFonts w:ascii="Times New Roman" w:hAnsi="Times New Roman" w:cs="Times New Roman"/>
          <w:lang w:val="ro-RO"/>
        </w:rPr>
        <w:t>1.3. Activită</w:t>
      </w:r>
      <w:r w:rsidR="00015E6C">
        <w:rPr>
          <w:rFonts w:ascii="Times New Roman" w:hAnsi="Times New Roman" w:cs="Times New Roman"/>
          <w:lang w:val="ro-RO"/>
        </w:rPr>
        <w:t>ț</w:t>
      </w:r>
      <w:r w:rsidRPr="00BD5C8F">
        <w:rPr>
          <w:rFonts w:ascii="Times New Roman" w:hAnsi="Times New Roman" w:cs="Times New Roman"/>
          <w:lang w:val="ro-RO"/>
        </w:rPr>
        <w:t xml:space="preserve">ile legate de obiectivul de prevenire </w:t>
      </w:r>
      <w:r w:rsidR="00015E6C">
        <w:rPr>
          <w:rFonts w:ascii="Times New Roman" w:hAnsi="Times New Roman" w:cs="Times New Roman"/>
          <w:lang w:val="ro-RO"/>
        </w:rPr>
        <w:t>ș</w:t>
      </w:r>
      <w:r w:rsidRPr="00BD5C8F">
        <w:rPr>
          <w:rFonts w:ascii="Times New Roman" w:hAnsi="Times New Roman" w:cs="Times New Roman"/>
          <w:lang w:val="ro-RO"/>
        </w:rPr>
        <w:t>i control al poluării au cel mai adesea o cerin</w:t>
      </w:r>
      <w:r w:rsidR="00015E6C">
        <w:rPr>
          <w:rFonts w:ascii="Times New Roman" w:hAnsi="Times New Roman" w:cs="Times New Roman"/>
          <w:lang w:val="ro-RO"/>
        </w:rPr>
        <w:t>ț</w:t>
      </w:r>
      <w:r w:rsidRPr="00BD5C8F">
        <w:rPr>
          <w:rFonts w:ascii="Times New Roman" w:hAnsi="Times New Roman" w:cs="Times New Roman"/>
          <w:lang w:val="ro-RO"/>
        </w:rPr>
        <w:t>ă DNSH specifică, nivelul de complexitate variind. În timp ce o propor</w:t>
      </w:r>
      <w:r w:rsidR="00015E6C">
        <w:rPr>
          <w:rFonts w:ascii="Times New Roman" w:hAnsi="Times New Roman" w:cs="Times New Roman"/>
          <w:lang w:val="ro-RO"/>
        </w:rPr>
        <w:t>ț</w:t>
      </w:r>
      <w:r w:rsidRPr="00BD5C8F">
        <w:rPr>
          <w:rFonts w:ascii="Times New Roman" w:hAnsi="Times New Roman" w:cs="Times New Roman"/>
          <w:lang w:val="ro-RO"/>
        </w:rPr>
        <w:t xml:space="preserve">ie minoră trebuie să respecte doar </w:t>
      </w:r>
      <w:r w:rsidR="00B7385C">
        <w:rPr>
          <w:rFonts w:ascii="Times New Roman" w:hAnsi="Times New Roman" w:cs="Times New Roman"/>
          <w:lang w:val="ro-RO"/>
        </w:rPr>
        <w:t>c</w:t>
      </w:r>
      <w:r w:rsidR="00B7385C" w:rsidRPr="008A6C2C">
        <w:rPr>
          <w:rFonts w:ascii="Times New Roman" w:hAnsi="Times New Roman" w:cs="Times New Roman"/>
          <w:lang w:val="ro-RO"/>
        </w:rPr>
        <w:t>riterii</w:t>
      </w:r>
      <w:r w:rsidR="00B7385C">
        <w:rPr>
          <w:rFonts w:ascii="Times New Roman" w:hAnsi="Times New Roman" w:cs="Times New Roman"/>
          <w:lang w:val="ro-RO"/>
        </w:rPr>
        <w:t>le</w:t>
      </w:r>
      <w:r w:rsidR="00B7385C" w:rsidRPr="008A6C2C">
        <w:rPr>
          <w:rFonts w:ascii="Times New Roman" w:hAnsi="Times New Roman" w:cs="Times New Roman"/>
          <w:lang w:val="ro-RO"/>
        </w:rPr>
        <w:t xml:space="preserve"> generice pentru DNSH pentru prevenirea </w:t>
      </w:r>
      <w:r w:rsidR="00015E6C">
        <w:rPr>
          <w:rFonts w:ascii="Times New Roman" w:hAnsi="Times New Roman" w:cs="Times New Roman"/>
          <w:lang w:val="ro-RO"/>
        </w:rPr>
        <w:t>ș</w:t>
      </w:r>
      <w:r w:rsidR="00B7385C" w:rsidRPr="008A6C2C">
        <w:rPr>
          <w:rFonts w:ascii="Times New Roman" w:hAnsi="Times New Roman" w:cs="Times New Roman"/>
          <w:lang w:val="ro-RO"/>
        </w:rPr>
        <w:t>i controlul poluării în ceea ce prive</w:t>
      </w:r>
      <w:r w:rsidR="00015E6C">
        <w:rPr>
          <w:rFonts w:ascii="Times New Roman" w:hAnsi="Times New Roman" w:cs="Times New Roman"/>
          <w:lang w:val="ro-RO"/>
        </w:rPr>
        <w:t>ș</w:t>
      </w:r>
      <w:r w:rsidR="00B7385C" w:rsidRPr="008A6C2C">
        <w:rPr>
          <w:rFonts w:ascii="Times New Roman" w:hAnsi="Times New Roman" w:cs="Times New Roman"/>
          <w:lang w:val="ro-RO"/>
        </w:rPr>
        <w:t xml:space="preserve">te utilizarea </w:t>
      </w:r>
      <w:r w:rsidR="00015E6C">
        <w:rPr>
          <w:rFonts w:ascii="Times New Roman" w:hAnsi="Times New Roman" w:cs="Times New Roman"/>
          <w:lang w:val="ro-RO"/>
        </w:rPr>
        <w:t>ș</w:t>
      </w:r>
      <w:r w:rsidR="00B7385C" w:rsidRPr="008A6C2C">
        <w:rPr>
          <w:rFonts w:ascii="Times New Roman" w:hAnsi="Times New Roman" w:cs="Times New Roman"/>
          <w:lang w:val="ro-RO"/>
        </w:rPr>
        <w:t>i prezen</w:t>
      </w:r>
      <w:r w:rsidR="00015E6C">
        <w:rPr>
          <w:rFonts w:ascii="Times New Roman" w:hAnsi="Times New Roman" w:cs="Times New Roman"/>
          <w:lang w:val="ro-RO"/>
        </w:rPr>
        <w:t>ț</w:t>
      </w:r>
      <w:r w:rsidR="00B7385C" w:rsidRPr="008A6C2C">
        <w:rPr>
          <w:rFonts w:ascii="Times New Roman" w:hAnsi="Times New Roman" w:cs="Times New Roman"/>
          <w:lang w:val="ro-RO"/>
        </w:rPr>
        <w:t>a substan</w:t>
      </w:r>
      <w:r w:rsidR="00015E6C">
        <w:rPr>
          <w:rFonts w:ascii="Times New Roman" w:hAnsi="Times New Roman" w:cs="Times New Roman"/>
          <w:lang w:val="ro-RO"/>
        </w:rPr>
        <w:t>ț</w:t>
      </w:r>
      <w:r w:rsidR="00B7385C" w:rsidRPr="008A6C2C">
        <w:rPr>
          <w:rFonts w:ascii="Times New Roman" w:hAnsi="Times New Roman" w:cs="Times New Roman"/>
          <w:lang w:val="ro-RO"/>
        </w:rPr>
        <w:t>elor chimice</w:t>
      </w:r>
      <w:r w:rsidR="00B7385C">
        <w:rPr>
          <w:rFonts w:ascii="Times New Roman" w:hAnsi="Times New Roman" w:cs="Times New Roman"/>
          <w:lang w:val="ro-RO"/>
        </w:rPr>
        <w:t xml:space="preserve"> (capitolul VI</w:t>
      </w:r>
      <w:r w:rsidRPr="00BD5C8F">
        <w:rPr>
          <w:rFonts w:ascii="Times New Roman" w:hAnsi="Times New Roman" w:cs="Times New Roman"/>
          <w:lang w:val="ro-RO"/>
        </w:rPr>
        <w:t>), un număr semnificativ dintre aceste activită</w:t>
      </w:r>
      <w:r w:rsidR="00015E6C">
        <w:rPr>
          <w:rFonts w:ascii="Times New Roman" w:hAnsi="Times New Roman" w:cs="Times New Roman"/>
          <w:lang w:val="ro-RO"/>
        </w:rPr>
        <w:t>ț</w:t>
      </w:r>
      <w:r w:rsidRPr="00BD5C8F">
        <w:rPr>
          <w:rFonts w:ascii="Times New Roman" w:hAnsi="Times New Roman" w:cs="Times New Roman"/>
          <w:lang w:val="ro-RO"/>
        </w:rPr>
        <w:t>i combină cele două tipuri de cerin</w:t>
      </w:r>
      <w:r w:rsidR="00015E6C">
        <w:rPr>
          <w:rFonts w:ascii="Times New Roman" w:hAnsi="Times New Roman" w:cs="Times New Roman"/>
          <w:lang w:val="ro-RO"/>
        </w:rPr>
        <w:t>ț</w:t>
      </w:r>
      <w:r w:rsidRPr="00BD5C8F">
        <w:rPr>
          <w:rFonts w:ascii="Times New Roman" w:hAnsi="Times New Roman" w:cs="Times New Roman"/>
          <w:lang w:val="ro-RO"/>
        </w:rPr>
        <w:t xml:space="preserve">e: DNSH-ul generic </w:t>
      </w:r>
      <w:r w:rsidR="00015E6C">
        <w:rPr>
          <w:rFonts w:ascii="Times New Roman" w:hAnsi="Times New Roman" w:cs="Times New Roman"/>
          <w:lang w:val="ro-RO"/>
        </w:rPr>
        <w:t>ș</w:t>
      </w:r>
      <w:r w:rsidRPr="00BD5C8F">
        <w:rPr>
          <w:rFonts w:ascii="Times New Roman" w:hAnsi="Times New Roman" w:cs="Times New Roman"/>
          <w:lang w:val="ro-RO"/>
        </w:rPr>
        <w:t xml:space="preserve">i </w:t>
      </w:r>
      <w:r w:rsidR="001405B8">
        <w:rPr>
          <w:rFonts w:ascii="Times New Roman" w:hAnsi="Times New Roman" w:cs="Times New Roman"/>
          <w:lang w:val="ro-RO"/>
        </w:rPr>
        <w:t>specifi</w:t>
      </w:r>
      <w:r w:rsidR="00B7385C">
        <w:rPr>
          <w:rFonts w:ascii="Times New Roman" w:hAnsi="Times New Roman" w:cs="Times New Roman"/>
          <w:lang w:val="ro-RO"/>
        </w:rPr>
        <w:t>cul</w:t>
      </w:r>
      <w:r w:rsidR="001405B8" w:rsidRPr="00BD5C8F">
        <w:rPr>
          <w:rFonts w:ascii="Times New Roman" w:hAnsi="Times New Roman" w:cs="Times New Roman"/>
          <w:lang w:val="ro-RO"/>
        </w:rPr>
        <w:t xml:space="preserve"> </w:t>
      </w:r>
      <w:r w:rsidRPr="00BD5C8F">
        <w:rPr>
          <w:rFonts w:ascii="Times New Roman" w:hAnsi="Times New Roman" w:cs="Times New Roman"/>
          <w:lang w:val="ro-RO"/>
        </w:rPr>
        <w:t xml:space="preserve">legat </w:t>
      </w:r>
      <w:r w:rsidR="001405B8">
        <w:rPr>
          <w:rFonts w:ascii="Times New Roman" w:hAnsi="Times New Roman" w:cs="Times New Roman"/>
          <w:lang w:val="ro-RO"/>
        </w:rPr>
        <w:t xml:space="preserve">de </w:t>
      </w:r>
      <w:r w:rsidRPr="00BD5C8F">
        <w:rPr>
          <w:rFonts w:ascii="Times New Roman" w:hAnsi="Times New Roman" w:cs="Times New Roman"/>
          <w:lang w:val="ro-RO"/>
        </w:rPr>
        <w:t>caracteristicile activită</w:t>
      </w:r>
      <w:r w:rsidR="00015E6C">
        <w:rPr>
          <w:rFonts w:ascii="Times New Roman" w:hAnsi="Times New Roman" w:cs="Times New Roman"/>
          <w:lang w:val="ro-RO"/>
        </w:rPr>
        <w:t>ț</w:t>
      </w:r>
      <w:r w:rsidRPr="00BD5C8F">
        <w:rPr>
          <w:rFonts w:ascii="Times New Roman" w:hAnsi="Times New Roman" w:cs="Times New Roman"/>
          <w:lang w:val="ro-RO"/>
        </w:rPr>
        <w:t>ii.</w:t>
      </w:r>
    </w:p>
    <w:p w14:paraId="2935FF60" w14:textId="77777777" w:rsidR="005D507A" w:rsidRPr="00BD5C8F" w:rsidRDefault="005D507A" w:rsidP="00BD5C8F">
      <w:pPr>
        <w:ind w:right="-188"/>
        <w:jc w:val="both"/>
        <w:rPr>
          <w:rFonts w:ascii="Times New Roman" w:hAnsi="Times New Roman" w:cs="Times New Roman"/>
          <w:lang w:val="ro-RO"/>
        </w:rPr>
      </w:pPr>
    </w:p>
    <w:p w14:paraId="753EE7F2" w14:textId="114B50BC" w:rsidR="004227A4" w:rsidRPr="00BD5C8F" w:rsidRDefault="005D507A" w:rsidP="00BE1F4B">
      <w:pPr>
        <w:spacing w:after="40"/>
        <w:jc w:val="both"/>
        <w:rPr>
          <w:rFonts w:ascii="Times New Roman" w:hAnsi="Times New Roman" w:cs="Times New Roman"/>
          <w:lang w:val="ro-RO"/>
        </w:rPr>
      </w:pPr>
      <w:r w:rsidRPr="00BD5C8F">
        <w:rPr>
          <w:rFonts w:ascii="Times New Roman" w:hAnsi="Times New Roman" w:cs="Times New Roman"/>
          <w:lang w:val="ro-RO"/>
        </w:rPr>
        <w:t xml:space="preserve">1.4. Pentru a determina dacă DNSH se aplică </w:t>
      </w:r>
      <w:r w:rsidR="00015E6C">
        <w:rPr>
          <w:rFonts w:ascii="Times New Roman" w:hAnsi="Times New Roman" w:cs="Times New Roman"/>
          <w:lang w:val="ro-RO"/>
        </w:rPr>
        <w:t>ș</w:t>
      </w:r>
      <w:r w:rsidRPr="00BD5C8F">
        <w:rPr>
          <w:rFonts w:ascii="Times New Roman" w:hAnsi="Times New Roman" w:cs="Times New Roman"/>
          <w:lang w:val="ro-RO"/>
        </w:rPr>
        <w:t>i care e tipul acestuia, utilizatorii taxonomiei pot consulta tabe</w:t>
      </w:r>
      <w:r w:rsidR="006904D2" w:rsidRPr="00BD5C8F">
        <w:rPr>
          <w:rFonts w:ascii="Times New Roman" w:hAnsi="Times New Roman" w:cs="Times New Roman"/>
          <w:lang w:val="ro-RO"/>
        </w:rPr>
        <w:t xml:space="preserve">lele </w:t>
      </w:r>
      <w:r w:rsidRPr="00BD5C8F">
        <w:rPr>
          <w:rFonts w:ascii="Times New Roman" w:hAnsi="Times New Roman" w:cs="Times New Roman"/>
          <w:lang w:val="ro-RO"/>
        </w:rPr>
        <w:t>de mai jos</w:t>
      </w:r>
      <w:r w:rsidR="006904D2" w:rsidRPr="00BD5C8F">
        <w:rPr>
          <w:rFonts w:ascii="Times New Roman" w:hAnsi="Times New Roman" w:cs="Times New Roman"/>
          <w:lang w:val="ro-RO"/>
        </w:rPr>
        <w:t xml:space="preserve">, </w:t>
      </w:r>
      <w:r w:rsidR="00015E6C">
        <w:rPr>
          <w:rFonts w:ascii="Times New Roman" w:hAnsi="Times New Roman" w:cs="Times New Roman"/>
          <w:lang w:val="ro-RO"/>
        </w:rPr>
        <w:t>ț</w:t>
      </w:r>
      <w:r w:rsidR="00797E86">
        <w:rPr>
          <w:rFonts w:ascii="Times New Roman" w:hAnsi="Times New Roman" w:cs="Times New Roman"/>
          <w:lang w:val="ro-RO"/>
        </w:rPr>
        <w:t>inând</w:t>
      </w:r>
      <w:r w:rsidR="00BD5C8F">
        <w:rPr>
          <w:rFonts w:ascii="Times New Roman" w:hAnsi="Times New Roman" w:cs="Times New Roman"/>
          <w:lang w:val="ro-RO"/>
        </w:rPr>
        <w:t xml:space="preserve"> cont de următoarele</w:t>
      </w:r>
      <w:r w:rsidR="006904D2" w:rsidRPr="00BD5C8F">
        <w:rPr>
          <w:rFonts w:ascii="Times New Roman" w:hAnsi="Times New Roman" w:cs="Times New Roman"/>
          <w:lang w:val="ro-RO"/>
        </w:rPr>
        <w:t xml:space="preserve"> </w:t>
      </w:r>
      <w:r w:rsidR="00BD5C8F" w:rsidRPr="00BD5C8F">
        <w:rPr>
          <w:rFonts w:ascii="Times New Roman" w:hAnsi="Times New Roman" w:cs="Times New Roman"/>
          <w:lang w:val="ro-RO"/>
        </w:rPr>
        <w:t>abrevieri</w:t>
      </w:r>
      <w:r w:rsidRPr="00BD5C8F">
        <w:rPr>
          <w:rFonts w:ascii="Times New Roman" w:hAnsi="Times New Roman" w:cs="Times New Roman"/>
          <w:lang w:val="ro-RO"/>
        </w:rPr>
        <w:t xml:space="preserve">: </w:t>
      </w:r>
    </w:p>
    <w:tbl>
      <w:tblPr>
        <w:tblStyle w:val="Tabelprimar2"/>
        <w:tblW w:w="14175" w:type="dxa"/>
        <w:tblLook w:val="0400" w:firstRow="0" w:lastRow="0" w:firstColumn="0" w:lastColumn="0" w:noHBand="0" w:noVBand="1"/>
      </w:tblPr>
      <w:tblGrid>
        <w:gridCol w:w="1134"/>
        <w:gridCol w:w="13041"/>
      </w:tblGrid>
      <w:tr w:rsidR="004227A4" w:rsidRPr="00BD5C8F" w14:paraId="2D261146" w14:textId="77777777" w:rsidTr="004227A4">
        <w:trPr>
          <w:cnfStyle w:val="000000100000" w:firstRow="0" w:lastRow="0" w:firstColumn="0" w:lastColumn="0" w:oddVBand="0" w:evenVBand="0" w:oddHBand="1" w:evenHBand="0" w:firstRowFirstColumn="0" w:firstRowLastColumn="0" w:lastRowFirstColumn="0" w:lastRowLastColumn="0"/>
        </w:trPr>
        <w:tc>
          <w:tcPr>
            <w:tcW w:w="1134" w:type="dxa"/>
          </w:tcPr>
          <w:p w14:paraId="0955375D"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CC</w:t>
            </w:r>
          </w:p>
        </w:tc>
        <w:tc>
          <w:tcPr>
            <w:tcW w:w="13041" w:type="dxa"/>
          </w:tcPr>
          <w:p w14:paraId="2539956C" w14:textId="3CAA8414"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 xml:space="preserve"> Cod referitor la 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ile clasificate în obiectivele privind schimbările climatice. </w:t>
            </w:r>
          </w:p>
        </w:tc>
      </w:tr>
      <w:tr w:rsidR="004227A4" w:rsidRPr="00BD5C8F" w14:paraId="56C832DB" w14:textId="77777777" w:rsidTr="004227A4">
        <w:tc>
          <w:tcPr>
            <w:tcW w:w="1134" w:type="dxa"/>
          </w:tcPr>
          <w:p w14:paraId="28717762"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CCM</w:t>
            </w:r>
          </w:p>
        </w:tc>
        <w:tc>
          <w:tcPr>
            <w:tcW w:w="13041" w:type="dxa"/>
          </w:tcPr>
          <w:p w14:paraId="23FDB2FC" w14:textId="4898566C"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Cod pentru 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ile care sunt enumerate doar în cadrul obiectivului de atenuare. </w:t>
            </w:r>
          </w:p>
        </w:tc>
      </w:tr>
      <w:tr w:rsidR="004227A4" w:rsidRPr="00BD5C8F" w14:paraId="72C720F9" w14:textId="77777777" w:rsidTr="004227A4">
        <w:trPr>
          <w:cnfStyle w:val="000000100000" w:firstRow="0" w:lastRow="0" w:firstColumn="0" w:lastColumn="0" w:oddVBand="0" w:evenVBand="0" w:oddHBand="1" w:evenHBand="0" w:firstRowFirstColumn="0" w:firstRowLastColumn="0" w:lastRowFirstColumn="0" w:lastRowLastColumn="0"/>
        </w:trPr>
        <w:tc>
          <w:tcPr>
            <w:tcW w:w="1134" w:type="dxa"/>
          </w:tcPr>
          <w:p w14:paraId="5953D612"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lastRenderedPageBreak/>
              <w:t>CCA</w:t>
            </w:r>
          </w:p>
        </w:tc>
        <w:tc>
          <w:tcPr>
            <w:tcW w:w="13041" w:type="dxa"/>
          </w:tcPr>
          <w:p w14:paraId="00485A91" w14:textId="680DD2EA"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 enumerate numai în cadrul obiectivului de adaptare. </w:t>
            </w:r>
          </w:p>
        </w:tc>
      </w:tr>
      <w:tr w:rsidR="004227A4" w:rsidRPr="00BD5C8F" w14:paraId="1FC68DA2" w14:textId="77777777" w:rsidTr="004227A4">
        <w:tc>
          <w:tcPr>
            <w:tcW w:w="1134" w:type="dxa"/>
          </w:tcPr>
          <w:p w14:paraId="5C48E86B"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WTR</w:t>
            </w:r>
          </w:p>
        </w:tc>
        <w:tc>
          <w:tcPr>
            <w:tcW w:w="13041" w:type="dxa"/>
          </w:tcPr>
          <w:p w14:paraId="740931C0" w14:textId="2E5A6D50"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i clasificate în cadrul obiectivului privind resursele de apă (</w:t>
            </w:r>
            <w:r w:rsidR="00015E6C">
              <w:rPr>
                <w:rFonts w:ascii="Times New Roman" w:hAnsi="Times New Roman" w:cs="Times New Roman"/>
                <w:sz w:val="22"/>
                <w:szCs w:val="22"/>
                <w:lang w:val="ro-RO"/>
              </w:rPr>
              <w:t>ș</w:t>
            </w:r>
            <w:r w:rsidRPr="00BD5C8F">
              <w:rPr>
                <w:rFonts w:ascii="Times New Roman" w:hAnsi="Times New Roman" w:cs="Times New Roman"/>
                <w:sz w:val="22"/>
                <w:szCs w:val="22"/>
                <w:lang w:val="ro-RO"/>
              </w:rPr>
              <w:t xml:space="preserve">i marine). </w:t>
            </w:r>
          </w:p>
        </w:tc>
      </w:tr>
      <w:tr w:rsidR="004227A4" w:rsidRPr="00BD5C8F" w14:paraId="3CCE7BF8" w14:textId="77777777" w:rsidTr="004227A4">
        <w:trPr>
          <w:cnfStyle w:val="000000100000" w:firstRow="0" w:lastRow="0" w:firstColumn="0" w:lastColumn="0" w:oddVBand="0" w:evenVBand="0" w:oddHBand="1" w:evenHBand="0" w:firstRowFirstColumn="0" w:firstRowLastColumn="0" w:lastRowFirstColumn="0" w:lastRowLastColumn="0"/>
        </w:trPr>
        <w:tc>
          <w:tcPr>
            <w:tcW w:w="1134" w:type="dxa"/>
          </w:tcPr>
          <w:p w14:paraId="1F34557F"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CE</w:t>
            </w:r>
          </w:p>
        </w:tc>
        <w:tc>
          <w:tcPr>
            <w:tcW w:w="13041" w:type="dxa"/>
          </w:tcPr>
          <w:p w14:paraId="35C0B437" w14:textId="1D9FC086"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 clasificate în cadrul obiectivului economie circulară. </w:t>
            </w:r>
          </w:p>
        </w:tc>
      </w:tr>
      <w:tr w:rsidR="004227A4" w:rsidRPr="00BD5C8F" w14:paraId="43A0571B" w14:textId="77777777" w:rsidTr="004227A4">
        <w:tc>
          <w:tcPr>
            <w:tcW w:w="1134" w:type="dxa"/>
          </w:tcPr>
          <w:p w14:paraId="5876B8B3"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PPC</w:t>
            </w:r>
          </w:p>
        </w:tc>
        <w:tc>
          <w:tcPr>
            <w:tcW w:w="13041" w:type="dxa"/>
          </w:tcPr>
          <w:p w14:paraId="5D98A289" w14:textId="4865E65B"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 clasificate în cadrul obiectivului de prevenire </w:t>
            </w:r>
            <w:r w:rsidR="00015E6C">
              <w:rPr>
                <w:rFonts w:ascii="Times New Roman" w:hAnsi="Times New Roman" w:cs="Times New Roman"/>
                <w:sz w:val="22"/>
                <w:szCs w:val="22"/>
                <w:lang w:val="ro-RO"/>
              </w:rPr>
              <w:t>ș</w:t>
            </w:r>
            <w:r w:rsidRPr="00BD5C8F">
              <w:rPr>
                <w:rFonts w:ascii="Times New Roman" w:hAnsi="Times New Roman" w:cs="Times New Roman"/>
                <w:sz w:val="22"/>
                <w:szCs w:val="22"/>
                <w:lang w:val="ro-RO"/>
              </w:rPr>
              <w:t xml:space="preserve">i control al poluării. </w:t>
            </w:r>
          </w:p>
        </w:tc>
      </w:tr>
      <w:tr w:rsidR="004227A4" w:rsidRPr="00BD5C8F" w14:paraId="02DB4011" w14:textId="77777777" w:rsidTr="004227A4">
        <w:trPr>
          <w:cnfStyle w:val="000000100000" w:firstRow="0" w:lastRow="0" w:firstColumn="0" w:lastColumn="0" w:oddVBand="0" w:evenVBand="0" w:oddHBand="1" w:evenHBand="0" w:firstRowFirstColumn="0" w:firstRowLastColumn="0" w:lastRowFirstColumn="0" w:lastRowLastColumn="0"/>
        </w:trPr>
        <w:tc>
          <w:tcPr>
            <w:tcW w:w="1134" w:type="dxa"/>
          </w:tcPr>
          <w:p w14:paraId="793A91E1" w14:textId="77777777" w:rsidR="004227A4" w:rsidRPr="00BD5C8F" w:rsidRDefault="004227A4" w:rsidP="004227A4">
            <w:pPr>
              <w:spacing w:after="40" w:line="276" w:lineRule="auto"/>
              <w:rPr>
                <w:rFonts w:ascii="Times New Roman" w:hAnsi="Times New Roman" w:cs="Times New Roman"/>
                <w:b/>
                <w:bCs/>
                <w:sz w:val="22"/>
                <w:szCs w:val="22"/>
                <w:lang w:val="ro-RO"/>
              </w:rPr>
            </w:pPr>
            <w:r w:rsidRPr="00BD5C8F">
              <w:rPr>
                <w:rFonts w:ascii="Times New Roman" w:hAnsi="Times New Roman" w:cs="Times New Roman"/>
                <w:b/>
                <w:bCs/>
                <w:sz w:val="22"/>
                <w:szCs w:val="22"/>
                <w:lang w:val="ro-RO"/>
              </w:rPr>
              <w:t>BIO</w:t>
            </w:r>
          </w:p>
        </w:tc>
        <w:tc>
          <w:tcPr>
            <w:tcW w:w="13041" w:type="dxa"/>
          </w:tcPr>
          <w:p w14:paraId="56FB543B" w14:textId="4F4FE813" w:rsidR="004227A4" w:rsidRPr="00BD5C8F" w:rsidRDefault="004227A4" w:rsidP="004227A4">
            <w:pPr>
              <w:spacing w:after="40" w:line="276" w:lineRule="auto"/>
              <w:rPr>
                <w:rFonts w:ascii="Times New Roman" w:hAnsi="Times New Roman" w:cs="Times New Roman"/>
                <w:sz w:val="22"/>
                <w:szCs w:val="22"/>
                <w:lang w:val="ro-RO"/>
              </w:rPr>
            </w:pPr>
            <w:r w:rsidRPr="00BD5C8F">
              <w:rPr>
                <w:rFonts w:ascii="Times New Roman" w:hAnsi="Times New Roman" w:cs="Times New Roman"/>
                <w:sz w:val="22"/>
                <w:szCs w:val="22"/>
                <w:lang w:val="ro-RO"/>
              </w:rPr>
              <w:t>Activită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i clasificate în cadrul obiectivului de protec</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ie/refacere a biodiversită</w:t>
            </w:r>
            <w:r w:rsidR="00015E6C">
              <w:rPr>
                <w:rFonts w:ascii="Times New Roman" w:hAnsi="Times New Roman" w:cs="Times New Roman"/>
                <w:sz w:val="22"/>
                <w:szCs w:val="22"/>
                <w:lang w:val="ro-RO"/>
              </w:rPr>
              <w:t>ț</w:t>
            </w:r>
            <w:r w:rsidRPr="00BD5C8F">
              <w:rPr>
                <w:rFonts w:ascii="Times New Roman" w:hAnsi="Times New Roman" w:cs="Times New Roman"/>
                <w:sz w:val="22"/>
                <w:szCs w:val="22"/>
                <w:lang w:val="ro-RO"/>
              </w:rPr>
              <w:t xml:space="preserve">ii </w:t>
            </w:r>
            <w:r w:rsidR="00015E6C">
              <w:rPr>
                <w:rFonts w:ascii="Times New Roman" w:hAnsi="Times New Roman" w:cs="Times New Roman"/>
                <w:sz w:val="22"/>
                <w:szCs w:val="22"/>
                <w:lang w:val="ro-RO"/>
              </w:rPr>
              <w:t>ș</w:t>
            </w:r>
            <w:r w:rsidRPr="00BD5C8F">
              <w:rPr>
                <w:rFonts w:ascii="Times New Roman" w:hAnsi="Times New Roman" w:cs="Times New Roman"/>
                <w:sz w:val="22"/>
                <w:szCs w:val="22"/>
                <w:lang w:val="ro-RO"/>
              </w:rPr>
              <w:t xml:space="preserve">i a ecosistemelor. </w:t>
            </w:r>
          </w:p>
        </w:tc>
      </w:tr>
    </w:tbl>
    <w:p w14:paraId="0F1B9F19" w14:textId="77777777" w:rsidR="005D507A" w:rsidRPr="00BD5C8F" w:rsidRDefault="005D507A" w:rsidP="005D507A">
      <w:pPr>
        <w:ind w:left="360"/>
        <w:rPr>
          <w:rFonts w:ascii="Aptos" w:hAnsi="Aptos" w:cs="Noto Sans"/>
          <w:sz w:val="21"/>
          <w:szCs w:val="21"/>
          <w:lang w:val="ro-RO"/>
        </w:rPr>
      </w:pPr>
    </w:p>
    <w:tbl>
      <w:tblPr>
        <w:tblW w:w="14659" w:type="dxa"/>
        <w:tblInd w:w="-5" w:type="dxa"/>
        <w:tblCellMar>
          <w:left w:w="70" w:type="dxa"/>
          <w:right w:w="70" w:type="dxa"/>
        </w:tblCellMar>
        <w:tblLook w:val="04A0" w:firstRow="1" w:lastRow="0" w:firstColumn="1" w:lastColumn="0" w:noHBand="0" w:noVBand="1"/>
      </w:tblPr>
      <w:tblGrid>
        <w:gridCol w:w="1332"/>
        <w:gridCol w:w="6606"/>
        <w:gridCol w:w="1134"/>
        <w:gridCol w:w="1131"/>
        <w:gridCol w:w="1281"/>
        <w:gridCol w:w="998"/>
        <w:gridCol w:w="998"/>
        <w:gridCol w:w="1134"/>
        <w:gridCol w:w="8"/>
        <w:gridCol w:w="37"/>
      </w:tblGrid>
      <w:tr w:rsidR="005D507A" w:rsidRPr="00BD5C8F" w14:paraId="70F64DC5" w14:textId="77777777" w:rsidTr="005D507A">
        <w:trPr>
          <w:trHeight w:val="290"/>
        </w:trPr>
        <w:tc>
          <w:tcPr>
            <w:tcW w:w="7938" w:type="dxa"/>
            <w:gridSpan w:val="2"/>
            <w:tcBorders>
              <w:top w:val="single" w:sz="8" w:space="0" w:color="auto"/>
              <w:left w:val="single" w:sz="4" w:space="0" w:color="auto"/>
              <w:bottom w:val="nil"/>
              <w:right w:val="nil"/>
            </w:tcBorders>
            <w:noWrap/>
            <w:vAlign w:val="center"/>
            <w:hideMark/>
          </w:tcPr>
          <w:p w14:paraId="31B32A2B" w14:textId="21F1C9D1"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Activită</w:t>
            </w:r>
            <w:r w:rsidR="00015E6C">
              <w:rPr>
                <w:rFonts w:ascii="Times New Roman" w:hAnsi="Times New Roman" w:cs="Times New Roman"/>
                <w:b/>
                <w:bCs/>
                <w:color w:val="000000"/>
                <w:lang w:val="ro-RO" w:eastAsia="fr-FR"/>
              </w:rPr>
              <w:t>ț</w:t>
            </w:r>
            <w:r w:rsidRPr="00BD5C8F">
              <w:rPr>
                <w:rFonts w:ascii="Times New Roman" w:hAnsi="Times New Roman" w:cs="Times New Roman"/>
                <w:b/>
                <w:bCs/>
                <w:color w:val="000000"/>
                <w:lang w:val="ro-RO" w:eastAsia="fr-FR"/>
              </w:rPr>
              <w:t>i privind schimbările climatice</w:t>
            </w:r>
          </w:p>
        </w:tc>
        <w:tc>
          <w:tcPr>
            <w:tcW w:w="6721" w:type="dxa"/>
            <w:gridSpan w:val="8"/>
            <w:tcBorders>
              <w:top w:val="single" w:sz="8" w:space="0" w:color="auto"/>
              <w:left w:val="single" w:sz="4" w:space="0" w:color="auto"/>
              <w:bottom w:val="nil"/>
              <w:right w:val="single" w:sz="4" w:space="0" w:color="000000"/>
            </w:tcBorders>
            <w:noWrap/>
            <w:vAlign w:val="center"/>
            <w:hideMark/>
          </w:tcPr>
          <w:p w14:paraId="41659447" w14:textId="23D44EEB"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Criterii aplicabile a nu aduce prejudicii semnificative în func</w:t>
            </w:r>
            <w:r w:rsidR="00015E6C">
              <w:rPr>
                <w:rFonts w:ascii="Times New Roman" w:hAnsi="Times New Roman" w:cs="Times New Roman"/>
                <w:b/>
                <w:bCs/>
                <w:color w:val="000000"/>
                <w:lang w:val="ro-RO" w:eastAsia="fr-FR"/>
              </w:rPr>
              <w:t>ț</w:t>
            </w:r>
            <w:r w:rsidRPr="00BD5C8F">
              <w:rPr>
                <w:rFonts w:ascii="Times New Roman" w:hAnsi="Times New Roman" w:cs="Times New Roman"/>
                <w:b/>
                <w:bCs/>
                <w:color w:val="000000"/>
                <w:lang w:val="ro-RO" w:eastAsia="fr-FR"/>
              </w:rPr>
              <w:t>ie de obiectivul de mediu</w:t>
            </w:r>
          </w:p>
        </w:tc>
      </w:tr>
      <w:tr w:rsidR="005D507A" w:rsidRPr="00BD5C8F" w14:paraId="5BE1F5CB" w14:textId="77777777" w:rsidTr="005D507A">
        <w:trPr>
          <w:gridAfter w:val="1"/>
          <w:wAfter w:w="37" w:type="dxa"/>
          <w:trHeight w:val="403"/>
        </w:trPr>
        <w:tc>
          <w:tcPr>
            <w:tcW w:w="1332"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34126093" w14:textId="77777777" w:rsidR="005D507A" w:rsidRPr="00BD5C8F" w:rsidRDefault="005D507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6"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400FB15B" w14:textId="56E79C7B" w:rsidR="005D507A" w:rsidRPr="00797E86" w:rsidRDefault="005D507A" w:rsidP="002F6FFB">
            <w:pPr>
              <w:jc w:val="center"/>
              <w:rPr>
                <w:rFonts w:ascii="Times New Roman" w:hAnsi="Times New Roman" w:cs="Times New Roman"/>
                <w:b/>
                <w:bCs/>
                <w:sz w:val="28"/>
                <w:szCs w:val="28"/>
                <w:lang w:val="ro-RO" w:eastAsia="fr-FR"/>
              </w:rPr>
            </w:pPr>
            <w:r w:rsidRPr="00797E86">
              <w:rPr>
                <w:rFonts w:ascii="Times New Roman" w:hAnsi="Times New Roman" w:cs="Times New Roman"/>
                <w:b/>
                <w:bCs/>
                <w:sz w:val="28"/>
                <w:szCs w:val="28"/>
                <w:lang w:val="ro-RO" w:eastAsia="fr-FR"/>
              </w:rPr>
              <w:t xml:space="preserve">Sector / </w:t>
            </w:r>
            <w:r w:rsidR="00797E86" w:rsidRPr="00797E86">
              <w:rPr>
                <w:rFonts w:ascii="Times New Roman" w:hAnsi="Times New Roman" w:cs="Times New Roman"/>
                <w:b/>
                <w:bCs/>
                <w:sz w:val="28"/>
                <w:szCs w:val="28"/>
                <w:lang w:val="ro-RO" w:eastAsia="fr-FR"/>
              </w:rPr>
              <w:t>Activitate</w:t>
            </w:r>
          </w:p>
        </w:tc>
        <w:tc>
          <w:tcPr>
            <w:tcW w:w="113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3513D49D"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1131" w:type="dxa"/>
            <w:tcBorders>
              <w:top w:val="single" w:sz="8" w:space="0" w:color="000000"/>
              <w:left w:val="single" w:sz="4" w:space="0" w:color="000000"/>
              <w:bottom w:val="single" w:sz="8" w:space="0" w:color="000000"/>
              <w:right w:val="single" w:sz="4" w:space="0" w:color="000000"/>
            </w:tcBorders>
            <w:shd w:val="clear" w:color="5B9BD5" w:fill="5B9BD5"/>
            <w:vAlign w:val="center"/>
            <w:hideMark/>
          </w:tcPr>
          <w:p w14:paraId="54D05BBB"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281"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585C06D3"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8"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5D7EAA16"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998"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5F4FFB3C"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42" w:type="dxa"/>
            <w:gridSpan w:val="2"/>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1A66268F"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3A02D94F" w14:textId="77777777" w:rsidTr="005D507A">
        <w:trPr>
          <w:gridAfter w:val="1"/>
          <w:wAfter w:w="37" w:type="dxa"/>
          <w:trHeight w:val="403"/>
        </w:trPr>
        <w:tc>
          <w:tcPr>
            <w:tcW w:w="1332"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069F4F48" w14:textId="77777777" w:rsidR="005D507A" w:rsidRPr="00BD5C8F" w:rsidRDefault="005D507A" w:rsidP="002F6FFB">
            <w:pPr>
              <w:jc w:val="center"/>
              <w:rPr>
                <w:rFonts w:ascii="Times New Roman" w:hAnsi="Times New Roman" w:cs="Times New Roman"/>
                <w:b/>
                <w:bCs/>
                <w:lang w:val="ro-RO" w:eastAsia="fr-FR"/>
              </w:rPr>
            </w:pPr>
          </w:p>
        </w:tc>
        <w:tc>
          <w:tcPr>
            <w:tcW w:w="6606"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28B12B2A" w14:textId="2AEBC73F" w:rsidR="005D507A" w:rsidRPr="00797E86" w:rsidRDefault="005D507A" w:rsidP="002F6FFB">
            <w:pPr>
              <w:rPr>
                <w:rFonts w:ascii="Times New Roman" w:hAnsi="Times New Roman" w:cs="Times New Roman"/>
                <w:b/>
                <w:bCs/>
                <w:color w:val="000000"/>
                <w:sz w:val="28"/>
                <w:szCs w:val="28"/>
                <w:lang w:val="ro-RO" w:eastAsia="fr-FR"/>
              </w:rPr>
            </w:pPr>
            <w:r w:rsidRPr="00797E86">
              <w:rPr>
                <w:rFonts w:ascii="Times New Roman" w:hAnsi="Times New Roman" w:cs="Times New Roman"/>
                <w:b/>
                <w:bCs/>
                <w:color w:val="000000"/>
                <w:sz w:val="28"/>
                <w:szCs w:val="28"/>
                <w:lang w:val="ro-RO" w:eastAsia="fr-FR"/>
              </w:rPr>
              <w:t xml:space="preserve">Gestionarea pădurilor </w:t>
            </w:r>
            <w:r w:rsidR="00015E6C">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i protec</w:t>
            </w:r>
            <w:r w:rsidR="00015E6C">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ia mediului</w:t>
            </w:r>
          </w:p>
        </w:tc>
        <w:tc>
          <w:tcPr>
            <w:tcW w:w="1134"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2FD1B1F7" w14:textId="77777777" w:rsidR="005D507A" w:rsidRPr="00BD5C8F" w:rsidRDefault="005D507A" w:rsidP="002F6FFB">
            <w:pPr>
              <w:rPr>
                <w:rFonts w:ascii="Times New Roman" w:hAnsi="Times New Roman" w:cs="Times New Roman"/>
                <w:b/>
                <w:bCs/>
                <w:color w:val="000000"/>
                <w:lang w:val="ro-RO" w:eastAsia="fr-FR"/>
              </w:rPr>
            </w:pPr>
          </w:p>
        </w:tc>
        <w:tc>
          <w:tcPr>
            <w:tcW w:w="1131"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1AA5240E" w14:textId="77777777" w:rsidR="005D507A" w:rsidRPr="00BD5C8F" w:rsidRDefault="005D507A" w:rsidP="002F6FFB">
            <w:pPr>
              <w:jc w:val="center"/>
              <w:rPr>
                <w:rFonts w:ascii="Times New Roman" w:hAnsi="Times New Roman" w:cs="Times New Roman"/>
                <w:lang w:val="ro-RO" w:eastAsia="fr-FR"/>
              </w:rPr>
            </w:pPr>
          </w:p>
        </w:tc>
        <w:tc>
          <w:tcPr>
            <w:tcW w:w="1281"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4C64DFF6" w14:textId="77777777" w:rsidR="005D507A" w:rsidRPr="00BD5C8F" w:rsidRDefault="005D507A" w:rsidP="002F6FFB">
            <w:pPr>
              <w:jc w:val="center"/>
              <w:rPr>
                <w:rFonts w:ascii="Times New Roman" w:hAnsi="Times New Roman" w:cs="Times New Roman"/>
                <w:lang w:val="ro-RO" w:eastAsia="fr-FR"/>
              </w:rPr>
            </w:pPr>
          </w:p>
        </w:tc>
        <w:tc>
          <w:tcPr>
            <w:tcW w:w="998"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54F0C705" w14:textId="77777777" w:rsidR="005D507A" w:rsidRPr="00BD5C8F" w:rsidRDefault="005D507A" w:rsidP="002F6FFB">
            <w:pPr>
              <w:jc w:val="center"/>
              <w:rPr>
                <w:rFonts w:ascii="Times New Roman" w:hAnsi="Times New Roman" w:cs="Times New Roman"/>
                <w:lang w:val="ro-RO" w:eastAsia="fr-FR"/>
              </w:rPr>
            </w:pPr>
          </w:p>
        </w:tc>
        <w:tc>
          <w:tcPr>
            <w:tcW w:w="998"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340FDED0" w14:textId="77777777" w:rsidR="005D507A" w:rsidRPr="00BD5C8F" w:rsidRDefault="005D507A" w:rsidP="002F6FFB">
            <w:pPr>
              <w:jc w:val="center"/>
              <w:rPr>
                <w:rFonts w:ascii="Times New Roman" w:hAnsi="Times New Roman" w:cs="Times New Roman"/>
                <w:lang w:val="ro-RO" w:eastAsia="fr-FR"/>
              </w:rPr>
            </w:pPr>
          </w:p>
        </w:tc>
        <w:tc>
          <w:tcPr>
            <w:tcW w:w="1142" w:type="dxa"/>
            <w:gridSpan w:val="2"/>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5FE39CCA" w14:textId="77777777" w:rsidR="005D507A" w:rsidRPr="00BD5C8F" w:rsidRDefault="005D507A" w:rsidP="002F6FFB">
            <w:pPr>
              <w:rPr>
                <w:rFonts w:ascii="Times New Roman" w:hAnsi="Times New Roman" w:cs="Times New Roman"/>
                <w:lang w:val="ro-RO" w:eastAsia="fr-FR"/>
              </w:rPr>
            </w:pPr>
          </w:p>
        </w:tc>
      </w:tr>
      <w:tr w:rsidR="005D507A" w:rsidRPr="00BD5C8F" w14:paraId="56C290E2"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1A578311"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1.1</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2A4BF513"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Împădurirea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F05A1D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561E509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6407172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F114DD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55E46DA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42" w:type="dxa"/>
            <w:gridSpan w:val="2"/>
            <w:tcBorders>
              <w:top w:val="single" w:sz="4" w:space="0" w:color="000000"/>
              <w:left w:val="single" w:sz="4" w:space="0" w:color="000000"/>
              <w:bottom w:val="single" w:sz="4" w:space="0" w:color="000000"/>
              <w:right w:val="single" w:sz="4" w:space="0" w:color="000000"/>
            </w:tcBorders>
            <w:noWrap/>
            <w:vAlign w:val="center"/>
            <w:hideMark/>
          </w:tcPr>
          <w:p w14:paraId="374E6D4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4707431D"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13D1D6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1.2</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09C953D" w14:textId="3314EE35"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Reabilitarea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refacerea pădurilor, inclusiv reîmpădurirea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regenerarea naturală a pădurilor după evenimente</w:t>
            </w:r>
            <w:r w:rsidR="007E2322">
              <w:rPr>
                <w:rFonts w:ascii="Times New Roman" w:hAnsi="Times New Roman" w:cs="Times New Roman"/>
                <w:color w:val="000000"/>
                <w:lang w:val="ro-RO" w:eastAsia="fr-FR"/>
              </w:rPr>
              <w:t xml:space="preserve"> </w:t>
            </w:r>
            <w:r w:rsidRPr="00BD5C8F">
              <w:rPr>
                <w:rFonts w:ascii="Times New Roman" w:hAnsi="Times New Roman" w:cs="Times New Roman"/>
                <w:color w:val="000000"/>
                <w:lang w:val="ro-RO" w:eastAsia="fr-FR"/>
              </w:rPr>
              <w:t>meteorologice extreme</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21602D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17750C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963992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CF6889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8E2621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42" w:type="dxa"/>
            <w:gridSpan w:val="2"/>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FD9867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020A35AE"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CA693D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1.3</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1D836772"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Gestionarea pădurilor</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524321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68A2869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3E12B18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E30DA2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32F36F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42" w:type="dxa"/>
            <w:gridSpan w:val="2"/>
            <w:tcBorders>
              <w:top w:val="single" w:sz="4" w:space="0" w:color="000000"/>
              <w:left w:val="single" w:sz="4" w:space="0" w:color="000000"/>
              <w:bottom w:val="single" w:sz="4" w:space="0" w:color="000000"/>
              <w:right w:val="single" w:sz="4" w:space="0" w:color="000000"/>
            </w:tcBorders>
            <w:noWrap/>
            <w:vAlign w:val="center"/>
            <w:hideMark/>
          </w:tcPr>
          <w:p w14:paraId="255D296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10C69D64"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CB9FED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1.4</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6728BDF"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Silvicultura în scop de conservare</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36CCDF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026626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B9A1C4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23BAA3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5FE7C7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42" w:type="dxa"/>
            <w:gridSpan w:val="2"/>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EFAA63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07E297B1"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2E90B4E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2.1</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00790F3D"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Refacerea zonelor umede</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F4A3A4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1DAB7D1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56EA5D2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80488C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100B59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42" w:type="dxa"/>
            <w:gridSpan w:val="2"/>
            <w:tcBorders>
              <w:top w:val="single" w:sz="4" w:space="0" w:color="000000"/>
              <w:left w:val="single" w:sz="4" w:space="0" w:color="000000"/>
              <w:bottom w:val="single" w:sz="4" w:space="0" w:color="000000"/>
              <w:right w:val="single" w:sz="4" w:space="0" w:color="000000"/>
            </w:tcBorders>
            <w:noWrap/>
            <w:vAlign w:val="center"/>
            <w:hideMark/>
          </w:tcPr>
          <w:p w14:paraId="7343B779"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150B297F" w14:textId="77777777" w:rsidTr="005D507A">
        <w:trPr>
          <w:gridAfter w:val="1"/>
          <w:wAfter w:w="37" w:type="dxa"/>
          <w:trHeight w:val="403"/>
        </w:trPr>
        <w:tc>
          <w:tcPr>
            <w:tcW w:w="1332"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1AE22929" w14:textId="77777777" w:rsidR="005D507A" w:rsidRPr="00BD5C8F" w:rsidRDefault="005D507A" w:rsidP="002F6FFB">
            <w:pPr>
              <w:jc w:val="center"/>
              <w:rPr>
                <w:rFonts w:ascii="Times New Roman" w:hAnsi="Times New Roman" w:cs="Times New Roman"/>
                <w:b/>
                <w:bCs/>
                <w:color w:val="FF0000"/>
                <w:lang w:val="ro-RO" w:eastAsia="fr-FR"/>
              </w:rPr>
            </w:pPr>
          </w:p>
        </w:tc>
        <w:tc>
          <w:tcPr>
            <w:tcW w:w="6606"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7151C4C9" w14:textId="191064B8" w:rsidR="005D507A" w:rsidRPr="00BD5C8F" w:rsidRDefault="00ED0BC0" w:rsidP="002F6FFB">
            <w:pPr>
              <w:rPr>
                <w:rFonts w:ascii="Times New Roman" w:hAnsi="Times New Roman" w:cs="Times New Roman"/>
                <w:b/>
                <w:bCs/>
                <w:color w:val="000000"/>
                <w:lang w:val="ro-RO" w:eastAsia="fr-FR"/>
              </w:rPr>
            </w:pPr>
            <w:r>
              <w:rPr>
                <w:rFonts w:ascii="Times New Roman" w:hAnsi="Times New Roman" w:cs="Times New Roman"/>
                <w:b/>
                <w:bCs/>
                <w:color w:val="000000"/>
                <w:sz w:val="28"/>
                <w:szCs w:val="28"/>
                <w:lang w:val="ro-RO" w:eastAsia="fr-FR"/>
              </w:rPr>
              <w:t>Industria prelucrătoare</w:t>
            </w:r>
          </w:p>
        </w:tc>
        <w:tc>
          <w:tcPr>
            <w:tcW w:w="1134"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68F74A61" w14:textId="77777777" w:rsidR="005D507A" w:rsidRPr="00BD5C8F" w:rsidRDefault="005D507A" w:rsidP="002F6FFB">
            <w:pPr>
              <w:rPr>
                <w:rFonts w:ascii="Times New Roman" w:hAnsi="Times New Roman" w:cs="Times New Roman"/>
                <w:b/>
                <w:bCs/>
                <w:color w:val="000000"/>
                <w:lang w:val="ro-RO" w:eastAsia="fr-FR"/>
              </w:rPr>
            </w:pPr>
          </w:p>
        </w:tc>
        <w:tc>
          <w:tcPr>
            <w:tcW w:w="1131"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71ED52B6" w14:textId="77777777" w:rsidR="005D507A" w:rsidRPr="00BD5C8F" w:rsidRDefault="005D507A" w:rsidP="002F6FFB">
            <w:pPr>
              <w:jc w:val="center"/>
              <w:rPr>
                <w:rFonts w:ascii="Times New Roman" w:hAnsi="Times New Roman" w:cs="Times New Roman"/>
                <w:lang w:val="ro-RO" w:eastAsia="fr-FR"/>
              </w:rPr>
            </w:pPr>
          </w:p>
        </w:tc>
        <w:tc>
          <w:tcPr>
            <w:tcW w:w="1281"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388B0A67" w14:textId="77777777" w:rsidR="005D507A" w:rsidRPr="00BD5C8F" w:rsidRDefault="005D507A" w:rsidP="002F6FFB">
            <w:pPr>
              <w:jc w:val="center"/>
              <w:rPr>
                <w:rFonts w:ascii="Times New Roman" w:hAnsi="Times New Roman" w:cs="Times New Roman"/>
                <w:lang w:val="ro-RO" w:eastAsia="fr-FR"/>
              </w:rPr>
            </w:pPr>
          </w:p>
        </w:tc>
        <w:tc>
          <w:tcPr>
            <w:tcW w:w="998"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491AD5AD" w14:textId="77777777" w:rsidR="005D507A" w:rsidRPr="00BD5C8F" w:rsidRDefault="005D507A" w:rsidP="002F6FFB">
            <w:pPr>
              <w:jc w:val="center"/>
              <w:rPr>
                <w:rFonts w:ascii="Times New Roman" w:hAnsi="Times New Roman" w:cs="Times New Roman"/>
                <w:lang w:val="ro-RO" w:eastAsia="fr-FR"/>
              </w:rPr>
            </w:pPr>
          </w:p>
        </w:tc>
        <w:tc>
          <w:tcPr>
            <w:tcW w:w="998"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258439E5" w14:textId="77777777" w:rsidR="005D507A" w:rsidRPr="00BD5C8F" w:rsidRDefault="005D507A" w:rsidP="002F6FFB">
            <w:pPr>
              <w:jc w:val="center"/>
              <w:rPr>
                <w:rFonts w:ascii="Times New Roman" w:hAnsi="Times New Roman" w:cs="Times New Roman"/>
                <w:lang w:val="ro-RO" w:eastAsia="fr-FR"/>
              </w:rPr>
            </w:pPr>
          </w:p>
        </w:tc>
        <w:tc>
          <w:tcPr>
            <w:tcW w:w="1142" w:type="dxa"/>
            <w:gridSpan w:val="2"/>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5CADDD2F" w14:textId="77777777" w:rsidR="005D507A" w:rsidRPr="00BD5C8F" w:rsidRDefault="005D507A" w:rsidP="002F6FFB">
            <w:pPr>
              <w:rPr>
                <w:rFonts w:ascii="Times New Roman" w:hAnsi="Times New Roman" w:cs="Times New Roman"/>
                <w:lang w:val="ro-RO" w:eastAsia="fr-FR"/>
              </w:rPr>
            </w:pPr>
          </w:p>
        </w:tc>
      </w:tr>
      <w:tr w:rsidR="005D507A" w:rsidRPr="00BD5C8F" w14:paraId="334963AB"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6843A34F"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05DCF40E"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de tehnologii din domeniul energiei din surse regenerabile</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88B753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691C4DF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7DE7E32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44025AF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29694D4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42" w:type="dxa"/>
            <w:gridSpan w:val="2"/>
            <w:tcBorders>
              <w:top w:val="single" w:sz="4" w:space="0" w:color="000000"/>
              <w:left w:val="single" w:sz="4" w:space="0" w:color="000000"/>
              <w:bottom w:val="single" w:sz="4" w:space="0" w:color="000000"/>
              <w:right w:val="single" w:sz="4" w:space="0" w:color="000000"/>
            </w:tcBorders>
            <w:vAlign w:val="center"/>
            <w:hideMark/>
          </w:tcPr>
          <w:p w14:paraId="47C6DE4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BA0B6FE"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1815AD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3.2</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876530" w14:textId="2924448C"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echipamentelor pentru producerea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utilizarea hidrogenului</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741D64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C634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5E2136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D0FEB4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6C1E2D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42" w:type="dxa"/>
            <w:gridSpan w:val="2"/>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2899C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9058A9C"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6F991B9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3.3</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5FC47095"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de tehnologii cu emisii reduse de carbon pentru transporturi</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E1FE05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77EF40A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308F291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F28580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49C519D8"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42" w:type="dxa"/>
            <w:gridSpan w:val="2"/>
            <w:tcBorders>
              <w:top w:val="single" w:sz="4" w:space="0" w:color="000000"/>
              <w:left w:val="single" w:sz="4" w:space="0" w:color="000000"/>
              <w:bottom w:val="single" w:sz="4" w:space="0" w:color="000000"/>
              <w:right w:val="single" w:sz="4" w:space="0" w:color="000000"/>
            </w:tcBorders>
            <w:vAlign w:val="center"/>
            <w:hideMark/>
          </w:tcPr>
          <w:p w14:paraId="297D5A7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49F2E79"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4A35FA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3.4</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A9999D5"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bateriilor</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1AF462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C228AA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42EE02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559C85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068078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42" w:type="dxa"/>
            <w:gridSpan w:val="2"/>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1F58FE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753EF2C" w14:textId="77777777" w:rsidTr="005D507A">
        <w:trPr>
          <w:gridAfter w:val="1"/>
          <w:wAfter w:w="37"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09C6945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3.5</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2236039C" w14:textId="7B53FFC3"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de echipamente pentru eficien</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a energetică a clădirilor</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D35330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4CF2F4E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1FA9EA3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548BA8A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0CD1287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42" w:type="dxa"/>
            <w:gridSpan w:val="2"/>
            <w:tcBorders>
              <w:top w:val="single" w:sz="4" w:space="0" w:color="000000"/>
              <w:left w:val="single" w:sz="4" w:space="0" w:color="000000"/>
              <w:bottom w:val="single" w:sz="4" w:space="0" w:color="000000"/>
              <w:right w:val="single" w:sz="4" w:space="0" w:color="000000"/>
            </w:tcBorders>
            <w:vAlign w:val="center"/>
            <w:hideMark/>
          </w:tcPr>
          <w:p w14:paraId="4F0A405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7A913FC"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A0B5E73"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3.6</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1333819"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altor tehnologii cu emisii reduse de dioxid de carbon</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4FBD42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C06911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2F81C2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35D025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22FE5A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28AF36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A4B23BD"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C70624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3.7</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7E77B67A"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cimentului</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1A0616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10C67D3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29BEB96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14DB085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31DB073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AB058C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3B25E284" w14:textId="77777777" w:rsidTr="002F6FFB">
        <w:trPr>
          <w:gridAfter w:val="2"/>
          <w:wAfter w:w="45" w:type="dxa"/>
          <w:trHeight w:val="403"/>
        </w:trPr>
        <w:tc>
          <w:tcPr>
            <w:tcW w:w="1332"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16DB2397" w14:textId="77777777" w:rsidR="008162DA" w:rsidRPr="00BD5C8F" w:rsidRDefault="008162D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6"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6FF10542" w14:textId="77777777" w:rsidR="008162DA" w:rsidRPr="00BD5C8F" w:rsidRDefault="008162DA"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13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0C63B80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1131" w:type="dxa"/>
            <w:tcBorders>
              <w:top w:val="single" w:sz="8" w:space="0" w:color="000000"/>
              <w:left w:val="single" w:sz="4" w:space="0" w:color="000000"/>
              <w:bottom w:val="single" w:sz="8" w:space="0" w:color="000000"/>
              <w:right w:val="single" w:sz="4" w:space="0" w:color="000000"/>
            </w:tcBorders>
            <w:shd w:val="clear" w:color="5B9BD5" w:fill="5B9BD5"/>
            <w:vAlign w:val="center"/>
            <w:hideMark/>
          </w:tcPr>
          <w:p w14:paraId="6897B28B"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281"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1EA95BB6"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8"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6230071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998"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678D037A"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27CB3E6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2AB5E5D8"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FA6C1C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3.8</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B64F15E"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aluminiului</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A8C899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C86B1D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661F64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732B66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F8D2DE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62669C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64F59F9"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1F3F596D"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3.9</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5C5668C9" w14:textId="55EC30E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fierului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o</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elului</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9FEDE1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419A972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62A5B6F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0A690EF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B70603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127FE3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6C3BBA3"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ECE079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3.10</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1062637"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hidrogenului</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3F4D73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2F0F42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0D4601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E76B12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A776031"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0B1F9A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19BF124"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1E021DA1"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3.11</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523772EB"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negrului de fum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4407B8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28CF17C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2BCFCFD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5E6514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6CEFD4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DD6B9A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FF1612A"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67EA686"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3.12</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C76893"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carbonatului de sodiu (sodă calcinată)</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403C00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EA59F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F89D32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577A15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9757CB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B3D765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B221A96"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3A294A45"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3.13</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5D1313E1"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clorului</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FEE7E4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3B6F0D9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2E69ECC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30AD05E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8C83B91"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4A222E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AA40EA9"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662D371"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3.14</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85685EB" w14:textId="14569215" w:rsidR="005D507A" w:rsidRPr="00BD5C8F" w:rsidRDefault="005D507A" w:rsidP="005D507A">
            <w:pPr>
              <w:ind w:right="-222"/>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produselor chimice organice de bază</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A5C698E"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64A369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81E108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46E0A8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C96A8F1"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ADC25D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D398914"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22D3186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3.15</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175AF072"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amoniacului anhidru</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6C7098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6CC537C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64FA1F9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A9BC52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4E6E0A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443F3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3D06D6F"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34CA04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3.16</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DAD9FBB"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acidului azotic</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8D59DE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617800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E96A57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455BC4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8252D71"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54CF14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AA4F85F"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2E0309D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3.17</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459DB175"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materialelor plastice în forme primare</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DADB75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1C6026C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2FBD734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11FBEE0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08E6E20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C79E0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D8496D1"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5D8FE65"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3.18</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0A45723" w14:textId="344C57E8"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componentelor auto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mobilitate</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BAFA9A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D0CB15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AFBC3C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79352A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9D7DADE"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8F4419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CA129EF"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29AB7D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CCM 3.19</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348BFD90"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de elemente constitutive de material rulant feroviar</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98B4F5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7070524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2011C10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6426921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36BF5BD1"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632242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3622508"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DD279C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CCM 3.20</w:t>
            </w:r>
          </w:p>
        </w:tc>
        <w:tc>
          <w:tcPr>
            <w:tcW w:w="6606"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E96E431" w14:textId="399DBB5B"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instalarea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între</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echipamentelor electrice de înaltă, medie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joasă tensiune pentru transportul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distribu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ia </w:t>
            </w:r>
            <w:r w:rsidRPr="00BD5C8F">
              <w:rPr>
                <w:rFonts w:ascii="Times New Roman" w:hAnsi="Times New Roman" w:cs="Times New Roman"/>
                <w:color w:val="000000"/>
                <w:lang w:val="ro-RO" w:eastAsia="fr-FR"/>
              </w:rPr>
              <w:lastRenderedPageBreak/>
              <w:t>electrică, care au ca rezultat sau permit o contribu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ie substan</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ială la atenuarea schimbărilor climatice</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DBD134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lastRenderedPageBreak/>
              <w:t>N/A</w:t>
            </w:r>
          </w:p>
        </w:tc>
        <w:tc>
          <w:tcPr>
            <w:tcW w:w="113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9995EB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BD356B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5B37CB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8"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1C402E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AFEE9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8614B29" w14:textId="77777777" w:rsidTr="005D507A">
        <w:trPr>
          <w:gridAfter w:val="2"/>
          <w:wAfter w:w="45" w:type="dxa"/>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3733512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3.21</w:t>
            </w:r>
          </w:p>
        </w:tc>
        <w:tc>
          <w:tcPr>
            <w:tcW w:w="6606" w:type="dxa"/>
            <w:tcBorders>
              <w:top w:val="single" w:sz="4" w:space="0" w:color="000000"/>
              <w:left w:val="single" w:sz="4" w:space="0" w:color="000000"/>
              <w:bottom w:val="single" w:sz="4" w:space="0" w:color="000000"/>
              <w:right w:val="single" w:sz="4" w:space="0" w:color="000000"/>
            </w:tcBorders>
            <w:vAlign w:val="center"/>
            <w:hideMark/>
          </w:tcPr>
          <w:p w14:paraId="46BD8702"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aeronavelor</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FF12DE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1" w:type="dxa"/>
            <w:tcBorders>
              <w:top w:val="single" w:sz="4" w:space="0" w:color="000000"/>
              <w:left w:val="single" w:sz="4" w:space="0" w:color="000000"/>
              <w:bottom w:val="single" w:sz="4" w:space="0" w:color="000000"/>
              <w:right w:val="single" w:sz="4" w:space="0" w:color="000000"/>
            </w:tcBorders>
            <w:vAlign w:val="center"/>
            <w:hideMark/>
          </w:tcPr>
          <w:p w14:paraId="127A7FB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281" w:type="dxa"/>
            <w:tcBorders>
              <w:top w:val="single" w:sz="4" w:space="0" w:color="000000"/>
              <w:left w:val="single" w:sz="4" w:space="0" w:color="000000"/>
              <w:bottom w:val="single" w:sz="4" w:space="0" w:color="000000"/>
              <w:right w:val="single" w:sz="4" w:space="0" w:color="000000"/>
            </w:tcBorders>
            <w:noWrap/>
            <w:vAlign w:val="center"/>
            <w:hideMark/>
          </w:tcPr>
          <w:p w14:paraId="0081402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7987015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8" w:type="dxa"/>
            <w:tcBorders>
              <w:top w:val="single" w:sz="4" w:space="0" w:color="000000"/>
              <w:left w:val="single" w:sz="4" w:space="0" w:color="000000"/>
              <w:bottom w:val="single" w:sz="4" w:space="0" w:color="000000"/>
              <w:right w:val="single" w:sz="4" w:space="0" w:color="000000"/>
            </w:tcBorders>
            <w:noWrap/>
            <w:vAlign w:val="center"/>
            <w:hideMark/>
          </w:tcPr>
          <w:p w14:paraId="4B4C4DE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954E1A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bl>
    <w:p w14:paraId="278D4408" w14:textId="77777777" w:rsidR="005D507A" w:rsidRPr="00BD5C8F" w:rsidRDefault="005D507A" w:rsidP="005D507A">
      <w:pPr>
        <w:ind w:left="360"/>
        <w:rPr>
          <w:rFonts w:ascii="Aptos" w:hAnsi="Aptos" w:cs="Noto Sans"/>
          <w:sz w:val="21"/>
          <w:szCs w:val="21"/>
          <w:lang w:val="ro-RO"/>
        </w:rPr>
      </w:pPr>
    </w:p>
    <w:p w14:paraId="71779C1A" w14:textId="77777777" w:rsidR="005D507A" w:rsidRPr="00BD5C8F" w:rsidRDefault="005D507A" w:rsidP="005D507A">
      <w:pPr>
        <w:ind w:left="360"/>
        <w:rPr>
          <w:rFonts w:ascii="Aptos" w:hAnsi="Aptos" w:cs="Noto Sans"/>
          <w:sz w:val="21"/>
          <w:szCs w:val="21"/>
          <w:lang w:val="ro-RO"/>
        </w:rPr>
      </w:pPr>
    </w:p>
    <w:tbl>
      <w:tblPr>
        <w:tblW w:w="14595" w:type="dxa"/>
        <w:tblCellMar>
          <w:left w:w="70" w:type="dxa"/>
          <w:right w:w="70" w:type="dxa"/>
        </w:tblCellMar>
        <w:tblLook w:val="04A0" w:firstRow="1" w:lastRow="0" w:firstColumn="1" w:lastColumn="0" w:noHBand="0" w:noVBand="1"/>
      </w:tblPr>
      <w:tblGrid>
        <w:gridCol w:w="1332"/>
        <w:gridCol w:w="6601"/>
        <w:gridCol w:w="1355"/>
        <w:gridCol w:w="913"/>
        <w:gridCol w:w="1134"/>
        <w:gridCol w:w="992"/>
        <w:gridCol w:w="1134"/>
        <w:gridCol w:w="1134"/>
      </w:tblGrid>
      <w:tr w:rsidR="005D507A" w:rsidRPr="00BD5C8F" w14:paraId="5AB3F275" w14:textId="77777777" w:rsidTr="005D507A">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4AC904D" w14:textId="77777777" w:rsidR="005D507A" w:rsidRPr="00BD5C8F" w:rsidRDefault="005D507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3B28A161" w14:textId="1B6661FD" w:rsidR="005D507A" w:rsidRPr="00BD5C8F" w:rsidRDefault="00797E86"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0C3E40D"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16108A16"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38E2CC9"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058D6BD"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7B32E194"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A04F18F"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6C737792" w14:textId="77777777" w:rsidTr="005D507A">
        <w:trPr>
          <w:trHeight w:val="403"/>
        </w:trPr>
        <w:tc>
          <w:tcPr>
            <w:tcW w:w="1332"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446967D7" w14:textId="77777777" w:rsidR="005D507A" w:rsidRPr="00797E86" w:rsidRDefault="005D507A" w:rsidP="002F6FFB">
            <w:pPr>
              <w:jc w:val="center"/>
              <w:rPr>
                <w:rFonts w:ascii="Times New Roman" w:hAnsi="Times New Roman" w:cs="Times New Roman"/>
                <w:b/>
                <w:bCs/>
                <w:sz w:val="28"/>
                <w:szCs w:val="28"/>
                <w:lang w:val="ro-RO" w:eastAsia="fr-FR"/>
              </w:rPr>
            </w:pPr>
          </w:p>
        </w:tc>
        <w:tc>
          <w:tcPr>
            <w:tcW w:w="6601"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1AC18E2E" w14:textId="77777777" w:rsidR="005D507A" w:rsidRPr="00797E86" w:rsidRDefault="005D507A" w:rsidP="002F6FFB">
            <w:pPr>
              <w:rPr>
                <w:rFonts w:ascii="Times New Roman" w:hAnsi="Times New Roman" w:cs="Times New Roman"/>
                <w:b/>
                <w:bCs/>
                <w:color w:val="000000"/>
                <w:sz w:val="28"/>
                <w:szCs w:val="28"/>
                <w:lang w:val="ro-RO" w:eastAsia="fr-FR"/>
              </w:rPr>
            </w:pPr>
            <w:r w:rsidRPr="00797E86">
              <w:rPr>
                <w:rFonts w:ascii="Times New Roman" w:hAnsi="Times New Roman" w:cs="Times New Roman"/>
                <w:b/>
                <w:bCs/>
                <w:color w:val="000000"/>
                <w:sz w:val="28"/>
                <w:szCs w:val="28"/>
                <w:lang w:val="ro-RO" w:eastAsia="fr-FR"/>
              </w:rPr>
              <w:t>Energie</w:t>
            </w:r>
          </w:p>
        </w:tc>
        <w:tc>
          <w:tcPr>
            <w:tcW w:w="1355"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0E7843D8" w14:textId="77777777" w:rsidR="005D507A" w:rsidRPr="00BD5C8F" w:rsidRDefault="005D507A" w:rsidP="002F6FFB">
            <w:pP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36CF73BC" w14:textId="77777777" w:rsidR="005D507A" w:rsidRPr="00BD5C8F" w:rsidRDefault="005D507A" w:rsidP="002F6FFB">
            <w:pPr>
              <w:jc w:val="center"/>
              <w:rPr>
                <w:rFonts w:ascii="Times New Roman" w:hAnsi="Times New Roman" w:cs="Times New Roman"/>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4F97CAF6" w14:textId="77777777" w:rsidR="005D507A" w:rsidRPr="00BD5C8F" w:rsidRDefault="005D507A" w:rsidP="002F6FFB">
            <w:pPr>
              <w:jc w:val="center"/>
              <w:rPr>
                <w:rFonts w:ascii="Times New Roman" w:hAnsi="Times New Roman" w:cs="Times New Roman"/>
                <w:lang w:val="ro-RO" w:eastAsia="fr-FR"/>
              </w:rPr>
            </w:pP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0D522D24" w14:textId="77777777" w:rsidR="005D507A" w:rsidRPr="00BD5C8F" w:rsidRDefault="005D507A" w:rsidP="002F6FFB">
            <w:pPr>
              <w:jc w:val="center"/>
              <w:rPr>
                <w:rFonts w:ascii="Times New Roman" w:hAnsi="Times New Roman" w:cs="Times New Roman"/>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249A7587" w14:textId="77777777" w:rsidR="005D507A" w:rsidRPr="00BD5C8F" w:rsidRDefault="005D507A" w:rsidP="002F6FFB">
            <w:pPr>
              <w:jc w:val="center"/>
              <w:rPr>
                <w:rFonts w:ascii="Times New Roman" w:hAnsi="Times New Roman" w:cs="Times New Roman"/>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549B7F67" w14:textId="77777777" w:rsidR="005D507A" w:rsidRPr="00BD5C8F" w:rsidRDefault="005D507A" w:rsidP="002F6FFB">
            <w:pPr>
              <w:rPr>
                <w:rFonts w:ascii="Times New Roman" w:hAnsi="Times New Roman" w:cs="Times New Roman"/>
                <w:lang w:val="ro-RO" w:eastAsia="fr-FR"/>
              </w:rPr>
            </w:pPr>
          </w:p>
        </w:tc>
      </w:tr>
      <w:tr w:rsidR="005D507A" w:rsidRPr="00BD5C8F" w14:paraId="26CCB51E"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4BEFE1F"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E27BC42"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Generarea de energie electrică folosind tehnologia solară fotovoltaică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56E176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B83B13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6316D2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136696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F75AF1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CBD59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D02EAC9"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164CF9C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22174BFE"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folosind tehnologia bazată pe concentrarea energiei solare (CSP)</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72CB1D0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7526440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80CA55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82F20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2FD61B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D9AF70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00ACEF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3F5D971"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9A39546"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energie eoliană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3A2746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A5747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15D69B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7AE326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D082D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A3861C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CCC7B7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59B2361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4.4</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24D0F255"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pe baza tehnologiilor din domeniul energiei oceanice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7EED7DA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77FA09D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E577FE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0DD286D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08B388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05424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7C88FB39"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BA8ECE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A962D7F"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hidroenergie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E5C1C1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EAF0FC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CFD023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14A9F0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6C34EA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DACE2E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55D3B63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2E1AB4F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4.6</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519D39ED"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energia geotermală</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17C41CE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5995A1A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C679EC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0E42C54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29638B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80A7FC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22035F7"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602A1D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E08907A" w14:textId="313F0AA4"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combustibili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lichizi nefosili din surse regenerabile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99B4F1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6361D1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506DF3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3AEDF8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6C1487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00670B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C0D34A0"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48C311C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4.8</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7E8D0ED2"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bioenergie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047E9C3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083B51E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6C2E58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5DEC9CF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94DEA7F"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D29EA4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090FBE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1A8DCF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6325097" w14:textId="1343349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Transportul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distribu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ia energiei electrice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34A8EA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E4FF97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D22C8D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A7F9BD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C89BE9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B60EDD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479427F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651C28E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4.10</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04590B6B"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Stocarea energiei electrice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6717CCE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171BB8B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D8B252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E1DBBC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5B9EDB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E0EA9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B24CCCF"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9CD7C9B"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B320C4A"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Stocarea energiei termice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A0E65B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5623BC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49B667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8B750D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BA4AE2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7BAFA6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ED08E25"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3DD1EC0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4.12</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39599A2C"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Stocarea hidrogenului</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3D7C4F9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65064A3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D5B061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68046FF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D488D5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62C29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29BA71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1EA197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4.13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CE036DD" w14:textId="3D9D716A"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biogazului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biocombustibililor destina</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 utilizării în</w:t>
            </w:r>
            <w:r w:rsidR="007E2322">
              <w:rPr>
                <w:rFonts w:ascii="Times New Roman" w:hAnsi="Times New Roman" w:cs="Times New Roman"/>
                <w:color w:val="000000"/>
                <w:lang w:val="ro-RO" w:eastAsia="fr-FR"/>
              </w:rPr>
              <w:t xml:space="preserve"> </w:t>
            </w:r>
            <w:r w:rsidRPr="00BD5C8F">
              <w:rPr>
                <w:rFonts w:ascii="Times New Roman" w:hAnsi="Times New Roman" w:cs="Times New Roman"/>
                <w:color w:val="000000"/>
                <w:lang w:val="ro-RO" w:eastAsia="fr-FR"/>
              </w:rPr>
              <w:t xml:space="preserve">transporturi, </w:t>
            </w:r>
            <w:r w:rsidR="00797E86" w:rsidRPr="00BD5C8F">
              <w:rPr>
                <w:rFonts w:ascii="Times New Roman" w:hAnsi="Times New Roman" w:cs="Times New Roman"/>
                <w:color w:val="000000"/>
                <w:lang w:val="ro-RO" w:eastAsia="fr-FR"/>
              </w:rPr>
              <w:t>precum</w:t>
            </w:r>
            <w:r w:rsidRPr="00BD5C8F">
              <w:rPr>
                <w:rFonts w:ascii="Times New Roman" w:hAnsi="Times New Roman" w:cs="Times New Roman"/>
                <w:color w:val="000000"/>
                <w:lang w:val="ro-RO" w:eastAsia="fr-FR"/>
              </w:rPr>
              <w:t xml:space="preserv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biolichidelor</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A5721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616798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740169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0AF78B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6B6165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283BAA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B83DF6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08657606"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4.14</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376D69CB" w14:textId="1407938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ele de transport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distribu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ie pentru gazele din surse regenerabile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cu emisii scăzute de dioxid de carbon</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7B8071A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0994020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E1DDC5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2A9BF39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BDCC1D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055B1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B3EAABE"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D1EB47B"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DFEBDC2" w14:textId="065B49D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Distribu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ie centralizată de energie termică</w:t>
            </w:r>
            <w:r w:rsidR="007E2322">
              <w:rPr>
                <w:rFonts w:ascii="Times New Roman" w:hAnsi="Times New Roman" w:cs="Times New Roman"/>
                <w:color w:val="000000"/>
                <w:lang w:val="ro-RO" w:eastAsia="fr-FR"/>
              </w:rPr>
              <w:t xml:space="preserve"> </w:t>
            </w:r>
            <w:r w:rsidRPr="00BD5C8F">
              <w:rPr>
                <w:rFonts w:ascii="Times New Roman" w:hAnsi="Times New Roman" w:cs="Times New Roman"/>
                <w:color w:val="000000"/>
                <w:lang w:val="ro-RO" w:eastAsia="fr-FR"/>
              </w:rPr>
              <w:t xml:space="preserve">pentru încălzire/răcire </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0C284A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168F2C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237C2B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036E12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46908E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C87A7D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6DA30769" w14:textId="77777777" w:rsidTr="002F6FFB">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3E622AD5" w14:textId="77777777" w:rsidR="008162DA" w:rsidRPr="00BD5C8F" w:rsidRDefault="008162D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712136E" w14:textId="77777777" w:rsidR="008162DA" w:rsidRPr="00BD5C8F" w:rsidRDefault="008162DA"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B804BEF"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33EDFC06"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BEA30BF"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725CDC8F"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F865D9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0C195F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5B2FE488"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E28E10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4.16</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014D0D74" w14:textId="0A36F033"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Instalarea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exploatarea pompelor de căldură electrice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0409DB3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092B3F5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B29F60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3D164E9"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3192B4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79E9E6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0FA740D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75F0CB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476F9F4" w14:textId="1C321043"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Cogenerarea de căldură/răcire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energie din energie solară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35FF80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3BC190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2185F7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C12DD6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AC4805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F7CBE8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6A41211"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1E6EC66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4.18</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1ABF3365" w14:textId="5AEEE45B"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Cogenerare de energie termică pentru încălzire/răcire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energie electrică din energie termală</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34235D7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4BC58BC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4901A3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5749E64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913094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A57D57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1935FD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F55CAB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4.19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4E1B88" w14:textId="6A30C73D"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Cogenerarea de energie termică pentru încălzire/răcire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energie electrică din combustibili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lichizi nefosili din surse regenerabile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482F67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F3606B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6ABE83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BF7F16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1F3CB9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0D61FE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FF550BC"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4DCFF93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4.20</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3E99A653" w14:textId="13232918"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Cogenerarea de energie termică pentru încălzire/răcire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energie electrică din bioenergie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278EA01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25A02EF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D37158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1540797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58072EA"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C56D0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393962E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126FAEF"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F759D54"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din încălzire termică solară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E219F1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AE228A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13D5D1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A2902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250512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E46B2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8C4049E"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6993684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4.22</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5713F5AF"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din energie geotermală</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33C5138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2A8A79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D6CDF6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4C3AF3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22686D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0E905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03EAD52"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2F1DF1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4075576" w14:textId="53F14B75"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din combustibili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lichizi nefosili din surse regenerabile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86651E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860168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94E1C2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499EFF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0977F4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FA37E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A5D917F"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3F8C02E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4.24</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7958F34B"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din bioenergie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647A831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4B0443D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DABE00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45BD701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F81E139"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4AA0A6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790959B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2A36F95"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2FC74AF"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utilizând căldura reziduală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A1510F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539118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9621F4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456488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D2907D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1E575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D099422"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6C42C8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4.26</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5EED2FE7" w14:textId="7BCFC420"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Etapele pre-comerciale ale tehnologiilor avansate pentru producerea de energie din procese nucleare cu un minimum de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 din ciclul combustibilului</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4C538A4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noWrap/>
            <w:vAlign w:val="center"/>
            <w:hideMark/>
          </w:tcPr>
          <w:p w14:paraId="3BEDC6E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2BF53DD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A52A02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ED798D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010513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229D14AE"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384C9AD"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4.27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839A5DA" w14:textId="55C109D1"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Construirea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operarea în condi</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 de siguran</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 a noilor centrale nucleare, pentru producerea de energie electrică sau termică, inclusiv pentru produc</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ia de hidrogen, utilizând cele mai bune tehnologii disponibile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69C51E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5FF874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6F57FA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32E900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C58CB3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577DE6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16F7EDC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7F2F0E3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4.28</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4B40ED88" w14:textId="1A1FE61B"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energie nucleară în instala</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iile existente</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14E5520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noWrap/>
            <w:vAlign w:val="center"/>
            <w:hideMark/>
          </w:tcPr>
          <w:p w14:paraId="3C878A7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6D6CC9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6974B2B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CFA321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55F602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8162DA" w:rsidRPr="00BD5C8F" w14:paraId="1F33A94D" w14:textId="77777777" w:rsidTr="002F6FFB">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2602974" w14:textId="77777777" w:rsidR="008162DA" w:rsidRPr="00BD5C8F" w:rsidRDefault="008162D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E23069A" w14:textId="77777777" w:rsidR="008162DA" w:rsidRPr="00BD5C8F" w:rsidRDefault="008162DA"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00C13C62"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10362770"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0893B122"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4FF223C"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AD10E74"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7124789A"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2D78A9A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06943E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4.29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15DFA1D" w14:textId="1A7F2143"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electrică din combustibili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fosili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D50E92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40E377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073B5F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21797D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E2A1E2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D2AE6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E99E0A8"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hideMark/>
          </w:tcPr>
          <w:p w14:paraId="0910A95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4.30</w:t>
            </w:r>
          </w:p>
        </w:tc>
        <w:tc>
          <w:tcPr>
            <w:tcW w:w="6601" w:type="dxa"/>
            <w:tcBorders>
              <w:top w:val="single" w:sz="4" w:space="0" w:color="000000"/>
              <w:left w:val="single" w:sz="4" w:space="0" w:color="000000"/>
              <w:bottom w:val="single" w:sz="4" w:space="0" w:color="000000"/>
              <w:right w:val="single" w:sz="4" w:space="0" w:color="000000"/>
            </w:tcBorders>
            <w:vAlign w:val="center"/>
            <w:hideMark/>
          </w:tcPr>
          <w:p w14:paraId="5F3DF6EA" w14:textId="1AB3696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Cogenerarea de înaltă eficien</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ă a energiei termice pentru încălzire/răcire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energiei electrice pe bază de combustibili fosili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w:t>
            </w:r>
          </w:p>
        </w:tc>
        <w:tc>
          <w:tcPr>
            <w:tcW w:w="1355" w:type="dxa"/>
            <w:tcBorders>
              <w:top w:val="single" w:sz="4" w:space="0" w:color="000000"/>
              <w:left w:val="single" w:sz="4" w:space="0" w:color="000000"/>
              <w:bottom w:val="single" w:sz="4" w:space="0" w:color="000000"/>
              <w:right w:val="single" w:sz="4" w:space="0" w:color="000000"/>
            </w:tcBorders>
            <w:noWrap/>
            <w:vAlign w:val="center"/>
            <w:hideMark/>
          </w:tcPr>
          <w:p w14:paraId="673651F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hideMark/>
          </w:tcPr>
          <w:p w14:paraId="29F2BED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08FA5E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01DC756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191764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473EEB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3F1BDC5B"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4C4F4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4.31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A89D36B" w14:textId="7C6AB98A"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energie termică pentru încălzire/răcire din combustibili gazo</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fosili într-un sistem eficient de termoficare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răcire centralizată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480A96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6EFC61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78F028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460A1E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A30D35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E29A7E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21692804"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2C710A48" w14:textId="77777777" w:rsidR="008162DA" w:rsidRPr="00BD5C8F" w:rsidRDefault="008162DA" w:rsidP="002F6FFB">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07A439A3" w14:textId="65FD293D" w:rsidR="008162DA" w:rsidRPr="00BD5C8F" w:rsidRDefault="008162DA" w:rsidP="002F6FFB">
            <w:pPr>
              <w:rPr>
                <w:rFonts w:ascii="Times New Roman" w:hAnsi="Times New Roman" w:cs="Times New Roman"/>
                <w:color w:val="000000"/>
                <w:lang w:val="ro-RO" w:eastAsia="fr-FR"/>
              </w:rPr>
            </w:pPr>
            <w:r w:rsidRPr="00797E86">
              <w:rPr>
                <w:rFonts w:ascii="Times New Roman" w:hAnsi="Times New Roman" w:cs="Times New Roman"/>
                <w:b/>
                <w:bCs/>
                <w:color w:val="000000"/>
                <w:sz w:val="28"/>
                <w:szCs w:val="28"/>
                <w:lang w:val="ro-RO" w:eastAsia="fr-FR"/>
              </w:rPr>
              <w:t>Furnizarea apei, lucrările de canalizare, activită</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ile de gestionare a de</w:t>
            </w:r>
            <w:r>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eurilor</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243CEA6" w14:textId="77777777" w:rsidR="008162DA" w:rsidRPr="00BD5C8F" w:rsidRDefault="008162DA" w:rsidP="002F6FFB">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3E5B8521" w14:textId="77777777" w:rsidR="008162DA" w:rsidRPr="00BD5C8F" w:rsidRDefault="008162DA" w:rsidP="002F6FFB">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80F201F" w14:textId="77777777" w:rsidR="008162DA" w:rsidRPr="00BD5C8F" w:rsidRDefault="008162DA" w:rsidP="002F6FFB">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7503CFF" w14:textId="77777777" w:rsidR="008162DA" w:rsidRPr="00BD5C8F" w:rsidRDefault="008162DA" w:rsidP="002F6FFB">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C40E684" w14:textId="77777777" w:rsidR="008162DA" w:rsidRPr="00BD5C8F" w:rsidRDefault="008162DA" w:rsidP="002F6FFB">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D834AA" w14:textId="77777777" w:rsidR="008162DA" w:rsidRPr="00BD5C8F" w:rsidRDefault="008162DA" w:rsidP="002F6FFB">
            <w:pPr>
              <w:jc w:val="center"/>
              <w:rPr>
                <w:rFonts w:ascii="Times New Roman" w:hAnsi="Times New Roman" w:cs="Times New Roman"/>
                <w:b/>
                <w:bCs/>
                <w:color w:val="000000"/>
                <w:lang w:val="ro-RO" w:eastAsia="fr-FR"/>
              </w:rPr>
            </w:pPr>
          </w:p>
        </w:tc>
      </w:tr>
      <w:tr w:rsidR="008162DA" w:rsidRPr="00BD5C8F" w14:paraId="740EADF2"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A30D527" w14:textId="1F4E6E80"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E6E1FBF" w14:textId="1EF1DAAD"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Construirea, extinderea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exploatarea sistemelor de colectare, tratare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furnizare a apei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1C4AF6B" w14:textId="3F5EDED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8A44DB" w14:textId="3597963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0806D1C" w14:textId="136B0AC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9E6BD23" w14:textId="0C89811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3F2CC1E" w14:textId="1229E81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48D8405" w14:textId="6CB9453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1A3E5BC1"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360DB3B8" w14:textId="1AA15C26"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5.2</w:t>
            </w:r>
          </w:p>
        </w:tc>
        <w:tc>
          <w:tcPr>
            <w:tcW w:w="6601" w:type="dxa"/>
            <w:tcBorders>
              <w:top w:val="single" w:sz="4" w:space="0" w:color="000000"/>
              <w:left w:val="single" w:sz="4" w:space="0" w:color="000000"/>
              <w:bottom w:val="single" w:sz="4" w:space="0" w:color="000000"/>
              <w:right w:val="single" w:sz="4" w:space="0" w:color="000000"/>
            </w:tcBorders>
            <w:vAlign w:val="center"/>
          </w:tcPr>
          <w:p w14:paraId="46B45A5B" w14:textId="3B58D960"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Reînnoirea sistemelor de colectare, tratare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furnizare a apei</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0FFB3DF6" w14:textId="5A97FAD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3484C53C" w14:textId="137FB29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648F517B" w14:textId="24F367E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935CED9" w14:textId="28E5FE5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04D3BA4" w14:textId="1A5ACE8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3DF5D021" w14:textId="28B308F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02100C90"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44A632C" w14:textId="776B8401"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CB586B" w14:textId="72B414DE"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Construirea, extinderea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exploatarea sistemelor de colectare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tratare a apelor reziduale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80BB4A6" w14:textId="0191884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41E0B7D" w14:textId="4724E5F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FAB8351" w14:textId="6D9782C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1D98A27" w14:textId="68812B9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195B7D6" w14:textId="3E72204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BA5307" w14:textId="3B4D87F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26A7F621"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07BD9A09" w14:textId="28658A03"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5.4</w:t>
            </w:r>
          </w:p>
        </w:tc>
        <w:tc>
          <w:tcPr>
            <w:tcW w:w="6601" w:type="dxa"/>
            <w:tcBorders>
              <w:top w:val="single" w:sz="4" w:space="0" w:color="000000"/>
              <w:left w:val="single" w:sz="4" w:space="0" w:color="000000"/>
              <w:bottom w:val="single" w:sz="4" w:space="0" w:color="000000"/>
              <w:right w:val="single" w:sz="4" w:space="0" w:color="000000"/>
            </w:tcBorders>
            <w:vAlign w:val="center"/>
          </w:tcPr>
          <w:p w14:paraId="0FCB0F75" w14:textId="5A6C5DEB"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Reînnoirea colectării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tratării apelor reziduale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7C1CBA37" w14:textId="0A5BEF7E"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7520D174" w14:textId="03FF769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7104A8D" w14:textId="7A74383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708BCFF" w14:textId="579DA83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54737D6" w14:textId="564C1B9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5835E53B" w14:textId="40CADA6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4131BE7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6573EB7" w14:textId="412A6363"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0DD7C9" w14:textId="12339400"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Colectarea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transportul de</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 nepericuloase în frac</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iuni separate la sursă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A1C03AC" w14:textId="5FC17EF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C5CC88" w14:textId="1D30C81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2443861" w14:textId="7377CAB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E3392D8" w14:textId="55A9354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B952563" w14:textId="576D103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C82B4B" w14:textId="0E134B9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65010626"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28D8CBE3" w14:textId="742D40D1"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5.6</w:t>
            </w:r>
          </w:p>
        </w:tc>
        <w:tc>
          <w:tcPr>
            <w:tcW w:w="6601" w:type="dxa"/>
            <w:tcBorders>
              <w:top w:val="single" w:sz="4" w:space="0" w:color="000000"/>
              <w:left w:val="single" w:sz="4" w:space="0" w:color="000000"/>
              <w:bottom w:val="single" w:sz="4" w:space="0" w:color="000000"/>
              <w:right w:val="single" w:sz="4" w:space="0" w:color="000000"/>
            </w:tcBorders>
            <w:vAlign w:val="center"/>
          </w:tcPr>
          <w:p w14:paraId="2012906B" w14:textId="071C95F4"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Digestia anaerobă a nămolurilor de epurare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033B2142" w14:textId="6EB1673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0E777FED" w14:textId="26D17DF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9735B41" w14:textId="4DD9AC8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98080E9" w14:textId="32BC2A9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1DE629B" w14:textId="77BB504D" w:rsidR="008162DA" w:rsidRPr="00BD5C8F" w:rsidRDefault="008162DA" w:rsidP="008162DA">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5B79A6CE" w14:textId="68048B9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2B33A95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621344C" w14:textId="7D5B41F1"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2E016CF" w14:textId="30FDC8FE"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Digestia anaerobă a biode</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9D7DCD0" w14:textId="1314774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3EFAB1" w14:textId="1331228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0243E0F" w14:textId="5F0599C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96D6C57" w14:textId="74E9959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5E2037F" w14:textId="401C154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AD08B4" w14:textId="1068F56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5439C3BE"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3C13AB5C" w14:textId="259C05A8"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5.8</w:t>
            </w:r>
          </w:p>
        </w:tc>
        <w:tc>
          <w:tcPr>
            <w:tcW w:w="6601" w:type="dxa"/>
            <w:tcBorders>
              <w:top w:val="single" w:sz="4" w:space="0" w:color="000000"/>
              <w:left w:val="single" w:sz="4" w:space="0" w:color="000000"/>
              <w:bottom w:val="single" w:sz="4" w:space="0" w:color="000000"/>
              <w:right w:val="single" w:sz="4" w:space="0" w:color="000000"/>
            </w:tcBorders>
            <w:vAlign w:val="center"/>
          </w:tcPr>
          <w:p w14:paraId="59A1B6B8" w14:textId="6D91B434"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Compostarea biode</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eurilor </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2BEBA9EE" w14:textId="09BB153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0AE2D752" w14:textId="692ACA2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B6B1FAF" w14:textId="299A4A2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7AB4D93" w14:textId="1F1CA4E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1CBC171" w14:textId="28EECB6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20C8D901" w14:textId="6BFDB23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76106CC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406248B" w14:textId="7EABB21C"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B4C8DC" w14:textId="1BDCE85E"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Recuperarea materialelor din de</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 nepericuloase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48A43A9" w14:textId="04CB0BE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7529CE2" w14:textId="7C95829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75978EC" w14:textId="0EC113D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E80C203" w14:textId="2021C46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C9FC37C" w14:textId="4A78022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81B3014" w14:textId="78F7532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258A29AB"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5AD3B78E" w14:textId="433D0556"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5.10</w:t>
            </w:r>
          </w:p>
        </w:tc>
        <w:tc>
          <w:tcPr>
            <w:tcW w:w="6601" w:type="dxa"/>
            <w:tcBorders>
              <w:top w:val="single" w:sz="4" w:space="0" w:color="000000"/>
              <w:left w:val="single" w:sz="4" w:space="0" w:color="000000"/>
              <w:bottom w:val="single" w:sz="4" w:space="0" w:color="000000"/>
              <w:right w:val="single" w:sz="4" w:space="0" w:color="000000"/>
            </w:tcBorders>
            <w:vAlign w:val="center"/>
          </w:tcPr>
          <w:p w14:paraId="0735BA53" w14:textId="170280E6"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Captarea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utilizarea gazelor de depozit</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339BFAB" w14:textId="5617A41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497AE1D5" w14:textId="63FDCF9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A3672A3" w14:textId="1B12465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5D88AEA" w14:textId="2720AFE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F561996" w14:textId="2C08EAE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65205C84" w14:textId="6D28DD1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4FF50D92" w14:textId="77777777" w:rsidTr="008162DA">
        <w:trPr>
          <w:trHeight w:val="510"/>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C7D07DA" w14:textId="77777777" w:rsidR="008162DA" w:rsidRPr="00BD5C8F" w:rsidRDefault="008162D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73A31D38" w14:textId="77777777" w:rsidR="008162DA" w:rsidRPr="00BD5C8F" w:rsidRDefault="008162DA"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3A4E42E"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77D295D8"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4CB7734"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CA8E9EB"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722C905"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7C8686FA"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8162DA" w:rsidRPr="00BD5C8F" w14:paraId="63C8DFFB"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DA19546" w14:textId="1551D527" w:rsidR="008162DA" w:rsidRPr="008162DA"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color w:val="000000"/>
                <w:lang w:val="ro-RO" w:eastAsia="fr-FR"/>
              </w:rPr>
              <w:t>CC 5.11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E86EAD" w14:textId="7F6AEA05"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Transportul de CO2</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1EAD14B" w14:textId="43A0AC2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86BFA0C" w14:textId="05F8B15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16462FF" w14:textId="30B7AB9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33692CD" w14:textId="113EDC6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FAA84DB" w14:textId="3399603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B7C337" w14:textId="1E0DC65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561C64A9"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09D3E4FA" w14:textId="117E208B"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5.12</w:t>
            </w:r>
          </w:p>
        </w:tc>
        <w:tc>
          <w:tcPr>
            <w:tcW w:w="6601" w:type="dxa"/>
            <w:tcBorders>
              <w:top w:val="single" w:sz="4" w:space="0" w:color="000000"/>
              <w:left w:val="single" w:sz="4" w:space="0" w:color="000000"/>
              <w:bottom w:val="single" w:sz="4" w:space="0" w:color="000000"/>
              <w:right w:val="single" w:sz="4" w:space="0" w:color="000000"/>
            </w:tcBorders>
            <w:vAlign w:val="center"/>
          </w:tcPr>
          <w:p w14:paraId="21040DF5" w14:textId="2EB3256D"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Stocarea geologică permanentă subterană a CO2</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3984041" w14:textId="29AF918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72E5C5B1" w14:textId="4F6EB41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3DE0D76" w14:textId="64FFE49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8B752F1" w14:textId="47F0857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BF5B0C2" w14:textId="713BEFB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3B8AC7B6" w14:textId="2367BA5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7AE5EE8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1E06CA0" w14:textId="5D635485"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5.13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B40ADF" w14:textId="46AE5AC4"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Desalinizarea</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B11D131" w14:textId="29DCF2F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93503D" w14:textId="1C6288F6"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F7A35B6" w14:textId="0B2D0FE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E6B6333" w14:textId="5AC8A04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8C9A4CB" w14:textId="5DBACCC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C3F6F4" w14:textId="624F564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r w:rsidR="008162DA" w:rsidRPr="00BD5C8F" w14:paraId="150FB643"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3A2C5C17" w14:textId="77777777" w:rsidR="008162DA" w:rsidRPr="00BD5C8F" w:rsidRDefault="008162DA" w:rsidP="008162DA">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52D5B100" w14:textId="18AD7CB2"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b/>
                <w:bCs/>
                <w:color w:val="000000"/>
                <w:lang w:val="ro-RO" w:eastAsia="fr-FR"/>
              </w:rPr>
              <w:t>Transporturile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6AF43440" w14:textId="77777777" w:rsidR="008162DA" w:rsidRPr="00BD5C8F" w:rsidRDefault="008162DA" w:rsidP="008162DA">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358560A1" w14:textId="77777777" w:rsidR="008162DA" w:rsidRPr="00BD5C8F" w:rsidRDefault="008162DA" w:rsidP="008162DA">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8D8D12F" w14:textId="77777777" w:rsidR="008162DA" w:rsidRPr="00BD5C8F" w:rsidRDefault="008162DA" w:rsidP="008162DA">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0DDE9F8" w14:textId="77777777" w:rsidR="008162DA" w:rsidRPr="00BD5C8F" w:rsidRDefault="008162DA" w:rsidP="008162DA">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C65862B" w14:textId="77777777" w:rsidR="008162DA" w:rsidRPr="00BD5C8F" w:rsidRDefault="008162DA" w:rsidP="008162DA">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DD8E681" w14:textId="77777777" w:rsidR="008162DA" w:rsidRPr="00BD5C8F" w:rsidRDefault="008162DA" w:rsidP="008162DA">
            <w:pPr>
              <w:jc w:val="center"/>
              <w:rPr>
                <w:rFonts w:ascii="Times New Roman" w:hAnsi="Times New Roman" w:cs="Times New Roman"/>
                <w:b/>
                <w:bCs/>
                <w:color w:val="000000"/>
                <w:lang w:val="ro-RO" w:eastAsia="fr-FR"/>
              </w:rPr>
            </w:pPr>
          </w:p>
        </w:tc>
      </w:tr>
      <w:tr w:rsidR="008162DA" w:rsidRPr="00BD5C8F" w14:paraId="40958172"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9BDA7AE" w14:textId="52957428"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BD6A622" w14:textId="4A9604E9"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Transportul feroviar interurban de călători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4B06427" w14:textId="78474B7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DFF2B79" w14:textId="6225FDF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1338BD0" w14:textId="668E18A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1876FA6" w14:textId="7454593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3D2F8E9" w14:textId="62EE922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A3F908" w14:textId="756ABF6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057D0954"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5855CC34" w14:textId="1B3DEAAD"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6.2</w:t>
            </w:r>
          </w:p>
        </w:tc>
        <w:tc>
          <w:tcPr>
            <w:tcW w:w="6601" w:type="dxa"/>
            <w:tcBorders>
              <w:top w:val="single" w:sz="4" w:space="0" w:color="000000"/>
              <w:left w:val="single" w:sz="4" w:space="0" w:color="000000"/>
              <w:bottom w:val="single" w:sz="4" w:space="0" w:color="000000"/>
              <w:right w:val="single" w:sz="4" w:space="0" w:color="000000"/>
            </w:tcBorders>
            <w:vAlign w:val="center"/>
          </w:tcPr>
          <w:p w14:paraId="6E87D628" w14:textId="3160A5EC"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Transportul feroviar de marfă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6C2FB29E" w14:textId="63CA159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7CE43B6D" w14:textId="5AAC21C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AC8B151" w14:textId="189948F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0475FD8" w14:textId="4B909B2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D34BF21" w14:textId="059DBB5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5B9530C6" w14:textId="0F2959C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3AF8567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D5DC5F3" w14:textId="40658786"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7FD650" w14:textId="120CF8EC"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Transportul urban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suburban, transportul rutier de călători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04DAF80" w14:textId="16B6360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F52A5D4" w14:textId="6743582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0B0982C" w14:textId="1D9A819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1CAA7E1" w14:textId="4B69CC5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69718B0" w14:textId="34D089E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D9AE962" w14:textId="3F46750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553C8025"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36548585" w14:textId="0D0348EF"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6.4</w:t>
            </w:r>
          </w:p>
        </w:tc>
        <w:tc>
          <w:tcPr>
            <w:tcW w:w="6601" w:type="dxa"/>
            <w:tcBorders>
              <w:top w:val="single" w:sz="4" w:space="0" w:color="000000"/>
              <w:left w:val="single" w:sz="4" w:space="0" w:color="000000"/>
              <w:bottom w:val="single" w:sz="4" w:space="0" w:color="000000"/>
              <w:right w:val="single" w:sz="4" w:space="0" w:color="000000"/>
            </w:tcBorders>
            <w:vAlign w:val="center"/>
          </w:tcPr>
          <w:p w14:paraId="63930FF0" w14:textId="5211BAAF"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Exploatarea dispozitivelor de mobilitate personală, ciclologistic</w:t>
            </w:r>
            <w:r>
              <w:rPr>
                <w:rFonts w:ascii="Times New Roman" w:hAnsi="Times New Roman" w:cs="Times New Roman"/>
                <w:color w:val="000000"/>
                <w:lang w:val="ro-RO" w:eastAsia="fr-FR"/>
              </w:rPr>
              <w:t>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1BD7551D" w14:textId="0D33BED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2EE8F4BB" w14:textId="152C195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A017071" w14:textId="57D4E80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44375F7" w14:textId="1DD67B6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B11798C" w14:textId="4849325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3870AA28" w14:textId="3B1C896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36CFC1BE"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2318EAB" w14:textId="50D0C3F5"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23B18A7" w14:textId="73FA7208"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 cu motociclete, autoturisme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vehicule utilitare u</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oare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02D930A" w14:textId="69F5898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6EAE57" w14:textId="0BAACEC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42312ED" w14:textId="32CA5E2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099E757" w14:textId="188A3C0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B4CB4E4" w14:textId="0A2CE3A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8C48930" w14:textId="7726701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54327DBB"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6F6C552D" w14:textId="18A6BD7B"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6.6</w:t>
            </w:r>
          </w:p>
        </w:tc>
        <w:tc>
          <w:tcPr>
            <w:tcW w:w="6601" w:type="dxa"/>
            <w:tcBorders>
              <w:top w:val="single" w:sz="4" w:space="0" w:color="000000"/>
              <w:left w:val="single" w:sz="4" w:space="0" w:color="000000"/>
              <w:bottom w:val="single" w:sz="4" w:space="0" w:color="000000"/>
              <w:right w:val="single" w:sz="4" w:space="0" w:color="000000"/>
            </w:tcBorders>
            <w:vAlign w:val="center"/>
          </w:tcPr>
          <w:p w14:paraId="2A0C8673" w14:textId="4FBFE83B"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Serviciile de transport rutier de marfă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D8EC138" w14:textId="103D036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28975A36" w14:textId="0FB7D2A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16C8D6D" w14:textId="1A18CA1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C7A7732" w14:textId="440D155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13BA8E3" w14:textId="44F88DA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38CAB946" w14:textId="0E5F6B2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0572C560"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D76E439" w14:textId="7D9F94EE"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51E2956" w14:textId="6E216AC4"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Transportul de călători pe căile navigabile interioare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1249EC9" w14:textId="1309C83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EC56FD" w14:textId="79534FF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9D21D2C" w14:textId="0C303424"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CB60516" w14:textId="304D088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DEE109C" w14:textId="164D909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0FFEEA3" w14:textId="38AFDCD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57DC5E5D"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7D378ADC" w14:textId="20E7532E"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6.8</w:t>
            </w:r>
          </w:p>
        </w:tc>
        <w:tc>
          <w:tcPr>
            <w:tcW w:w="6601" w:type="dxa"/>
            <w:tcBorders>
              <w:top w:val="single" w:sz="4" w:space="0" w:color="000000"/>
              <w:left w:val="single" w:sz="4" w:space="0" w:color="000000"/>
              <w:bottom w:val="single" w:sz="4" w:space="0" w:color="000000"/>
              <w:right w:val="single" w:sz="4" w:space="0" w:color="000000"/>
            </w:tcBorders>
            <w:vAlign w:val="center"/>
          </w:tcPr>
          <w:p w14:paraId="56D7219E" w14:textId="656EC268"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Transportul de marfă pe căile navigabile interioare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16318271" w14:textId="6525008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0465ECF1" w14:textId="5792E2D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53F7C64" w14:textId="3915F04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F93F3EC" w14:textId="19AEE1C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6A019EA4" w14:textId="6517716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5B2FE7CC" w14:textId="4F66FA9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33BD374D"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1A7C213" w14:textId="3CA7B80A"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BCD2A7E" w14:textId="094C1AEC"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Modernizarea transportului de călători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marfă pe căile navigabile interne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8E40A93" w14:textId="47B1878E"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F768B56" w14:textId="00AA38CB"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1CC253A" w14:textId="1D516DE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FBD0ABF" w14:textId="57F3276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25211B6" w14:textId="263BFEB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17E422B" w14:textId="66A67AC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8162DA" w:rsidRPr="00BD5C8F" w14:paraId="18997DCB"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C827CB9" w14:textId="1BC02FA2"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6.10</w:t>
            </w:r>
          </w:p>
        </w:tc>
        <w:tc>
          <w:tcPr>
            <w:tcW w:w="6601" w:type="dxa"/>
            <w:tcBorders>
              <w:top w:val="single" w:sz="4" w:space="0" w:color="000000"/>
              <w:left w:val="single" w:sz="4" w:space="0" w:color="000000"/>
              <w:bottom w:val="single" w:sz="4" w:space="0" w:color="000000"/>
              <w:right w:val="single" w:sz="4" w:space="0" w:color="000000"/>
            </w:tcBorders>
            <w:vAlign w:val="center"/>
          </w:tcPr>
          <w:p w14:paraId="54F78D83" w14:textId="36F01472"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Transportul maritim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costier de marfă pe apă, nave pentru opera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iuni portuare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 auxiliare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7FCBF4B" w14:textId="334D34E7"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76437EE1" w14:textId="33F3537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6676764" w14:textId="18D4E18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7F61F4D" w14:textId="39DBE85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81B9ABF" w14:textId="446CCFE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360C800F" w14:textId="1D6FE42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r>
      <w:tr w:rsidR="008162DA" w:rsidRPr="00BD5C8F" w14:paraId="49B585F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3B5FB56" w14:textId="688F5CFD"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77CEEE" w14:textId="5EEF4D0B"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 maritim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costier de călători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A4A859C" w14:textId="1D6B97D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F482F9" w14:textId="43AD85E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A514101" w14:textId="72F5A9A1"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A37A632" w14:textId="55797BB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3EF960B" w14:textId="308C5A5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5C0195" w14:textId="1371EE22"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r>
      <w:tr w:rsidR="008162DA" w:rsidRPr="00BD5C8F" w14:paraId="13C86F7E"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7E6ACBDC" w14:textId="14C948E0"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6.12</w:t>
            </w:r>
          </w:p>
        </w:tc>
        <w:tc>
          <w:tcPr>
            <w:tcW w:w="6601" w:type="dxa"/>
            <w:tcBorders>
              <w:top w:val="single" w:sz="4" w:space="0" w:color="000000"/>
              <w:left w:val="single" w:sz="4" w:space="0" w:color="000000"/>
              <w:bottom w:val="single" w:sz="4" w:space="0" w:color="000000"/>
              <w:right w:val="single" w:sz="4" w:space="0" w:color="000000"/>
            </w:tcBorders>
            <w:vAlign w:val="center"/>
          </w:tcPr>
          <w:p w14:paraId="621BB0FA" w14:textId="08FD6789"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Modernizarea transportului maritim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costier de marfă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călători</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5B6162FA" w14:textId="7C79A20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421EE9D6" w14:textId="614A97C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6FD887D" w14:textId="05AE6D9E"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76A03C5" w14:textId="0FAFE73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91F66AB" w14:textId="6A46183F"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44B2A09D" w14:textId="1E1D1EF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r>
      <w:tr w:rsidR="008162DA" w:rsidRPr="00BD5C8F" w14:paraId="1E2AEACC" w14:textId="77777777" w:rsidTr="002F6FFB">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C48A6A4" w14:textId="77777777" w:rsidR="008162DA" w:rsidRPr="00BD5C8F" w:rsidRDefault="008162DA"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A2DB307" w14:textId="77777777" w:rsidR="008162DA" w:rsidRPr="00BD5C8F" w:rsidRDefault="008162DA"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639D807"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54215F21"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F4B65FC"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A9424BA"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051C58C"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C143466" w14:textId="77777777" w:rsidR="008162DA" w:rsidRPr="00BD5C8F" w:rsidRDefault="008162D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8162DA" w:rsidRPr="00BD5C8F" w14:paraId="2B39969A"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C9753E6" w14:textId="5E3A1A7C"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7A9FCE" w14:textId="7616F3B1"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Infrastructură pentru mobilitate personală, ciclologistic</w:t>
            </w:r>
            <w:r>
              <w:rPr>
                <w:rFonts w:ascii="Times New Roman" w:hAnsi="Times New Roman" w:cs="Times New Roman"/>
                <w:color w:val="000000"/>
                <w:lang w:val="ro-RO" w:eastAsia="fr-FR"/>
              </w:rPr>
              <w:t>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F518869" w14:textId="698FB5A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EB1788" w14:textId="493988B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6F2B21E" w14:textId="3F3F7ACD"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7A81086" w14:textId="0156D08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58EC689" w14:textId="7A8AC4E0"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1635827" w14:textId="38AFAC8E"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8162DA" w:rsidRPr="00BD5C8F" w14:paraId="4B134191"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64AF280F" w14:textId="6397B5F9" w:rsidR="008162DA" w:rsidRPr="00BD5C8F" w:rsidRDefault="008162DA" w:rsidP="008162DA">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6.14</w:t>
            </w:r>
          </w:p>
        </w:tc>
        <w:tc>
          <w:tcPr>
            <w:tcW w:w="6601" w:type="dxa"/>
            <w:tcBorders>
              <w:top w:val="single" w:sz="4" w:space="0" w:color="000000"/>
              <w:left w:val="single" w:sz="4" w:space="0" w:color="000000"/>
              <w:bottom w:val="single" w:sz="4" w:space="0" w:color="000000"/>
              <w:right w:val="single" w:sz="4" w:space="0" w:color="000000"/>
            </w:tcBorders>
            <w:vAlign w:val="center"/>
          </w:tcPr>
          <w:p w14:paraId="2EA0C63B" w14:textId="4E2D0D17" w:rsidR="008162DA" w:rsidRPr="00BD5C8F" w:rsidRDefault="008162DA" w:rsidP="008162DA">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Infrastructura pentru transportul feroviar</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68E185CB" w14:textId="315BF9F5"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2ED6BE13" w14:textId="3090F43C"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F46A601" w14:textId="43F67F88"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45B8307" w14:textId="62876729"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5BE7763" w14:textId="7F8D792A"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06F6F4A0" w14:textId="716E4853" w:rsidR="008162DA" w:rsidRPr="00BD5C8F" w:rsidRDefault="008162DA" w:rsidP="008162DA">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395450" w:rsidRPr="00BD5C8F" w14:paraId="412159C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4676EE0" w14:textId="096AFBCD"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6.15</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155D78" w14:textId="684AA357"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Infrastructură care permite transportul rutier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transportul public cu emisii scăzute de dioxid de carbon</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1AF931F" w14:textId="12691F7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7ABCD87" w14:textId="65E8F06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4F86F89" w14:textId="345C310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9DBBD27" w14:textId="4FD2CD6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DF4479A" w14:textId="651F217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F6BAEE4" w14:textId="7654AB4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r w:rsidR="00395450" w:rsidRPr="00BD5C8F" w14:paraId="61E15FD0"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7016FB77" w14:textId="293B87BB"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6.16</w:t>
            </w:r>
          </w:p>
        </w:tc>
        <w:tc>
          <w:tcPr>
            <w:tcW w:w="6601" w:type="dxa"/>
            <w:tcBorders>
              <w:top w:val="single" w:sz="4" w:space="0" w:color="000000"/>
              <w:left w:val="single" w:sz="4" w:space="0" w:color="000000"/>
              <w:bottom w:val="single" w:sz="4" w:space="0" w:color="000000"/>
              <w:right w:val="single" w:sz="4" w:space="0" w:color="000000"/>
            </w:tcBorders>
            <w:vAlign w:val="center"/>
          </w:tcPr>
          <w:p w14:paraId="3CB9F586" w14:textId="6BD2C89A"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Infrastructură care permite transportul pe apă cu emisii scăzute de dioxid de carbon</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50CE1BB" w14:textId="1066BA9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1A3CAAC9" w14:textId="5010725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470B16B" w14:textId="21FF64C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2532BE4" w14:textId="5DC8D7D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BC79163" w14:textId="7D0E296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52214859" w14:textId="23563DE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395450" w:rsidRPr="00BD5C8F" w14:paraId="5B21D0F1"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5F7FABA" w14:textId="3E910A9A"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6.17</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55A8F61" w14:textId="5D508751"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Infrastructura aeroportuară cu emisii scăzute de carbon</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E3B65F7" w14:textId="7564124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7C37386" w14:textId="1B1F190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0339766" w14:textId="1310AB9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643F4FB" w14:textId="0194801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819FB41" w14:textId="390325A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C8BDB0" w14:textId="48C8916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395450" w:rsidRPr="00BD5C8F" w14:paraId="208E02C0"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7DAEE46" w14:textId="517FB70C"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6.18</w:t>
            </w:r>
          </w:p>
        </w:tc>
        <w:tc>
          <w:tcPr>
            <w:tcW w:w="6601" w:type="dxa"/>
            <w:tcBorders>
              <w:top w:val="single" w:sz="4" w:space="0" w:color="000000"/>
              <w:left w:val="single" w:sz="4" w:space="0" w:color="000000"/>
              <w:bottom w:val="single" w:sz="4" w:space="0" w:color="000000"/>
              <w:right w:val="single" w:sz="4" w:space="0" w:color="000000"/>
            </w:tcBorders>
            <w:vAlign w:val="center"/>
          </w:tcPr>
          <w:p w14:paraId="44F3AE66" w14:textId="2B9E26E5"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Închiriere de aeronave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53765705" w14:textId="6D46E95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7DF53E18" w14:textId="5473B49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45C1268" w14:textId="75E4891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B3B0B02" w14:textId="5B6BBE3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321FC6E" w14:textId="4F6E6C0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09DDE45A" w14:textId="5A32122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F6E1E09"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91114E9" w14:textId="4DEFD11D"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6.19</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5BF1A1" w14:textId="0436290B"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Transport aerian de pasageri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mărfuri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551962A" w14:textId="2CD146D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FA9994" w14:textId="73986B2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9E2B82D" w14:textId="395342A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9C08863" w14:textId="4A3012B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A3D2957" w14:textId="314C17A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67AD3F" w14:textId="4F35567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B706714"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0559825E" w14:textId="4C41D390"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CCM 6.20</w:t>
            </w:r>
          </w:p>
        </w:tc>
        <w:tc>
          <w:tcPr>
            <w:tcW w:w="6601" w:type="dxa"/>
            <w:tcBorders>
              <w:top w:val="single" w:sz="4" w:space="0" w:color="000000"/>
              <w:left w:val="single" w:sz="4" w:space="0" w:color="000000"/>
              <w:bottom w:val="single" w:sz="4" w:space="0" w:color="000000"/>
              <w:right w:val="single" w:sz="4" w:space="0" w:color="000000"/>
            </w:tcBorders>
            <w:vAlign w:val="center"/>
          </w:tcPr>
          <w:p w14:paraId="55EB13A8" w14:textId="145E2317"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Opera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iuni de handling la sol pentru transportul aerian</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65E071F" w14:textId="7A74F2C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50440A1A" w14:textId="7392E32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D44591E" w14:textId="6521632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21BAD4A" w14:textId="4CE59F1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AD3BE1C" w14:textId="2016147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vAlign w:val="center"/>
          </w:tcPr>
          <w:p w14:paraId="483103ED" w14:textId="0A1C1FE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2B6F328"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3BDAC70"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E8CE55C" w14:textId="69360A31" w:rsidR="00395450" w:rsidRPr="00BD5C8F" w:rsidRDefault="00DE6284" w:rsidP="00395450">
            <w:pPr>
              <w:rPr>
                <w:rFonts w:ascii="Times New Roman" w:hAnsi="Times New Roman" w:cs="Times New Roman"/>
                <w:color w:val="000000"/>
                <w:lang w:val="ro-RO" w:eastAsia="fr-FR"/>
              </w:rPr>
            </w:pPr>
            <w:r w:rsidRPr="00DE6284">
              <w:rPr>
                <w:rFonts w:ascii="Times New Roman" w:hAnsi="Times New Roman" w:cs="Times New Roman"/>
                <w:b/>
                <w:bCs/>
                <w:color w:val="000000"/>
                <w:sz w:val="28"/>
                <w:szCs w:val="28"/>
                <w:lang w:eastAsia="fr-FR"/>
              </w:rPr>
              <w:t>Construcții și imobiliare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47B565"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06954B"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79A4186"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3D0A55E"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664F260"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B2FD94"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4E3D062A"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01680C24" w14:textId="77F6D09A"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7.1</w:t>
            </w:r>
          </w:p>
        </w:tc>
        <w:tc>
          <w:tcPr>
            <w:tcW w:w="6601" w:type="dxa"/>
            <w:tcBorders>
              <w:top w:val="single" w:sz="4" w:space="0" w:color="000000"/>
              <w:left w:val="single" w:sz="4" w:space="0" w:color="000000"/>
              <w:bottom w:val="single" w:sz="4" w:space="0" w:color="000000"/>
              <w:right w:val="single" w:sz="4" w:space="0" w:color="000000"/>
            </w:tcBorders>
            <w:vAlign w:val="center"/>
          </w:tcPr>
          <w:p w14:paraId="0FA67994" w14:textId="52AD91A4"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Construirea de clădiri noi</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0092D499" w14:textId="67B9176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1BF2A88B" w14:textId="42C451B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738AC1C" w14:textId="007FBE4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42F8011" w14:textId="3FB2CF9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D50FA79" w14:textId="49D2464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76A5B5D1" w14:textId="22DF954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r w:rsidR="00395450" w:rsidRPr="00BD5C8F" w14:paraId="29DD41A5"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A7E124" w14:textId="766E52BA"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7.2</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74E956" w14:textId="0168A189"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Renovarea clădirilor existente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528581F" w14:textId="2609B0E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C9427F" w14:textId="5CD4673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F090CE6" w14:textId="5B893B8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940E30C" w14:textId="3ABE952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952F0D7" w14:textId="3C6C8F1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DEE4BC3" w14:textId="2BBB7A9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3ED6D6B0"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5D89D879" w14:textId="5259F281"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7.3</w:t>
            </w:r>
          </w:p>
        </w:tc>
        <w:tc>
          <w:tcPr>
            <w:tcW w:w="6601" w:type="dxa"/>
            <w:tcBorders>
              <w:top w:val="single" w:sz="4" w:space="0" w:color="000000"/>
              <w:left w:val="single" w:sz="4" w:space="0" w:color="000000"/>
              <w:bottom w:val="single" w:sz="4" w:space="0" w:color="000000"/>
              <w:right w:val="single" w:sz="4" w:space="0" w:color="000000"/>
            </w:tcBorders>
            <w:vAlign w:val="center"/>
          </w:tcPr>
          <w:p w14:paraId="0C4280E9" w14:textId="5FB912EE"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Instalarea, între</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repararea echipamentelor pentru eficien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a energetică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6E583426" w14:textId="5A182D0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48D576E9" w14:textId="6C83FC9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03FB212" w14:textId="1E7F378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69F25D1" w14:textId="11811E5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27AB57F" w14:textId="2174C3B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38917233" w14:textId="17854FD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9B29784"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056AE76" w14:textId="70540D4B"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 7.4</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86FBBA3" w14:textId="638EE690"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Instalarea, între</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repararea sta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iilor de încărcare a vehiculelor electrice din clădiri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din spa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iile de parcare aferente clădirilor)</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17E2A5D" w14:textId="7C3006F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2C1CEF" w14:textId="5987233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75ECCEB" w14:textId="305EE2E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AE85A3F" w14:textId="43337D4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EDAD491" w14:textId="295AD47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C19828F" w14:textId="1C954C0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3273BC9E"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7EEFD8F8" w14:textId="26931D09"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7.5</w:t>
            </w:r>
          </w:p>
        </w:tc>
        <w:tc>
          <w:tcPr>
            <w:tcW w:w="6601" w:type="dxa"/>
            <w:tcBorders>
              <w:top w:val="single" w:sz="4" w:space="0" w:color="000000"/>
              <w:left w:val="single" w:sz="4" w:space="0" w:color="000000"/>
              <w:bottom w:val="single" w:sz="4" w:space="0" w:color="000000"/>
              <w:right w:val="single" w:sz="4" w:space="0" w:color="000000"/>
            </w:tcBorders>
            <w:vAlign w:val="center"/>
          </w:tcPr>
          <w:p w14:paraId="5263AA9D" w14:textId="74CDB058"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Instalarea, între</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repararea instrumentelor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dispozitivelor pentru măsurarea, reglarea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controlul performan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ei energetice a clădirilor</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54952113" w14:textId="11F3042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7822C026" w14:textId="32F2FA1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6832615F" w14:textId="2E71782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FCE652E" w14:textId="521C7A8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C0C9696" w14:textId="2994F2D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69F9E283" w14:textId="5234261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82793E8"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F8C5807" w14:textId="35A675AF"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7.6</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619D52B" w14:textId="4DFD83EE"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Instalarea, între</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repararea tehnologiilor din domeniul energiei din surse regenerabile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813972F" w14:textId="11BB14A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9BA145" w14:textId="5113562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7869A92" w14:textId="6DDD050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1E4D052" w14:textId="53180A0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218A83D" w14:textId="5C46B3C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6FB0CD1" w14:textId="1F6C647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AF6E680" w14:textId="77777777" w:rsidTr="002F6FFB">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B4A228E" w14:textId="77777777" w:rsidR="00395450" w:rsidRPr="00BD5C8F" w:rsidRDefault="00395450"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61C756E" w14:textId="77777777" w:rsidR="00395450" w:rsidRPr="00BD5C8F" w:rsidRDefault="00395450"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CD1E09D"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2AA2D734"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426BC82"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D1AA02B"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17F5C67"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2E089989"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395450" w:rsidRPr="00BD5C8F" w14:paraId="0798733D" w14:textId="77777777" w:rsidTr="008162DA">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07E84A32" w14:textId="1C57DEE9"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7.7</w:t>
            </w:r>
          </w:p>
        </w:tc>
        <w:tc>
          <w:tcPr>
            <w:tcW w:w="6601" w:type="dxa"/>
            <w:tcBorders>
              <w:top w:val="single" w:sz="4" w:space="0" w:color="000000"/>
              <w:left w:val="single" w:sz="4" w:space="0" w:color="000000"/>
              <w:bottom w:val="single" w:sz="4" w:space="0" w:color="000000"/>
              <w:right w:val="single" w:sz="4" w:space="0" w:color="000000"/>
            </w:tcBorders>
            <w:vAlign w:val="center"/>
          </w:tcPr>
          <w:p w14:paraId="757325B2" w14:textId="720F5FC4"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Achizi</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ionarea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inerea de clădiri</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5D7A0D15" w14:textId="52D9DB3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2E54BC5E" w14:textId="0ABB8DF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3CB1E8B" w14:textId="584142E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25F7D69" w14:textId="5AB03E0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45AE07D" w14:textId="36498A6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6D62EFDA" w14:textId="3E4EAFA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BD9F2B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E249258"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0F29EA" w14:textId="4438767D" w:rsidR="00395450" w:rsidRPr="00BD5C8F" w:rsidRDefault="00DE6284" w:rsidP="00395450">
            <w:pPr>
              <w:rPr>
                <w:rFonts w:ascii="Times New Roman" w:hAnsi="Times New Roman" w:cs="Times New Roman"/>
                <w:color w:val="000000"/>
                <w:lang w:val="ro-RO" w:eastAsia="fr-FR"/>
              </w:rPr>
            </w:pPr>
            <w:r w:rsidRPr="00DE6284">
              <w:rPr>
                <w:rFonts w:ascii="Times New Roman" w:hAnsi="Times New Roman" w:cs="Times New Roman"/>
                <w:b/>
                <w:bCs/>
                <w:color w:val="000000"/>
                <w:sz w:val="28"/>
                <w:szCs w:val="28"/>
                <w:lang w:eastAsia="fr-FR"/>
              </w:rPr>
              <w:t>Tehnologia informației și a comunicațiilor</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CC7B7B9"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DFF327"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7FC276"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653F18D"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D66690A"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CD89506"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46ECC26D" w14:textId="77777777" w:rsidTr="00967DCC">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227A8069" w14:textId="13E1BF7A"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8.1</w:t>
            </w:r>
          </w:p>
        </w:tc>
        <w:tc>
          <w:tcPr>
            <w:tcW w:w="6601" w:type="dxa"/>
            <w:tcBorders>
              <w:top w:val="single" w:sz="4" w:space="0" w:color="000000"/>
              <w:left w:val="single" w:sz="4" w:space="0" w:color="000000"/>
              <w:bottom w:val="single" w:sz="4" w:space="0" w:color="000000"/>
              <w:right w:val="single" w:sz="4" w:space="0" w:color="000000"/>
            </w:tcBorders>
            <w:vAlign w:val="center"/>
          </w:tcPr>
          <w:p w14:paraId="509D026D" w14:textId="567B683C"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Prelucrările de date, administrarea paginilor web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ile asociate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272F7F9" w14:textId="575AB97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7F9FE644" w14:textId="4E8AB54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451C49A" w14:textId="3A58EF2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FF01233" w14:textId="00DAC7B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7F70897" w14:textId="642D761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5B116F6E" w14:textId="3F179DA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5CB628B"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DFAE9A6" w14:textId="08070FEB"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 8.2</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E2424D" w14:textId="11FA6977"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Solu</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 bazate pe date pentru reducerea emisiilor de gaze cu efect de seră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C1631E7" w14:textId="4EACAB7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A855205" w14:textId="513A8E4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7A86142" w14:textId="4E72284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1A7F9D8" w14:textId="0C7FA20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4289748" w14:textId="1778B56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4406765" w14:textId="0CD3DA6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4CD1DE8D" w14:textId="77777777" w:rsidTr="00967DCC">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58BC3B1A" w14:textId="051CBA08"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8.3</w:t>
            </w:r>
          </w:p>
        </w:tc>
        <w:tc>
          <w:tcPr>
            <w:tcW w:w="6601" w:type="dxa"/>
            <w:tcBorders>
              <w:top w:val="single" w:sz="4" w:space="0" w:color="000000"/>
              <w:left w:val="single" w:sz="4" w:space="0" w:color="000000"/>
              <w:bottom w:val="single" w:sz="4" w:space="0" w:color="000000"/>
              <w:right w:val="single" w:sz="4" w:space="0" w:color="000000"/>
            </w:tcBorders>
            <w:vAlign w:val="center"/>
          </w:tcPr>
          <w:p w14:paraId="48343CBF" w14:textId="3A197516"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Informare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comunicare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170B3F3C" w14:textId="7DAD9EF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25859E17" w14:textId="08B838A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20EA22A" w14:textId="1E615CA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66FD583" w14:textId="182CE05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B5EDB88" w14:textId="0CA749B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2118BB30" w14:textId="08C4B33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045086F1"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EE4E942" w14:textId="7D1C6A32"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8.4</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ED56656" w14:textId="4622EDDC"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 specializate,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tiin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ifice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tehnice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BC3D786" w14:textId="450BE7C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2FE0D5" w14:textId="74C711A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D12B37" w14:textId="13FE4B5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9739CAB" w14:textId="1D9DA16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34E3519" w14:textId="4344A60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A57C5EB" w14:textId="3BA1752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34D0EF7F" w14:textId="77777777" w:rsidTr="00967DCC">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5AB9B35C"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2122C9BC" w14:textId="3C18AF50" w:rsidR="00395450" w:rsidRPr="00BD5C8F" w:rsidRDefault="00395450" w:rsidP="00395450">
            <w:pPr>
              <w:rPr>
                <w:rFonts w:ascii="Times New Roman" w:hAnsi="Times New Roman" w:cs="Times New Roman"/>
                <w:color w:val="000000"/>
                <w:lang w:val="ro-RO" w:eastAsia="fr-FR"/>
              </w:rPr>
            </w:pPr>
            <w:r w:rsidRPr="00797E86">
              <w:rPr>
                <w:rFonts w:ascii="Times New Roman" w:hAnsi="Times New Roman" w:cs="Times New Roman"/>
                <w:b/>
                <w:bCs/>
                <w:color w:val="000000"/>
                <w:sz w:val="28"/>
                <w:szCs w:val="28"/>
                <w:lang w:val="ro-RO" w:eastAsia="fr-FR"/>
              </w:rPr>
              <w:t>Activită</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 xml:space="preserve">i specializate, </w:t>
            </w:r>
            <w:r>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tiin</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 xml:space="preserve">ifice </w:t>
            </w:r>
            <w:r>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i tehnice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EA1E7B2"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34426C8F"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34B7C11"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1E39B60"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3CC8DD1"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693988"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74BAEBD7"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FC8E60E" w14:textId="1A0A6ED9"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9.1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92E6A85" w14:textId="1D4B4C0F"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Cercetarea, dezvoltarea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inovarea apropiate de pia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4B95C71" w14:textId="6CB18B0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61C12A6" w14:textId="722F727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043B9B" w14:textId="21483BC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36F5FDC" w14:textId="6B2AA38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2BD3765" w14:textId="5DCF4DA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02C135" w14:textId="74E2C5B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r>
      <w:tr w:rsidR="00395450" w:rsidRPr="00BD5C8F" w14:paraId="33900511"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43DF08B" w14:textId="3AC8440B"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9.2</w:t>
            </w:r>
          </w:p>
        </w:tc>
        <w:tc>
          <w:tcPr>
            <w:tcW w:w="6601" w:type="dxa"/>
            <w:tcBorders>
              <w:top w:val="single" w:sz="4" w:space="0" w:color="000000"/>
              <w:left w:val="single" w:sz="4" w:space="0" w:color="000000"/>
              <w:bottom w:val="single" w:sz="4" w:space="0" w:color="000000"/>
              <w:right w:val="single" w:sz="4" w:space="0" w:color="000000"/>
            </w:tcBorders>
            <w:vAlign w:val="center"/>
          </w:tcPr>
          <w:p w14:paraId="2741C563" w14:textId="2FE71AF6"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Cercetarea, dezvoltarea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inovarea pentru captarea directă din aer a CO2</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213E25FB" w14:textId="5002155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6843DECE" w14:textId="7AF9EA3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EC76FC3" w14:textId="609A6B7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4174709" w14:textId="1F196BE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C0CEAC7" w14:textId="2D4D552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7697AB35" w14:textId="0AC9C4D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r>
      <w:tr w:rsidR="00395450" w:rsidRPr="00BD5C8F" w14:paraId="1B147B7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7ADCD95" w14:textId="7992357D"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MCC 9.3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B4B2F5" w14:textId="791AE921"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Servicii profesionale legate de performan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a energetică a clădirilor</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C423513" w14:textId="186E866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FAEC1A" w14:textId="6327218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F405EE4" w14:textId="6F3DA7B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3850235" w14:textId="2B57B40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0B279A2" w14:textId="5EA2525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F0EF2E" w14:textId="143D159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FE123D8"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144FE97" w14:textId="0671263C"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CCA 9.1</w:t>
            </w:r>
          </w:p>
        </w:tc>
        <w:tc>
          <w:tcPr>
            <w:tcW w:w="6601" w:type="dxa"/>
            <w:tcBorders>
              <w:top w:val="single" w:sz="4" w:space="0" w:color="000000"/>
              <w:left w:val="single" w:sz="4" w:space="0" w:color="000000"/>
              <w:bottom w:val="single" w:sz="4" w:space="0" w:color="000000"/>
              <w:right w:val="single" w:sz="4" w:space="0" w:color="000000"/>
            </w:tcBorders>
            <w:vAlign w:val="center"/>
          </w:tcPr>
          <w:p w14:paraId="1EE79DC8" w14:textId="3DD47502"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ile de inginerie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consultan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 tehnică asociată dedicate adaptării la schimbările climatice</w:t>
            </w:r>
            <w:r w:rsidRPr="00BD5C8F">
              <w:rPr>
                <w:rFonts w:ascii="Times New Roman" w:hAnsi="Times New Roman" w:cs="Times New Roman"/>
                <w:b/>
                <w:bCs/>
                <w:color w:val="333333"/>
                <w:shd w:val="clear" w:color="auto" w:fill="FFFFFF"/>
                <w:lang w:val="ro-RO"/>
              </w:rPr>
              <w:t> </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369CBA9A" w14:textId="1A99A3D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35AF8195" w14:textId="132E7DD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90B1097" w14:textId="799D7C2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8883411" w14:textId="29B21F4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C424765" w14:textId="316762C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65B9B1A6" w14:textId="664540A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0E919E30"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86D93B1" w14:textId="09CE8178"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CCA 9.2</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EC7EB41" w14:textId="5249858D"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Cercetarea, dezvoltarea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inovarea apropiate de pia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ă </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699036A" w14:textId="69954B7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724DB71" w14:textId="1F7CD48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C034109" w14:textId="12F1C65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3E2DEF2" w14:textId="6051B64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18FBA50" w14:textId="39CB1CC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1EB6515" w14:textId="401D089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r w:rsidR="00395450" w:rsidRPr="00BD5C8F" w14:paraId="18775AD3"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45B1DB45" w14:textId="34DE7493"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CCA 9.3</w:t>
            </w:r>
          </w:p>
        </w:tc>
        <w:tc>
          <w:tcPr>
            <w:tcW w:w="6601" w:type="dxa"/>
            <w:tcBorders>
              <w:top w:val="single" w:sz="4" w:space="0" w:color="000000"/>
              <w:left w:val="single" w:sz="4" w:space="0" w:color="000000"/>
              <w:bottom w:val="single" w:sz="4" w:space="0" w:color="000000"/>
              <w:right w:val="single" w:sz="4" w:space="0" w:color="000000"/>
            </w:tcBorders>
            <w:vAlign w:val="center"/>
          </w:tcPr>
          <w:p w14:paraId="5335BE8E" w14:textId="552AF355"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Consultan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ă pentru gestionarea riscurilor climatice fizice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adaptarea la acestea</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FDC3B48" w14:textId="6BC5EC1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913" w:type="dxa"/>
            <w:tcBorders>
              <w:top w:val="single" w:sz="4" w:space="0" w:color="000000"/>
              <w:left w:val="single" w:sz="4" w:space="0" w:color="000000"/>
              <w:bottom w:val="single" w:sz="4" w:space="0" w:color="000000"/>
              <w:right w:val="single" w:sz="4" w:space="0" w:color="000000"/>
            </w:tcBorders>
            <w:vAlign w:val="center"/>
          </w:tcPr>
          <w:p w14:paraId="4EDB0FFF" w14:textId="22FF94B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501977B" w14:textId="41F7E58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91D2E76" w14:textId="5E2C36D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F8C4A79" w14:textId="6141B48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6411C31F" w14:textId="30B826C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111192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2847186"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E040843" w14:textId="23B4FB9C" w:rsidR="00395450" w:rsidRPr="00BD5C8F" w:rsidRDefault="00395450" w:rsidP="00395450">
            <w:pPr>
              <w:rPr>
                <w:rFonts w:ascii="Times New Roman" w:hAnsi="Times New Roman" w:cs="Times New Roman"/>
                <w:color w:val="000000"/>
                <w:lang w:val="ro-RO" w:eastAsia="fr-FR"/>
              </w:rPr>
            </w:pPr>
            <w:r w:rsidRPr="00797E86">
              <w:rPr>
                <w:rFonts w:ascii="Times New Roman" w:hAnsi="Times New Roman" w:cs="Times New Roman"/>
                <w:b/>
                <w:bCs/>
                <w:color w:val="000000"/>
                <w:sz w:val="28"/>
                <w:szCs w:val="28"/>
                <w:lang w:val="ro-RO" w:eastAsia="fr-FR"/>
              </w:rPr>
              <w:t>Activită</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 xml:space="preserve">ile financiare </w:t>
            </w:r>
            <w:r>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i de asigurări</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BBD9901"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A38AB6"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40D4FAA"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DB62E02"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10FE94E"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A76225D"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3D89D0FC"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62993114" w14:textId="71255C8C"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10.1</w:t>
            </w:r>
          </w:p>
        </w:tc>
        <w:tc>
          <w:tcPr>
            <w:tcW w:w="6601" w:type="dxa"/>
            <w:tcBorders>
              <w:top w:val="single" w:sz="4" w:space="0" w:color="000000"/>
              <w:left w:val="single" w:sz="4" w:space="0" w:color="000000"/>
              <w:bottom w:val="single" w:sz="4" w:space="0" w:color="000000"/>
              <w:right w:val="single" w:sz="4" w:space="0" w:color="000000"/>
            </w:tcBorders>
            <w:vAlign w:val="center"/>
          </w:tcPr>
          <w:p w14:paraId="29FCB491" w14:textId="415C4EA3"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Asigurarea generală: subscrierea pericolelor legate de climă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5EA7F285" w14:textId="0D418CB9"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vAlign w:val="center"/>
          </w:tcPr>
          <w:p w14:paraId="6C0FBBF8" w14:textId="26C04FF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2AB0943" w14:textId="3AC806B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68F2608" w14:textId="26B5F0A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1CB2E0D1" w14:textId="2CDEC2B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5677896" w14:textId="78DFA95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BCE4D76"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2CDA8A7" w14:textId="37711CF1"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10.2</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6CC0176" w14:textId="09702065"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Reasigurarea</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B60C9D5" w14:textId="2D978A2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B2BD289" w14:textId="299C9EC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B38A9A9" w14:textId="7883847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7D194B6" w14:textId="687CC89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E42B534" w14:textId="1627B46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2E5060" w14:textId="0C4096B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34881867" w14:textId="77777777" w:rsidTr="002F6FFB">
        <w:trPr>
          <w:trHeight w:val="403"/>
        </w:trPr>
        <w:tc>
          <w:tcPr>
            <w:tcW w:w="133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0B97B0CC" w14:textId="77777777" w:rsidR="00395450" w:rsidRPr="00BD5C8F" w:rsidRDefault="00395450" w:rsidP="002F6FFB">
            <w:pPr>
              <w:jc w:val="center"/>
              <w:rPr>
                <w:rFonts w:ascii="Times New Roman" w:hAnsi="Times New Roman" w:cs="Times New Roman"/>
                <w:lang w:val="ro-RO" w:eastAsia="fr-FR"/>
              </w:rPr>
            </w:pPr>
            <w:r w:rsidRPr="00BD5C8F">
              <w:rPr>
                <w:rFonts w:ascii="Times New Roman" w:hAnsi="Times New Roman" w:cs="Times New Roman"/>
                <w:lang w:val="ro-RO" w:eastAsia="fr-FR"/>
              </w:rPr>
              <w:t>N°</w:t>
            </w:r>
          </w:p>
        </w:tc>
        <w:tc>
          <w:tcPr>
            <w:tcW w:w="6601"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55662F11" w14:textId="77777777" w:rsidR="00395450" w:rsidRPr="00BD5C8F" w:rsidRDefault="00395450"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Sector / Activitate</w:t>
            </w:r>
          </w:p>
        </w:tc>
        <w:tc>
          <w:tcPr>
            <w:tcW w:w="1355"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C28786A"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13" w:type="dxa"/>
            <w:tcBorders>
              <w:top w:val="single" w:sz="4" w:space="0" w:color="000000"/>
              <w:left w:val="single" w:sz="4" w:space="0" w:color="000000"/>
              <w:bottom w:val="single" w:sz="4" w:space="0" w:color="000000"/>
              <w:right w:val="single" w:sz="4" w:space="0" w:color="000000"/>
            </w:tcBorders>
            <w:shd w:val="clear" w:color="5B9BD5" w:fill="5B9BD5"/>
            <w:vAlign w:val="center"/>
            <w:hideMark/>
          </w:tcPr>
          <w:p w14:paraId="47A06129"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EBC35E3"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992"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456C370E"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6388FC02"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4" w:space="0" w:color="000000"/>
              <w:left w:val="single" w:sz="4" w:space="0" w:color="000000"/>
              <w:bottom w:val="single" w:sz="4" w:space="0" w:color="000000"/>
              <w:right w:val="single" w:sz="4" w:space="0" w:color="000000"/>
            </w:tcBorders>
            <w:shd w:val="clear" w:color="5B9BD5" w:fill="5B9BD5"/>
            <w:noWrap/>
            <w:vAlign w:val="center"/>
            <w:hideMark/>
          </w:tcPr>
          <w:p w14:paraId="1938D675"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395450" w:rsidRPr="00BD5C8F" w14:paraId="7E2EAA79"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92C5E7E"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5631C178" w14:textId="24E25594" w:rsidR="00395450" w:rsidRPr="00BD5C8F" w:rsidRDefault="00395450" w:rsidP="00395450">
            <w:pPr>
              <w:rPr>
                <w:rFonts w:ascii="Times New Roman" w:hAnsi="Times New Roman" w:cs="Times New Roman"/>
                <w:color w:val="000000"/>
                <w:lang w:val="ro-RO" w:eastAsia="fr-FR"/>
              </w:rPr>
            </w:pPr>
            <w:r w:rsidRPr="00797E86">
              <w:rPr>
                <w:rFonts w:ascii="Times New Roman" w:hAnsi="Times New Roman" w:cs="Times New Roman"/>
                <w:b/>
                <w:bCs/>
                <w:color w:val="000000"/>
                <w:sz w:val="28"/>
                <w:szCs w:val="28"/>
                <w:lang w:val="ro-RO" w:eastAsia="fr-FR"/>
              </w:rPr>
              <w:t>Învă</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ământul</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DD7ED30"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6FB3270C"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6EDE4AE"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F6AC1A7"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D93E05D"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D130835"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200A628B"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CDE5357" w14:textId="746AFEC5"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11.1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8300D5F" w14:textId="47BCC879"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eastAsia="fr-FR"/>
              </w:rPr>
              <w:t>Învă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ământul</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67DA40B" w14:textId="30639C01"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0B0C1F" w14:textId="7864A83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BDCB7BB" w14:textId="4896BF6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D818328" w14:textId="5A3A399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C918A0B" w14:textId="06BF7DB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69B326" w14:textId="7B47A47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28E8BEBA"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3D705A0F"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1A3BC765" w14:textId="56F50C90" w:rsidR="00395450" w:rsidRPr="00395450" w:rsidRDefault="00DE6284" w:rsidP="00395450">
            <w:pPr>
              <w:rPr>
                <w:rFonts w:ascii="Times New Roman" w:hAnsi="Times New Roman" w:cs="Times New Roman"/>
                <w:color w:val="000000"/>
                <w:lang w:val="en-US" w:eastAsia="fr-FR"/>
              </w:rPr>
            </w:pPr>
            <w:r w:rsidRPr="00DE6284">
              <w:rPr>
                <w:rFonts w:ascii="Times New Roman" w:hAnsi="Times New Roman" w:cs="Times New Roman"/>
                <w:b/>
                <w:bCs/>
                <w:color w:val="000000"/>
                <w:sz w:val="28"/>
                <w:szCs w:val="28"/>
                <w:lang w:eastAsia="fr-FR"/>
              </w:rPr>
              <w:t>Sănătatea umană și asistența socială</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025D2E49"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4BC549A9"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6AA7B980"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F8463ED"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4FA61AC"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481F6E0"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4EABDE06"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7430A62" w14:textId="2BEB28A8"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12.1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1F20947" w14:textId="77838F64"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rPr>
              <w:t>Activită</w:t>
            </w:r>
            <w:r>
              <w:rPr>
                <w:rFonts w:ascii="Times New Roman" w:hAnsi="Times New Roman" w:cs="Times New Roman"/>
                <w:color w:val="000000"/>
                <w:lang w:val="ro-RO"/>
              </w:rPr>
              <w:t>ț</w:t>
            </w:r>
            <w:r w:rsidRPr="00BD5C8F">
              <w:rPr>
                <w:rFonts w:ascii="Times New Roman" w:hAnsi="Times New Roman" w:cs="Times New Roman"/>
                <w:color w:val="000000"/>
                <w:lang w:val="ro-RO"/>
              </w:rPr>
              <w:t>i de îngrijire cu cazare</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3D5A9AB2" w14:textId="0D20F1C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7ED7775" w14:textId="43E8424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C0C9759" w14:textId="40434F3F"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A1714FD" w14:textId="7143F93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28CF7B8" w14:textId="57BD220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07FE18" w14:textId="0DCE44A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4488422"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7EA72C01"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6E503166" w14:textId="3D2B73CF" w:rsidR="00395450" w:rsidRPr="00395450" w:rsidRDefault="00395450" w:rsidP="00395450">
            <w:pPr>
              <w:rPr>
                <w:rFonts w:ascii="Times New Roman" w:hAnsi="Times New Roman" w:cs="Times New Roman"/>
                <w:color w:val="000000"/>
                <w:lang w:val="en-US" w:eastAsia="fr-FR"/>
              </w:rPr>
            </w:pPr>
            <w:r w:rsidRPr="00797E86">
              <w:rPr>
                <w:rFonts w:ascii="Times New Roman" w:hAnsi="Times New Roman" w:cs="Times New Roman"/>
                <w:b/>
                <w:bCs/>
                <w:color w:val="000000"/>
                <w:sz w:val="28"/>
                <w:szCs w:val="28"/>
                <w:lang w:val="ro-RO" w:eastAsia="fr-FR"/>
              </w:rPr>
              <w:t xml:space="preserve">Artele, spectacolele </w:t>
            </w:r>
            <w:r>
              <w:rPr>
                <w:rFonts w:ascii="Times New Roman" w:hAnsi="Times New Roman" w:cs="Times New Roman"/>
                <w:b/>
                <w:bCs/>
                <w:color w:val="000000"/>
                <w:sz w:val="28"/>
                <w:szCs w:val="28"/>
                <w:lang w:val="ro-RO" w:eastAsia="fr-FR"/>
              </w:rPr>
              <w:t>ș</w:t>
            </w:r>
            <w:r w:rsidRPr="00797E86">
              <w:rPr>
                <w:rFonts w:ascii="Times New Roman" w:hAnsi="Times New Roman" w:cs="Times New Roman"/>
                <w:b/>
                <w:bCs/>
                <w:color w:val="000000"/>
                <w:sz w:val="28"/>
                <w:szCs w:val="28"/>
                <w:lang w:val="ro-RO" w:eastAsia="fr-FR"/>
              </w:rPr>
              <w:t>i activită</w:t>
            </w:r>
            <w:r>
              <w:rPr>
                <w:rFonts w:ascii="Times New Roman" w:hAnsi="Times New Roman" w:cs="Times New Roman"/>
                <w:b/>
                <w:bCs/>
                <w:color w:val="000000"/>
                <w:sz w:val="28"/>
                <w:szCs w:val="28"/>
                <w:lang w:val="ro-RO" w:eastAsia="fr-FR"/>
              </w:rPr>
              <w:t>ț</w:t>
            </w:r>
            <w:r w:rsidRPr="00797E86">
              <w:rPr>
                <w:rFonts w:ascii="Times New Roman" w:hAnsi="Times New Roman" w:cs="Times New Roman"/>
                <w:b/>
                <w:bCs/>
                <w:color w:val="000000"/>
                <w:sz w:val="28"/>
                <w:szCs w:val="28"/>
                <w:lang w:val="ro-RO" w:eastAsia="fr-FR"/>
              </w:rPr>
              <w:t>ile recreative </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15840CD2"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05EC8406"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5D918257"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2422B3C"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2F81584B"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24F144"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71CC6E8F"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2402F27" w14:textId="4706A331"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13.1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5DBD5E" w14:textId="64AF6438"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eastAsia="fr-FR"/>
              </w:rPr>
              <w:t>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ile creative, artistice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 spectacol</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2E367C97" w14:textId="37A494E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B568498" w14:textId="3FF0621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129AFF5" w14:textId="03EFEAD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75023D7" w14:textId="261115D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87BE724" w14:textId="787ED95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45F299F" w14:textId="3565372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0D36C55C"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2B3FD620" w14:textId="0701848D"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13.2</w:t>
            </w:r>
          </w:p>
        </w:tc>
        <w:tc>
          <w:tcPr>
            <w:tcW w:w="6601" w:type="dxa"/>
            <w:tcBorders>
              <w:top w:val="single" w:sz="4" w:space="0" w:color="000000"/>
              <w:left w:val="single" w:sz="4" w:space="0" w:color="000000"/>
              <w:bottom w:val="single" w:sz="4" w:space="0" w:color="000000"/>
              <w:right w:val="single" w:sz="4" w:space="0" w:color="000000"/>
            </w:tcBorders>
            <w:vAlign w:val="center"/>
          </w:tcPr>
          <w:p w14:paraId="4B0643FE" w14:textId="6046BD3C"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eastAsia="fr-FR"/>
              </w:rPr>
              <w:t>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ile bibliotecilor, arhivelor, muzeelor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 culturale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4A6B5438" w14:textId="14D6807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128AC63B" w14:textId="040BFF2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0E38FC3" w14:textId="5B481012"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50F0CDF" w14:textId="769D766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D6DA98C" w14:textId="11D33A0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vAlign w:val="center"/>
          </w:tcPr>
          <w:p w14:paraId="430E0DDE" w14:textId="6F663A2B"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1AA42548"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12F79AA" w14:textId="24C9F04C"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13.3</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5B309F" w14:textId="72146AC0"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eastAsia="fr-FR"/>
              </w:rPr>
              <w:t>Produc</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ia de filme artistice, de programe video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de televiziune, înregistrări sonore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activită</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 de editare muzicală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66510A3" w14:textId="14502B1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E3C307E" w14:textId="62927F4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61D29E3" w14:textId="2928AF4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57DCDAAE" w14:textId="18D97916"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4EBE30BC" w14:textId="6A06F43E"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6068DF" w14:textId="27D4D1A8"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52C49294"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223FE297" w14:textId="77777777" w:rsidR="00395450" w:rsidRPr="00BD5C8F" w:rsidRDefault="00395450" w:rsidP="00395450">
            <w:pPr>
              <w:jc w:val="center"/>
              <w:rPr>
                <w:rFonts w:ascii="Times New Roman" w:hAnsi="Times New Roman" w:cs="Times New Roman"/>
                <w:color w:val="000000"/>
                <w:lang w:val="ro-RO" w:eastAsia="fr-FR"/>
              </w:rPr>
            </w:pPr>
          </w:p>
        </w:tc>
        <w:tc>
          <w:tcPr>
            <w:tcW w:w="6601" w:type="dxa"/>
            <w:tcBorders>
              <w:top w:val="single" w:sz="4" w:space="0" w:color="000000"/>
              <w:left w:val="single" w:sz="4" w:space="0" w:color="000000"/>
              <w:bottom w:val="single" w:sz="4" w:space="0" w:color="000000"/>
              <w:right w:val="single" w:sz="4" w:space="0" w:color="000000"/>
            </w:tcBorders>
            <w:vAlign w:val="center"/>
          </w:tcPr>
          <w:p w14:paraId="07E4724E" w14:textId="2A7BD96C" w:rsidR="00395450" w:rsidRPr="00395450" w:rsidRDefault="00395450" w:rsidP="00395450">
            <w:pPr>
              <w:rPr>
                <w:rFonts w:ascii="Times New Roman" w:hAnsi="Times New Roman" w:cs="Times New Roman"/>
                <w:color w:val="000000"/>
                <w:lang w:val="en-US" w:eastAsia="fr-FR"/>
              </w:rPr>
            </w:pPr>
            <w:r w:rsidRPr="00797E86">
              <w:rPr>
                <w:rFonts w:ascii="Times New Roman" w:hAnsi="Times New Roman" w:cs="Times New Roman"/>
                <w:b/>
                <w:bCs/>
                <w:color w:val="000000"/>
                <w:sz w:val="28"/>
                <w:szCs w:val="28"/>
                <w:lang w:val="ro-RO" w:eastAsia="fr-FR"/>
              </w:rPr>
              <w:t>Gestionarea riscului de dezastre</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6201DDB2" w14:textId="77777777" w:rsidR="00395450" w:rsidRPr="00BD5C8F" w:rsidRDefault="00395450" w:rsidP="00395450">
            <w:pPr>
              <w:jc w:val="center"/>
              <w:rPr>
                <w:rFonts w:ascii="Times New Roman" w:hAnsi="Times New Roman" w:cs="Times New Roman"/>
                <w:b/>
                <w:bCs/>
                <w:color w:val="000000"/>
                <w:lang w:val="ro-RO" w:eastAsia="fr-FR"/>
              </w:rPr>
            </w:pPr>
          </w:p>
        </w:tc>
        <w:tc>
          <w:tcPr>
            <w:tcW w:w="913" w:type="dxa"/>
            <w:tcBorders>
              <w:top w:val="single" w:sz="4" w:space="0" w:color="000000"/>
              <w:left w:val="single" w:sz="4" w:space="0" w:color="000000"/>
              <w:bottom w:val="single" w:sz="4" w:space="0" w:color="000000"/>
              <w:right w:val="single" w:sz="4" w:space="0" w:color="000000"/>
            </w:tcBorders>
            <w:vAlign w:val="center"/>
          </w:tcPr>
          <w:p w14:paraId="7CA2DAD0"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EB16603" w14:textId="77777777" w:rsidR="00395450" w:rsidRPr="00BD5C8F" w:rsidRDefault="00395450" w:rsidP="00395450">
            <w:pPr>
              <w:jc w:val="center"/>
              <w:rPr>
                <w:rFonts w:ascii="Times New Roman" w:hAnsi="Times New Roman" w:cs="Times New Roman"/>
                <w:b/>
                <w:bCs/>
                <w:color w:val="000000"/>
                <w:lang w:val="ro-RO" w:eastAsia="fr-FR"/>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6A32BB9"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7CD13F9B" w14:textId="77777777" w:rsidR="00395450" w:rsidRPr="00BD5C8F" w:rsidRDefault="00395450" w:rsidP="00395450">
            <w:pPr>
              <w:jc w:val="center"/>
              <w:rPr>
                <w:rFonts w:ascii="Times New Roman" w:hAnsi="Times New Roman" w:cs="Times New Roman"/>
                <w:b/>
                <w:bCs/>
                <w:color w:val="000000"/>
                <w:lang w:val="ro-RO"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28210A1" w14:textId="77777777" w:rsidR="00395450" w:rsidRPr="00BD5C8F" w:rsidRDefault="00395450" w:rsidP="00395450">
            <w:pPr>
              <w:jc w:val="center"/>
              <w:rPr>
                <w:rFonts w:ascii="Times New Roman" w:hAnsi="Times New Roman" w:cs="Times New Roman"/>
                <w:b/>
                <w:bCs/>
                <w:color w:val="000000"/>
                <w:lang w:val="ro-RO" w:eastAsia="fr-FR"/>
              </w:rPr>
            </w:pPr>
          </w:p>
        </w:tc>
      </w:tr>
      <w:tr w:rsidR="00395450" w:rsidRPr="00BD5C8F" w14:paraId="77E81B23" w14:textId="77777777" w:rsidTr="005D507A">
        <w:trPr>
          <w:trHeight w:val="500"/>
        </w:trPr>
        <w:tc>
          <w:tcPr>
            <w:tcW w:w="133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1F7FD3F" w14:textId="6C50D155"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14.1</w:t>
            </w:r>
          </w:p>
        </w:tc>
        <w:tc>
          <w:tcPr>
            <w:tcW w:w="660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1BB548C" w14:textId="737BA68F" w:rsidR="00395450" w:rsidRPr="00395450" w:rsidRDefault="00395450" w:rsidP="00395450">
            <w:pPr>
              <w:rPr>
                <w:rFonts w:ascii="Times New Roman" w:hAnsi="Times New Roman" w:cs="Times New Roman"/>
                <w:color w:val="000000"/>
                <w:lang w:val="en-US" w:eastAsia="fr-FR"/>
              </w:rPr>
            </w:pPr>
            <w:r w:rsidRPr="00BD5C8F">
              <w:rPr>
                <w:rFonts w:ascii="Times New Roman" w:hAnsi="Times New Roman" w:cs="Times New Roman"/>
                <w:color w:val="000000"/>
                <w:lang w:val="ro-RO" w:eastAsia="fr-FR"/>
              </w:rPr>
              <w:t>Servicii de urgen</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w:t>
            </w:r>
          </w:p>
        </w:tc>
        <w:tc>
          <w:tcPr>
            <w:tcW w:w="1355"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0AA73F9A" w14:textId="69B19F6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D3FA806" w14:textId="5E3C2793"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1E1DDE0A" w14:textId="44C71C5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7ADBF774" w14:textId="25977C64"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tcPr>
          <w:p w14:paraId="63B10477" w14:textId="3F8BDE0C"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90535A8" w14:textId="73D2446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r w:rsidR="00395450" w:rsidRPr="00BD5C8F" w14:paraId="6A872513" w14:textId="77777777" w:rsidTr="00395450">
        <w:trPr>
          <w:trHeight w:val="500"/>
        </w:trPr>
        <w:tc>
          <w:tcPr>
            <w:tcW w:w="1332" w:type="dxa"/>
            <w:tcBorders>
              <w:top w:val="single" w:sz="4" w:space="0" w:color="000000"/>
              <w:left w:val="single" w:sz="4" w:space="0" w:color="000000"/>
              <w:bottom w:val="single" w:sz="4" w:space="0" w:color="000000"/>
              <w:right w:val="single" w:sz="4" w:space="0" w:color="000000"/>
            </w:tcBorders>
            <w:noWrap/>
            <w:vAlign w:val="center"/>
          </w:tcPr>
          <w:p w14:paraId="10EB98E7" w14:textId="64971FA6" w:rsidR="00395450" w:rsidRPr="00BD5C8F" w:rsidRDefault="00395450" w:rsidP="00395450">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 CCA 14.2</w:t>
            </w:r>
          </w:p>
        </w:tc>
        <w:tc>
          <w:tcPr>
            <w:tcW w:w="6601" w:type="dxa"/>
            <w:tcBorders>
              <w:top w:val="single" w:sz="4" w:space="0" w:color="000000"/>
              <w:left w:val="single" w:sz="4" w:space="0" w:color="000000"/>
              <w:bottom w:val="single" w:sz="4" w:space="0" w:color="000000"/>
              <w:right w:val="single" w:sz="4" w:space="0" w:color="000000"/>
            </w:tcBorders>
            <w:vAlign w:val="center"/>
          </w:tcPr>
          <w:p w14:paraId="39558DE4" w14:textId="14A60371" w:rsidR="00395450" w:rsidRPr="00BD5C8F" w:rsidRDefault="00395450" w:rsidP="00395450">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Infrastructura de prevenire </w:t>
            </w:r>
            <w:r>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protec</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ie a riscului de inunda</w:t>
            </w:r>
            <w:r>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w:t>
            </w:r>
          </w:p>
        </w:tc>
        <w:tc>
          <w:tcPr>
            <w:tcW w:w="1355" w:type="dxa"/>
            <w:tcBorders>
              <w:top w:val="single" w:sz="4" w:space="0" w:color="000000"/>
              <w:left w:val="single" w:sz="4" w:space="0" w:color="000000"/>
              <w:bottom w:val="single" w:sz="4" w:space="0" w:color="000000"/>
              <w:right w:val="single" w:sz="4" w:space="0" w:color="000000"/>
            </w:tcBorders>
            <w:noWrap/>
            <w:vAlign w:val="center"/>
          </w:tcPr>
          <w:p w14:paraId="2231319B" w14:textId="3FDEBB40"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13" w:type="dxa"/>
            <w:tcBorders>
              <w:top w:val="single" w:sz="4" w:space="0" w:color="000000"/>
              <w:left w:val="single" w:sz="4" w:space="0" w:color="000000"/>
              <w:bottom w:val="single" w:sz="4" w:space="0" w:color="000000"/>
              <w:right w:val="single" w:sz="4" w:space="0" w:color="000000"/>
            </w:tcBorders>
            <w:vAlign w:val="center"/>
          </w:tcPr>
          <w:p w14:paraId="5448CF9D" w14:textId="5EC25EBD"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8519EBE" w14:textId="61B9665A"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E43974C" w14:textId="209887E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421001E5" w14:textId="16A27067"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vAlign w:val="center"/>
          </w:tcPr>
          <w:p w14:paraId="7B258C5F" w14:textId="70BEDDD5" w:rsidR="00395450" w:rsidRPr="00BD5C8F" w:rsidRDefault="00395450" w:rsidP="00395450">
            <w:pPr>
              <w:jc w:val="center"/>
              <w:rPr>
                <w:rFonts w:ascii="Times New Roman" w:hAnsi="Times New Roman" w:cs="Times New Roman"/>
                <w:b/>
                <w:bCs/>
                <w:color w:val="000000"/>
                <w:lang w:val="ro-RO" w:eastAsia="fr-FR"/>
              </w:rPr>
            </w:pPr>
            <w:r w:rsidRPr="00BD5C8F">
              <w:rPr>
                <w:rFonts w:ascii="Times New Roman" w:hAnsi="Times New Roman" w:cs="Times New Roman"/>
                <w:b/>
                <w:bCs/>
                <w:color w:val="FF0000"/>
                <w:lang w:val="ro-RO" w:eastAsia="fr-FR"/>
              </w:rPr>
              <w:t>S</w:t>
            </w:r>
          </w:p>
        </w:tc>
      </w:tr>
    </w:tbl>
    <w:p w14:paraId="64B46BF3" w14:textId="77777777" w:rsidR="005D507A" w:rsidRPr="00BD5C8F" w:rsidRDefault="005D507A" w:rsidP="005D507A">
      <w:pPr>
        <w:spacing w:line="276" w:lineRule="auto"/>
        <w:ind w:right="-188"/>
        <w:jc w:val="both"/>
        <w:rPr>
          <w:rFonts w:ascii="Times New Roman" w:hAnsi="Times New Roman" w:cs="Times New Roman"/>
          <w:lang w:val="ro-RO"/>
        </w:rPr>
      </w:pPr>
    </w:p>
    <w:tbl>
      <w:tblPr>
        <w:tblW w:w="14737" w:type="dxa"/>
        <w:tblLayout w:type="fixed"/>
        <w:tblCellMar>
          <w:left w:w="70" w:type="dxa"/>
          <w:right w:w="70" w:type="dxa"/>
        </w:tblCellMar>
        <w:tblLook w:val="04A0" w:firstRow="1" w:lastRow="0" w:firstColumn="1" w:lastColumn="0" w:noHBand="0" w:noVBand="1"/>
      </w:tblPr>
      <w:tblGrid>
        <w:gridCol w:w="1454"/>
        <w:gridCol w:w="6479"/>
        <w:gridCol w:w="1418"/>
        <w:gridCol w:w="992"/>
        <w:gridCol w:w="1134"/>
        <w:gridCol w:w="851"/>
        <w:gridCol w:w="1275"/>
        <w:gridCol w:w="1134"/>
      </w:tblGrid>
      <w:tr w:rsidR="005D507A" w:rsidRPr="00BD5C8F" w14:paraId="65BC136E" w14:textId="77777777" w:rsidTr="005D507A">
        <w:trPr>
          <w:trHeight w:val="300"/>
        </w:trPr>
        <w:tc>
          <w:tcPr>
            <w:tcW w:w="7933" w:type="dxa"/>
            <w:gridSpan w:val="2"/>
            <w:tcBorders>
              <w:top w:val="single" w:sz="8" w:space="0" w:color="auto"/>
              <w:left w:val="single" w:sz="4" w:space="0" w:color="auto"/>
              <w:bottom w:val="nil"/>
              <w:right w:val="nil"/>
            </w:tcBorders>
            <w:noWrap/>
            <w:vAlign w:val="center"/>
            <w:hideMark/>
          </w:tcPr>
          <w:p w14:paraId="789E2E21" w14:textId="20ECC84A"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lastRenderedPageBreak/>
              <w:t>Activită</w:t>
            </w:r>
            <w:r w:rsidR="00015E6C">
              <w:rPr>
                <w:rFonts w:ascii="Times New Roman" w:hAnsi="Times New Roman" w:cs="Times New Roman"/>
                <w:b/>
                <w:bCs/>
                <w:color w:val="000000"/>
                <w:lang w:val="ro-RO" w:eastAsia="fr-FR"/>
              </w:rPr>
              <w:t>ț</w:t>
            </w:r>
            <w:r w:rsidRPr="00BD5C8F">
              <w:rPr>
                <w:rFonts w:ascii="Times New Roman" w:hAnsi="Times New Roman" w:cs="Times New Roman"/>
                <w:b/>
                <w:bCs/>
                <w:color w:val="000000"/>
                <w:lang w:val="ro-RO" w:eastAsia="fr-FR"/>
              </w:rPr>
              <w:t>i eligibile în cadrul celorlalte patru obiective de mediu</w:t>
            </w:r>
          </w:p>
        </w:tc>
        <w:tc>
          <w:tcPr>
            <w:tcW w:w="6804" w:type="dxa"/>
            <w:gridSpan w:val="6"/>
            <w:tcBorders>
              <w:top w:val="single" w:sz="8" w:space="0" w:color="auto"/>
              <w:left w:val="single" w:sz="4" w:space="0" w:color="auto"/>
              <w:bottom w:val="nil"/>
              <w:right w:val="single" w:sz="4" w:space="0" w:color="000000"/>
            </w:tcBorders>
            <w:noWrap/>
            <w:vAlign w:val="center"/>
            <w:hideMark/>
          </w:tcPr>
          <w:p w14:paraId="675C948F" w14:textId="5D7F9741"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Criterii aplicabile pentru a nu prejudicia semnificativ în func</w:t>
            </w:r>
            <w:r w:rsidR="00015E6C">
              <w:rPr>
                <w:rFonts w:ascii="Times New Roman" w:hAnsi="Times New Roman" w:cs="Times New Roman"/>
                <w:b/>
                <w:bCs/>
                <w:color w:val="000000"/>
                <w:lang w:val="ro-RO" w:eastAsia="fr-FR"/>
              </w:rPr>
              <w:t>ț</w:t>
            </w:r>
            <w:r w:rsidRPr="00BD5C8F">
              <w:rPr>
                <w:rFonts w:ascii="Times New Roman" w:hAnsi="Times New Roman" w:cs="Times New Roman"/>
                <w:b/>
                <w:bCs/>
                <w:color w:val="000000"/>
                <w:lang w:val="ro-RO" w:eastAsia="fr-FR"/>
              </w:rPr>
              <w:t>ie de obiectivul de mediu</w:t>
            </w:r>
          </w:p>
        </w:tc>
      </w:tr>
      <w:tr w:rsidR="005D507A" w:rsidRPr="00BD5C8F" w14:paraId="19C63EF5" w14:textId="77777777" w:rsidTr="005D507A">
        <w:trPr>
          <w:trHeight w:val="500"/>
        </w:trPr>
        <w:tc>
          <w:tcPr>
            <w:tcW w:w="145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7B4248DC" w14:textId="1427C9CB"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N°</w:t>
            </w:r>
            <w:r w:rsidR="00797E86">
              <w:rPr>
                <w:rFonts w:ascii="Times New Roman" w:hAnsi="Times New Roman" w:cs="Times New Roman"/>
                <w:b/>
                <w:bCs/>
                <w:lang w:val="ro-RO" w:eastAsia="fr-FR"/>
              </w:rPr>
              <w:t xml:space="preserve"> </w:t>
            </w:r>
            <w:r w:rsidRPr="00BD5C8F">
              <w:rPr>
                <w:rFonts w:ascii="Times New Roman" w:hAnsi="Times New Roman" w:cs="Times New Roman"/>
                <w:b/>
                <w:bCs/>
                <w:lang w:val="ro-RO" w:eastAsia="fr-FR"/>
              </w:rPr>
              <w:t>Activitate</w:t>
            </w:r>
          </w:p>
        </w:tc>
        <w:tc>
          <w:tcPr>
            <w:tcW w:w="6479"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38F22153" w14:textId="09E4716B" w:rsidR="005D507A" w:rsidRPr="00BD5C8F" w:rsidRDefault="00797E86"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Activitate</w:t>
            </w:r>
            <w:r>
              <w:rPr>
                <w:rFonts w:ascii="Times New Roman" w:hAnsi="Times New Roman" w:cs="Times New Roman"/>
                <w:b/>
                <w:bCs/>
                <w:sz w:val="28"/>
                <w:szCs w:val="28"/>
                <w:lang w:val="ro-RO" w:eastAsia="fr-FR"/>
              </w:rPr>
              <w:t>a</w:t>
            </w:r>
          </w:p>
        </w:tc>
        <w:tc>
          <w:tcPr>
            <w:tcW w:w="1418"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3BF53B4E"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92" w:type="dxa"/>
            <w:tcBorders>
              <w:top w:val="single" w:sz="8" w:space="0" w:color="000000"/>
              <w:left w:val="single" w:sz="4" w:space="0" w:color="000000"/>
              <w:bottom w:val="single" w:sz="8" w:space="0" w:color="000000"/>
              <w:right w:val="single" w:sz="4" w:space="0" w:color="000000"/>
            </w:tcBorders>
            <w:shd w:val="clear" w:color="5B9BD5" w:fill="5B9BD5"/>
            <w:vAlign w:val="center"/>
            <w:hideMark/>
          </w:tcPr>
          <w:p w14:paraId="49F0E41F"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396C495C"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851"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0A472EEF"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275"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67E03880"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8" w:space="0" w:color="000000"/>
              <w:left w:val="single" w:sz="4" w:space="0" w:color="000000"/>
              <w:bottom w:val="single" w:sz="8" w:space="0" w:color="000000"/>
              <w:right w:val="single" w:sz="4" w:space="0" w:color="000000"/>
            </w:tcBorders>
            <w:shd w:val="clear" w:color="5B9BD5" w:fill="5B9BD5"/>
            <w:noWrap/>
            <w:vAlign w:val="center"/>
            <w:hideMark/>
          </w:tcPr>
          <w:p w14:paraId="1FE470C0"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265687DE"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656A023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1.1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2EE4B1B5" w14:textId="61DBAF01"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Fabricarea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instalarea tehnologiilor de control al scurgerilor care permit reducerea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prevenirea scurgerilor în sistemele de alimentare cu apă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furnizarea de servicii conexe acestor tehnologii</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1682348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000000" w:themeColor="text1"/>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1C26461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35A829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424FDBB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0CAC58D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AD9F34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395450" w:rsidRPr="00BD5C8F" w14:paraId="6A105B17" w14:textId="77777777" w:rsidTr="002F6FFB">
        <w:trPr>
          <w:trHeight w:val="500"/>
        </w:trPr>
        <w:tc>
          <w:tcPr>
            <w:tcW w:w="145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78C52B4D" w14:textId="77777777" w:rsidR="00395450" w:rsidRPr="00BD5C8F" w:rsidRDefault="00395450" w:rsidP="002F6FFB">
            <w:pPr>
              <w:jc w:val="center"/>
              <w:rPr>
                <w:rFonts w:ascii="Times New Roman" w:hAnsi="Times New Roman" w:cs="Times New Roman"/>
                <w:b/>
                <w:bCs/>
                <w:lang w:val="ro-RO" w:eastAsia="fr-FR"/>
              </w:rPr>
            </w:pPr>
            <w:bookmarkStart w:id="1" w:name="_Hlk208485064"/>
            <w:r w:rsidRPr="00BD5C8F">
              <w:rPr>
                <w:rFonts w:ascii="Times New Roman" w:hAnsi="Times New Roman" w:cs="Times New Roman"/>
                <w:b/>
                <w:bCs/>
                <w:lang w:val="ro-RO" w:eastAsia="fr-FR"/>
              </w:rPr>
              <w:t>N°</w:t>
            </w:r>
            <w:r>
              <w:rPr>
                <w:rFonts w:ascii="Times New Roman" w:hAnsi="Times New Roman" w:cs="Times New Roman"/>
                <w:b/>
                <w:bCs/>
                <w:lang w:val="ro-RO" w:eastAsia="fr-FR"/>
              </w:rPr>
              <w:t xml:space="preserve"> </w:t>
            </w:r>
            <w:r w:rsidRPr="00BD5C8F">
              <w:rPr>
                <w:rFonts w:ascii="Times New Roman" w:hAnsi="Times New Roman" w:cs="Times New Roman"/>
                <w:b/>
                <w:bCs/>
                <w:lang w:val="ro-RO" w:eastAsia="fr-FR"/>
              </w:rPr>
              <w:t>Activitate</w:t>
            </w:r>
          </w:p>
        </w:tc>
        <w:tc>
          <w:tcPr>
            <w:tcW w:w="6479"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3F1B13E5" w14:textId="77777777" w:rsidR="00395450" w:rsidRPr="00BD5C8F" w:rsidRDefault="00395450"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Activitate</w:t>
            </w:r>
            <w:r>
              <w:rPr>
                <w:rFonts w:ascii="Times New Roman" w:hAnsi="Times New Roman" w:cs="Times New Roman"/>
                <w:b/>
                <w:bCs/>
                <w:sz w:val="28"/>
                <w:szCs w:val="28"/>
                <w:lang w:val="ro-RO" w:eastAsia="fr-FR"/>
              </w:rPr>
              <w:t>a</w:t>
            </w:r>
          </w:p>
        </w:tc>
        <w:tc>
          <w:tcPr>
            <w:tcW w:w="1418"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0CD719D4"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92" w:type="dxa"/>
            <w:tcBorders>
              <w:top w:val="single" w:sz="8" w:space="0" w:color="000000"/>
              <w:left w:val="single" w:sz="4" w:space="0" w:color="000000"/>
              <w:bottom w:val="single" w:sz="4" w:space="0" w:color="000000"/>
              <w:right w:val="single" w:sz="4" w:space="0" w:color="000000"/>
            </w:tcBorders>
            <w:shd w:val="clear" w:color="5B9BD5" w:fill="5B9BD5"/>
            <w:vAlign w:val="center"/>
            <w:hideMark/>
          </w:tcPr>
          <w:p w14:paraId="33068121"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1B94A1C9"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851"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300F6AD8"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275"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5A82BD9A"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64B0B4AE"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bookmarkEnd w:id="1"/>
      <w:tr w:rsidR="005D507A" w:rsidRPr="00BD5C8F" w14:paraId="55D5F997"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A7156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2.1</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4ED14BF"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Alimentarea cu apă</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6418E5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BFDBCB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03D01D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F7D1EE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E165BE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AD1988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5BFDCF1"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0CD501A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2.2</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62AE324C"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Epurarea apelor reziduale urbane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4FCC6F6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0DA2AB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CA6859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1B5F4E6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325015A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55B2C5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3413EEA"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C8BE843"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2.3</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5A1C98" w14:textId="143CDD19"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ele durabile de canalizare urbană (SUDS)</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207CD4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05B29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45CDE5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9C9E58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176470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19098C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308BCF46"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59177B3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3.1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74DDB4A7" w14:textId="6E8D88D2"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lang w:val="ro-RO" w:eastAsia="fr-FR"/>
              </w:rPr>
              <w:t>Solu</w:t>
            </w:r>
            <w:r w:rsidR="00015E6C">
              <w:rPr>
                <w:rFonts w:ascii="Times New Roman" w:hAnsi="Times New Roman" w:cs="Times New Roman"/>
                <w:lang w:val="ro-RO" w:eastAsia="fr-FR"/>
              </w:rPr>
              <w:t>ț</w:t>
            </w:r>
            <w:r w:rsidRPr="00BD5C8F">
              <w:rPr>
                <w:rFonts w:ascii="Times New Roman" w:hAnsi="Times New Roman" w:cs="Times New Roman"/>
                <w:lang w:val="ro-RO" w:eastAsia="fr-FR"/>
              </w:rPr>
              <w:t xml:space="preserve">ii bazate pe natură pentru prevenirea </w:t>
            </w:r>
            <w:r w:rsidR="00015E6C">
              <w:rPr>
                <w:rFonts w:ascii="Times New Roman" w:hAnsi="Times New Roman" w:cs="Times New Roman"/>
                <w:lang w:val="ro-RO" w:eastAsia="fr-FR"/>
              </w:rPr>
              <w:t>ș</w:t>
            </w:r>
            <w:r w:rsidRPr="00BD5C8F">
              <w:rPr>
                <w:rFonts w:ascii="Times New Roman" w:hAnsi="Times New Roman" w:cs="Times New Roman"/>
                <w:lang w:val="ro-RO" w:eastAsia="fr-FR"/>
              </w:rPr>
              <w:t>i protec</w:t>
            </w:r>
            <w:r w:rsidR="00015E6C">
              <w:rPr>
                <w:rFonts w:ascii="Times New Roman" w:hAnsi="Times New Roman" w:cs="Times New Roman"/>
                <w:lang w:val="ro-RO" w:eastAsia="fr-FR"/>
              </w:rPr>
              <w:t>ț</w:t>
            </w:r>
            <w:r w:rsidRPr="00BD5C8F">
              <w:rPr>
                <w:rFonts w:ascii="Times New Roman" w:hAnsi="Times New Roman" w:cs="Times New Roman"/>
                <w:lang w:val="ro-RO" w:eastAsia="fr-FR"/>
              </w:rPr>
              <w:t>ia împotriva riscului de inunda</w:t>
            </w:r>
            <w:r w:rsidR="00015E6C">
              <w:rPr>
                <w:rFonts w:ascii="Times New Roman" w:hAnsi="Times New Roman" w:cs="Times New Roman"/>
                <w:lang w:val="ro-RO" w:eastAsia="fr-FR"/>
              </w:rPr>
              <w:t>ț</w:t>
            </w:r>
            <w:r w:rsidRPr="00BD5C8F">
              <w:rPr>
                <w:rFonts w:ascii="Times New Roman" w:hAnsi="Times New Roman" w:cs="Times New Roman"/>
                <w:lang w:val="ro-RO" w:eastAsia="fr-FR"/>
              </w:rPr>
              <w:t xml:space="preserve">ii </w:t>
            </w:r>
            <w:r w:rsidR="00015E6C">
              <w:rPr>
                <w:rFonts w:ascii="Times New Roman" w:hAnsi="Times New Roman" w:cs="Times New Roman"/>
                <w:lang w:val="ro-RO" w:eastAsia="fr-FR"/>
              </w:rPr>
              <w:t>ș</w:t>
            </w:r>
            <w:r w:rsidRPr="00BD5C8F">
              <w:rPr>
                <w:rFonts w:ascii="Times New Roman" w:hAnsi="Times New Roman" w:cs="Times New Roman"/>
                <w:lang w:val="ro-RO" w:eastAsia="fr-FR"/>
              </w:rPr>
              <w:t>i a riscului de secetă</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78687129"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59CA33E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D35B7B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50D624C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424CACD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28FC52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M</w:t>
            </w:r>
          </w:p>
        </w:tc>
      </w:tr>
      <w:tr w:rsidR="005D507A" w:rsidRPr="00BD5C8F" w14:paraId="3566218D"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E9B834C"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WTR 4.1</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08F6C4" w14:textId="551DE4D9"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Furnizarea de solu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 IT/OT bazate pe date în scopul reducerii scurgerilor</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5EF964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36593F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AEA209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2F1A4C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B4BA22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F9800D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3EE9EDF9"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A21F1EB"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1.1</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4A9A16"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de articole de ambalare din materiale plastice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006366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961E35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B5C276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95F576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9A80559"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DE1EA6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7E98D82A"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2F5B35A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1.2</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592663D1" w14:textId="3BA07CC8"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ia de echipamente electrice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electronice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30D0377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3EEBE72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B10B69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4B39816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7825BE8E"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B0C36A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BF34BF6"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8A9B20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2.1</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11E95D3"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Recuperarea fosforului din apele reziduale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D6681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8C117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885F78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6763AA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0B50A7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C600D8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F045A4C"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0FB5C91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2.2</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4BF0AEC8"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Producerea de resurse de apă alternative în alte scopuri decât consumul uman</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6B6DFB4E"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54ED89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CD72EF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16323A3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1FEFFA2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45D013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773D4EEB"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508DBBE"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2.3</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E2E277" w14:textId="079340E2"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Colectarea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transportul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eurilor nepericuloase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periculoase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E16ABE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6CE5B8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599CE8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8955A1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4AD71D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CF5A80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69CB9CB0"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060976CD"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2.4</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341F3977" w14:textId="4FA4531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Tratarea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 periculoase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2CEC5D6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02C803B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E4398B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12475DE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56EA768E"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BD3074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32133D31"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347010D"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CEY 2.5</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60025E5" w14:textId="225907DA"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Recuperarea biode</w:t>
            </w:r>
            <w:r w:rsidR="0000782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 prin digestie anaerobă sau compostare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EBA715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19A3A4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4BB317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C65F44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E5840C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AB9B9A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736F578C"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271F434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2.6</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75643F99" w14:textId="50A5E4A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Depoluarea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demontarea produselor scoase din uz</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21E8BDC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8C4619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20E1AF5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0D102DE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40BE424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E01503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58AEDF9"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17E8295"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2.7</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D64572F" w14:textId="2B4A6F7A"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Sortarea si recuperarea materialelor din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eurile nepericuloase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D7183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6D79F1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8FED60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365858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8BFCA8E"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0CA8CD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CC844EA" w14:textId="77777777" w:rsidTr="00395450">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5F6808F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3.1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352D02A3"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Construirea de clădiri noi</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1ACAFA5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77F1936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9B07CB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52ACFEB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51B3F5CA"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FE91B4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65E5231B" w14:textId="77777777" w:rsidTr="00395450">
        <w:trPr>
          <w:trHeight w:val="500"/>
        </w:trPr>
        <w:tc>
          <w:tcPr>
            <w:tcW w:w="14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1A08A1D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3.2</w:t>
            </w:r>
          </w:p>
        </w:tc>
        <w:tc>
          <w:tcPr>
            <w:tcW w:w="64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835B754"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Renovarea clădirilor existente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1FC705E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313965F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0208F39F"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2C76D42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65B5E19E"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0D9D482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395450" w:rsidRPr="00BD5C8F" w14:paraId="7E5BFF7A" w14:textId="77777777" w:rsidTr="002F6FFB">
        <w:trPr>
          <w:trHeight w:val="500"/>
        </w:trPr>
        <w:tc>
          <w:tcPr>
            <w:tcW w:w="145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51A4F9BA"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N°</w:t>
            </w:r>
            <w:r>
              <w:rPr>
                <w:rFonts w:ascii="Times New Roman" w:hAnsi="Times New Roman" w:cs="Times New Roman"/>
                <w:b/>
                <w:bCs/>
                <w:lang w:val="ro-RO" w:eastAsia="fr-FR"/>
              </w:rPr>
              <w:t xml:space="preserve"> </w:t>
            </w:r>
            <w:r w:rsidRPr="00BD5C8F">
              <w:rPr>
                <w:rFonts w:ascii="Times New Roman" w:hAnsi="Times New Roman" w:cs="Times New Roman"/>
                <w:b/>
                <w:bCs/>
                <w:lang w:val="ro-RO" w:eastAsia="fr-FR"/>
              </w:rPr>
              <w:t>Activitate</w:t>
            </w:r>
          </w:p>
        </w:tc>
        <w:tc>
          <w:tcPr>
            <w:tcW w:w="6479"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410D3BBF" w14:textId="77777777" w:rsidR="00395450" w:rsidRPr="00BD5C8F" w:rsidRDefault="00395450" w:rsidP="002F6FFB">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Activitate</w:t>
            </w:r>
            <w:r>
              <w:rPr>
                <w:rFonts w:ascii="Times New Roman" w:hAnsi="Times New Roman" w:cs="Times New Roman"/>
                <w:b/>
                <w:bCs/>
                <w:sz w:val="28"/>
                <w:szCs w:val="28"/>
                <w:lang w:val="ro-RO" w:eastAsia="fr-FR"/>
              </w:rPr>
              <w:t>a</w:t>
            </w:r>
          </w:p>
        </w:tc>
        <w:tc>
          <w:tcPr>
            <w:tcW w:w="1418"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33B9ECCC"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92" w:type="dxa"/>
            <w:tcBorders>
              <w:top w:val="single" w:sz="8" w:space="0" w:color="000000"/>
              <w:left w:val="single" w:sz="4" w:space="0" w:color="000000"/>
              <w:bottom w:val="single" w:sz="4" w:space="0" w:color="000000"/>
              <w:right w:val="single" w:sz="4" w:space="0" w:color="000000"/>
            </w:tcBorders>
            <w:shd w:val="clear" w:color="5B9BD5" w:fill="5B9BD5"/>
            <w:vAlign w:val="center"/>
            <w:hideMark/>
          </w:tcPr>
          <w:p w14:paraId="7EBE22DA"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5F4BEFBE"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851"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7F39313F"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275"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50234D4C"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75594FEC" w14:textId="77777777" w:rsidR="00395450" w:rsidRPr="00BD5C8F" w:rsidRDefault="00395450"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4F90432D"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280AC16"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3.3</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D568356" w14:textId="49F51BED"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Demolări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dărâmări de clădiri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alte structuri</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AF94EB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94C849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7884A3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294B96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E99D44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E71672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5AB82123"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6C6DEBA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3.4</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4FF6BC30" w14:textId="2517036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Între</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inerea drumurilor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autostrăzilor</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479E58C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20C08DE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60FC47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75EFAC0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06A7F40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44A1FF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211883B0"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4DC2BBB"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3.5</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D8693FA" w14:textId="28B40668"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Utilizarea betonului în construc</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 civile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EE7BF0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B97537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769EEB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5F7F7A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4E5011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0686C8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5D507A" w:rsidRPr="00BD5C8F" w14:paraId="3AFA64E0"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4480A81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4.1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16BD5A31" w14:textId="0024E334"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Furnizarea de solu</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ii IT/OT bazate pe date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7939C97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38F3A96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6B600D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3F4C56E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6EAEF1B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87B3DB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22247F0C"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2FCBA58"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5.1</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4859B0F" w14:textId="30BFB4FB"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Reparare, recondi</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ionare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refabricare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49A672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274927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D24DC9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A30620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D2C9AA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335CDC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239ADD5C"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6D2ABFD4"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5.2</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1C0E2B5E"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Vânzarea de piese de schimb</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66A278A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01FBB82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0D3571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36C1521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3178394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C3AB76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119F1E17"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72ADE7A"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5.3</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2A5AFD0" w14:textId="4382FDB2"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Pregătirea pentru reutilizare a produselor scoase din uz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componentelor produselor</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9566898"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2F78B9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DB35A8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4A3CC4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ADF857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C0F4A3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426E0034"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2052005F"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5.4</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04E4EFD7"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Vânzarea de produse second-hand</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5DD1CED7"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54F8EFB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D11F32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64A9588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4FB5687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D766783"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3A1A8561"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10AAF39"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5.5</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1F0D980" w14:textId="5DB88D78"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Produsul ca serviciu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i alte modele de servicii circulare orientate spre utilizare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rezultate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FD4DB6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3F167A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F21D00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7F36610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435244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5BDB6C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7F37B07B"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267BA8D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CEY 5.6</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71090855" w14:textId="0CBFBAC2"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Pia</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ă pentru comer</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ul cu produse second-hand destinate reutilizării</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0291A8F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290C61A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B0B0D8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5213A87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57320F8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68AA06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7D344E5F"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167A5992"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PPC 1.1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6ECAE551" w14:textId="076C0F54" w:rsidR="005D507A" w:rsidRPr="00BD5C8F" w:rsidRDefault="00DE6284" w:rsidP="002F6FFB">
            <w:pPr>
              <w:rPr>
                <w:rFonts w:ascii="Times New Roman" w:hAnsi="Times New Roman" w:cs="Times New Roman"/>
                <w:color w:val="000000"/>
                <w:lang w:val="ro-RO" w:eastAsia="fr-FR"/>
              </w:rPr>
            </w:pPr>
            <w:r w:rsidRPr="00DE6284">
              <w:rPr>
                <w:rFonts w:ascii="Times New Roman" w:hAnsi="Times New Roman" w:cs="Times New Roman"/>
                <w:color w:val="000000"/>
                <w:lang w:eastAsia="fr-FR"/>
              </w:rPr>
              <w:t>Fabricarea ingredientelor farmaceutice active (IFA) și a produselor farmaceutice de bază</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78CC45D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4FA12FC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5B31FA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73D1A67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4CEB7BE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00FCCC3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439131B7"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AAF8946"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lastRenderedPageBreak/>
              <w:t>PPC 1.2</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B322410" w14:textId="77777777"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Fabricarea medicamentelor</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D9E4749"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C21B4A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41D461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217845A"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B3D44E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889A52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0F6A6DD6"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342D18F1"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PPC 2.1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412298C3" w14:textId="58EEF95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Colectarea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transportul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 periculoase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674B480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4E182B69"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10462B52"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6EF8A9E6"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549AD6D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330BA5D"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12F7DBC8"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1045B6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PPC 2.2</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F3220EF" w14:textId="0304BDDA"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Tratarea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eurilor periculoase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12626F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0FB2F67E"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FA70681"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5B16EB0"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2F0180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FD67FF5"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r>
      <w:tr w:rsidR="005D507A" w:rsidRPr="00BD5C8F" w14:paraId="60C21E89"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49B75236"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PPC 2.3</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18D9B132" w14:textId="0F0DE466"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Decontaminarea depozitelor de de</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 xml:space="preserve">euri neconforme din punct de vedere legal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gropilor de gunoi abandonate sau ilegale</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726F7AE4"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39CA71B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2679611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198F2AAB"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24649E24"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43139183"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r>
      <w:tr w:rsidR="00797E86" w:rsidRPr="00BD5C8F" w14:paraId="44D1F3A2" w14:textId="77777777" w:rsidTr="005D507A">
        <w:trPr>
          <w:trHeight w:val="500"/>
        </w:trPr>
        <w:tc>
          <w:tcPr>
            <w:tcW w:w="145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121A66B5" w14:textId="24CABF43"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N°</w:t>
            </w:r>
            <w:r>
              <w:rPr>
                <w:rFonts w:ascii="Times New Roman" w:hAnsi="Times New Roman" w:cs="Times New Roman"/>
                <w:b/>
                <w:bCs/>
                <w:lang w:val="ro-RO" w:eastAsia="fr-FR"/>
              </w:rPr>
              <w:t xml:space="preserve"> </w:t>
            </w:r>
            <w:r w:rsidRPr="00BD5C8F">
              <w:rPr>
                <w:rFonts w:ascii="Times New Roman" w:hAnsi="Times New Roman" w:cs="Times New Roman"/>
                <w:b/>
                <w:bCs/>
                <w:lang w:val="ro-RO" w:eastAsia="fr-FR"/>
              </w:rPr>
              <w:t>Activitate</w:t>
            </w:r>
          </w:p>
        </w:tc>
        <w:tc>
          <w:tcPr>
            <w:tcW w:w="6479"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19E2E7AD" w14:textId="6B30443A" w:rsidR="00797E86" w:rsidRPr="00BD5C8F" w:rsidRDefault="00797E86" w:rsidP="00797E86">
            <w:pPr>
              <w:jc w:val="center"/>
              <w:rPr>
                <w:rFonts w:ascii="Times New Roman" w:hAnsi="Times New Roman" w:cs="Times New Roman"/>
                <w:b/>
                <w:bCs/>
                <w:lang w:val="ro-RO" w:eastAsia="fr-FR"/>
              </w:rPr>
            </w:pPr>
            <w:r w:rsidRPr="00797E86">
              <w:rPr>
                <w:rFonts w:ascii="Times New Roman" w:hAnsi="Times New Roman" w:cs="Times New Roman"/>
                <w:b/>
                <w:bCs/>
                <w:sz w:val="28"/>
                <w:szCs w:val="28"/>
                <w:lang w:val="ro-RO" w:eastAsia="fr-FR"/>
              </w:rPr>
              <w:t>Activitate</w:t>
            </w:r>
            <w:r>
              <w:rPr>
                <w:rFonts w:ascii="Times New Roman" w:hAnsi="Times New Roman" w:cs="Times New Roman"/>
                <w:b/>
                <w:bCs/>
                <w:sz w:val="28"/>
                <w:szCs w:val="28"/>
                <w:lang w:val="ro-RO" w:eastAsia="fr-FR"/>
              </w:rPr>
              <w:t>a</w:t>
            </w:r>
          </w:p>
        </w:tc>
        <w:tc>
          <w:tcPr>
            <w:tcW w:w="1418"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30DE9AFC"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CM</w:t>
            </w:r>
          </w:p>
        </w:tc>
        <w:tc>
          <w:tcPr>
            <w:tcW w:w="992" w:type="dxa"/>
            <w:tcBorders>
              <w:top w:val="single" w:sz="8" w:space="0" w:color="000000"/>
              <w:left w:val="single" w:sz="4" w:space="0" w:color="000000"/>
              <w:bottom w:val="single" w:sz="4" w:space="0" w:color="000000"/>
              <w:right w:val="single" w:sz="4" w:space="0" w:color="000000"/>
            </w:tcBorders>
            <w:shd w:val="clear" w:color="5B9BD5" w:fill="5B9BD5"/>
            <w:vAlign w:val="center"/>
            <w:hideMark/>
          </w:tcPr>
          <w:p w14:paraId="66EC85CB"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CA</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1AD5AB31"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WATER</w:t>
            </w:r>
          </w:p>
        </w:tc>
        <w:tc>
          <w:tcPr>
            <w:tcW w:w="851"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1215469A"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CE</w:t>
            </w:r>
          </w:p>
        </w:tc>
        <w:tc>
          <w:tcPr>
            <w:tcW w:w="1275"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55424694"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PPC</w:t>
            </w:r>
          </w:p>
        </w:tc>
        <w:tc>
          <w:tcPr>
            <w:tcW w:w="1134" w:type="dxa"/>
            <w:tcBorders>
              <w:top w:val="single" w:sz="8" w:space="0" w:color="000000"/>
              <w:left w:val="single" w:sz="4" w:space="0" w:color="000000"/>
              <w:bottom w:val="single" w:sz="4" w:space="0" w:color="000000"/>
              <w:right w:val="single" w:sz="4" w:space="0" w:color="000000"/>
            </w:tcBorders>
            <w:shd w:val="clear" w:color="5B9BD5" w:fill="5B9BD5"/>
            <w:noWrap/>
            <w:vAlign w:val="center"/>
            <w:hideMark/>
          </w:tcPr>
          <w:p w14:paraId="6A9A844A" w14:textId="77777777" w:rsidR="00797E86" w:rsidRPr="00BD5C8F" w:rsidRDefault="00797E86" w:rsidP="00797E86">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BIO</w:t>
            </w:r>
          </w:p>
        </w:tc>
      </w:tr>
      <w:tr w:rsidR="005D507A" w:rsidRPr="00BD5C8F" w14:paraId="57F7CD9D"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457C6525"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PPC 2.4</w:t>
            </w:r>
          </w:p>
        </w:tc>
        <w:tc>
          <w:tcPr>
            <w:tcW w:w="6479"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041075E" w14:textId="4B4E9ECF"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Decontaminarea amplasamentelor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zonelor contaminate</w:t>
            </w:r>
          </w:p>
        </w:tc>
        <w:tc>
          <w:tcPr>
            <w:tcW w:w="1418"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9C49390"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355DE32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6DE092A7"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5B670D0C"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1B6C7348"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134" w:type="dxa"/>
            <w:tcBorders>
              <w:top w:val="single" w:sz="4" w:space="0" w:color="000000"/>
              <w:left w:val="single" w:sz="4" w:space="0" w:color="000000"/>
              <w:bottom w:val="single" w:sz="4" w:space="0" w:color="000000"/>
              <w:right w:val="single" w:sz="4" w:space="0" w:color="000000"/>
            </w:tcBorders>
            <w:shd w:val="clear" w:color="D9D9D9" w:fill="D9D9D9"/>
            <w:noWrap/>
            <w:vAlign w:val="center"/>
            <w:hideMark/>
          </w:tcPr>
          <w:p w14:paraId="2A8F568B" w14:textId="77777777" w:rsidR="005D507A" w:rsidRPr="00BD5C8F" w:rsidRDefault="005D507A" w:rsidP="002F6FFB">
            <w:pPr>
              <w:jc w:val="center"/>
              <w:rPr>
                <w:rFonts w:ascii="Times New Roman" w:hAnsi="Times New Roman" w:cs="Times New Roman"/>
                <w:b/>
                <w:bCs/>
                <w:lang w:val="ro-RO" w:eastAsia="fr-FR"/>
              </w:rPr>
            </w:pPr>
            <w:r w:rsidRPr="00BD5C8F">
              <w:rPr>
                <w:rFonts w:ascii="Times New Roman" w:hAnsi="Times New Roman" w:cs="Times New Roman"/>
                <w:b/>
                <w:bCs/>
                <w:lang w:val="ro-RO" w:eastAsia="fr-FR"/>
              </w:rPr>
              <w:t>M</w:t>
            </w:r>
          </w:p>
        </w:tc>
      </w:tr>
      <w:tr w:rsidR="005D507A" w:rsidRPr="00BD5C8F" w14:paraId="76AC4FBF" w14:textId="77777777" w:rsidTr="005D507A">
        <w:trPr>
          <w:trHeight w:val="500"/>
        </w:trPr>
        <w:tc>
          <w:tcPr>
            <w:tcW w:w="1454" w:type="dxa"/>
            <w:tcBorders>
              <w:top w:val="single" w:sz="4" w:space="0" w:color="000000"/>
              <w:left w:val="single" w:sz="4" w:space="0" w:color="000000"/>
              <w:bottom w:val="single" w:sz="4" w:space="0" w:color="000000"/>
              <w:right w:val="single" w:sz="4" w:space="0" w:color="000000"/>
            </w:tcBorders>
            <w:noWrap/>
            <w:vAlign w:val="center"/>
            <w:hideMark/>
          </w:tcPr>
          <w:p w14:paraId="5897E5F0"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BIO 1.1</w:t>
            </w:r>
          </w:p>
        </w:tc>
        <w:tc>
          <w:tcPr>
            <w:tcW w:w="6479" w:type="dxa"/>
            <w:tcBorders>
              <w:top w:val="single" w:sz="4" w:space="0" w:color="000000"/>
              <w:left w:val="single" w:sz="4" w:space="0" w:color="000000"/>
              <w:bottom w:val="single" w:sz="4" w:space="0" w:color="000000"/>
              <w:right w:val="single" w:sz="4" w:space="0" w:color="000000"/>
            </w:tcBorders>
            <w:vAlign w:val="center"/>
            <w:hideMark/>
          </w:tcPr>
          <w:p w14:paraId="565D0339" w14:textId="0D04E4F3"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 xml:space="preserve">Conservarea habitatelor (1), a ecosistemelor(2)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a speciilor, inclusiv refacerea acestora</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14:paraId="49519625"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59F9ED9F"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41DC0FB"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4" w:space="0" w:color="000000"/>
              <w:right w:val="single" w:sz="4" w:space="0" w:color="000000"/>
            </w:tcBorders>
            <w:noWrap/>
            <w:vAlign w:val="center"/>
            <w:hideMark/>
          </w:tcPr>
          <w:p w14:paraId="64813D51"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14:paraId="4D1A27F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7F7CED66"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r w:rsidR="005D507A" w:rsidRPr="00BD5C8F" w14:paraId="7215ADD2" w14:textId="77777777" w:rsidTr="005D507A">
        <w:trPr>
          <w:trHeight w:val="500"/>
        </w:trPr>
        <w:tc>
          <w:tcPr>
            <w:tcW w:w="1454"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4B7C4F97" w14:textId="77777777" w:rsidR="005D507A" w:rsidRPr="00BD5C8F" w:rsidRDefault="005D507A" w:rsidP="002F6FFB">
            <w:pPr>
              <w:jc w:val="cente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BIO 2.1</w:t>
            </w:r>
          </w:p>
        </w:tc>
        <w:tc>
          <w:tcPr>
            <w:tcW w:w="6479" w:type="dxa"/>
            <w:tcBorders>
              <w:top w:val="single" w:sz="4" w:space="0" w:color="000000"/>
              <w:left w:val="single" w:sz="4" w:space="0" w:color="000000"/>
              <w:bottom w:val="single" w:sz="8" w:space="0" w:color="000000"/>
              <w:right w:val="single" w:sz="4" w:space="0" w:color="000000"/>
            </w:tcBorders>
            <w:shd w:val="clear" w:color="D9D9D9" w:fill="D9D9D9"/>
            <w:vAlign w:val="center"/>
            <w:hideMark/>
          </w:tcPr>
          <w:p w14:paraId="7B0641C6" w14:textId="30589020" w:rsidR="005D507A" w:rsidRPr="00BD5C8F" w:rsidRDefault="005D507A" w:rsidP="002F6FFB">
            <w:pPr>
              <w:rPr>
                <w:rFonts w:ascii="Times New Roman" w:hAnsi="Times New Roman" w:cs="Times New Roman"/>
                <w:color w:val="000000"/>
                <w:lang w:val="ro-RO" w:eastAsia="fr-FR"/>
              </w:rPr>
            </w:pPr>
            <w:r w:rsidRPr="00BD5C8F">
              <w:rPr>
                <w:rFonts w:ascii="Times New Roman" w:hAnsi="Times New Roman" w:cs="Times New Roman"/>
                <w:color w:val="000000"/>
                <w:lang w:val="ro-RO" w:eastAsia="fr-FR"/>
              </w:rPr>
              <w:t>Hoteluri, cazări de vacan</w:t>
            </w:r>
            <w:r w:rsidR="00015E6C">
              <w:rPr>
                <w:rFonts w:ascii="Times New Roman" w:hAnsi="Times New Roman" w:cs="Times New Roman"/>
                <w:color w:val="000000"/>
                <w:lang w:val="ro-RO" w:eastAsia="fr-FR"/>
              </w:rPr>
              <w:t>ț</w:t>
            </w:r>
            <w:r w:rsidRPr="00BD5C8F">
              <w:rPr>
                <w:rFonts w:ascii="Times New Roman" w:hAnsi="Times New Roman" w:cs="Times New Roman"/>
                <w:color w:val="000000"/>
                <w:lang w:val="ro-RO" w:eastAsia="fr-FR"/>
              </w:rPr>
              <w:t xml:space="preserve">ă, terenuri de camping </w:t>
            </w:r>
            <w:r w:rsidR="00015E6C">
              <w:rPr>
                <w:rFonts w:ascii="Times New Roman" w:hAnsi="Times New Roman" w:cs="Times New Roman"/>
                <w:color w:val="000000"/>
                <w:lang w:val="ro-RO" w:eastAsia="fr-FR"/>
              </w:rPr>
              <w:t>ș</w:t>
            </w:r>
            <w:r w:rsidRPr="00BD5C8F">
              <w:rPr>
                <w:rFonts w:ascii="Times New Roman" w:hAnsi="Times New Roman" w:cs="Times New Roman"/>
                <w:color w:val="000000"/>
                <w:lang w:val="ro-RO" w:eastAsia="fr-FR"/>
              </w:rPr>
              <w:t>i cazări similare</w:t>
            </w:r>
          </w:p>
        </w:tc>
        <w:tc>
          <w:tcPr>
            <w:tcW w:w="1418"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3A1634AD"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992"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00EFB27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1134"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069EE62A"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G</w:t>
            </w:r>
          </w:p>
        </w:tc>
        <w:tc>
          <w:tcPr>
            <w:tcW w:w="851"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18F085B2"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275"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5E45B19F" w14:textId="77777777" w:rsidR="005D507A" w:rsidRPr="00BD5C8F" w:rsidRDefault="005D507A" w:rsidP="002F6FFB">
            <w:pPr>
              <w:jc w:val="center"/>
              <w:rPr>
                <w:rFonts w:ascii="Times New Roman" w:hAnsi="Times New Roman" w:cs="Times New Roman"/>
                <w:b/>
                <w:bCs/>
                <w:color w:val="FF0000"/>
                <w:lang w:val="ro-RO" w:eastAsia="fr-FR"/>
              </w:rPr>
            </w:pPr>
            <w:r w:rsidRPr="00BD5C8F">
              <w:rPr>
                <w:rFonts w:ascii="Times New Roman" w:hAnsi="Times New Roman" w:cs="Times New Roman"/>
                <w:b/>
                <w:bCs/>
                <w:color w:val="FF0000"/>
                <w:lang w:val="ro-RO" w:eastAsia="fr-FR"/>
              </w:rPr>
              <w:t>S</w:t>
            </w:r>
          </w:p>
        </w:tc>
        <w:tc>
          <w:tcPr>
            <w:tcW w:w="1134" w:type="dxa"/>
            <w:tcBorders>
              <w:top w:val="single" w:sz="4" w:space="0" w:color="000000"/>
              <w:left w:val="single" w:sz="4" w:space="0" w:color="000000"/>
              <w:bottom w:val="single" w:sz="8" w:space="0" w:color="000000"/>
              <w:right w:val="single" w:sz="4" w:space="0" w:color="000000"/>
            </w:tcBorders>
            <w:shd w:val="clear" w:color="D9D9D9" w:fill="D9D9D9"/>
            <w:noWrap/>
            <w:vAlign w:val="center"/>
            <w:hideMark/>
          </w:tcPr>
          <w:p w14:paraId="32BC04EC" w14:textId="77777777" w:rsidR="005D507A" w:rsidRPr="00BD5C8F" w:rsidRDefault="005D507A" w:rsidP="002F6FFB">
            <w:pPr>
              <w:jc w:val="center"/>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N/A</w:t>
            </w:r>
          </w:p>
        </w:tc>
      </w:tr>
    </w:tbl>
    <w:p w14:paraId="44BA3432" w14:textId="4198D0AD" w:rsidR="005D507A" w:rsidRPr="00BD5C8F" w:rsidRDefault="005D507A" w:rsidP="005D507A">
      <w:pPr>
        <w:spacing w:line="276" w:lineRule="auto"/>
        <w:ind w:right="-188"/>
        <w:jc w:val="both"/>
        <w:rPr>
          <w:rFonts w:ascii="Times New Roman" w:hAnsi="Times New Roman" w:cs="Times New Roman"/>
          <w:lang w:val="ro-RO"/>
        </w:rPr>
      </w:pPr>
      <w:r w:rsidRPr="00BD5C8F">
        <w:rPr>
          <w:rFonts w:ascii="Times New Roman" w:hAnsi="Times New Roman" w:cs="Times New Roman"/>
          <w:lang w:val="ro-RO"/>
        </w:rPr>
        <w:t>Descrierile detaliate ale cerin</w:t>
      </w:r>
      <w:r w:rsidR="00015E6C">
        <w:rPr>
          <w:rFonts w:ascii="Times New Roman" w:hAnsi="Times New Roman" w:cs="Times New Roman"/>
          <w:lang w:val="ro-RO"/>
        </w:rPr>
        <w:t>ț</w:t>
      </w:r>
      <w:r w:rsidRPr="00BD5C8F">
        <w:rPr>
          <w:rFonts w:ascii="Times New Roman" w:hAnsi="Times New Roman" w:cs="Times New Roman"/>
          <w:lang w:val="ro-RO"/>
        </w:rPr>
        <w:t>elor DNSH sunt afi</w:t>
      </w:r>
      <w:r w:rsidR="00015E6C">
        <w:rPr>
          <w:rFonts w:ascii="Times New Roman" w:hAnsi="Times New Roman" w:cs="Times New Roman"/>
          <w:lang w:val="ro-RO"/>
        </w:rPr>
        <w:t>ș</w:t>
      </w:r>
      <w:r w:rsidRPr="00BD5C8F">
        <w:rPr>
          <w:rFonts w:ascii="Times New Roman" w:hAnsi="Times New Roman" w:cs="Times New Roman"/>
          <w:lang w:val="ro-RO"/>
        </w:rPr>
        <w:t>ate în sec</w:t>
      </w:r>
      <w:r w:rsidR="00015E6C">
        <w:rPr>
          <w:rFonts w:ascii="Times New Roman" w:hAnsi="Times New Roman" w:cs="Times New Roman"/>
          <w:lang w:val="ro-RO"/>
        </w:rPr>
        <w:t>ț</w:t>
      </w:r>
      <w:r w:rsidRPr="00BD5C8F">
        <w:rPr>
          <w:rFonts w:ascii="Times New Roman" w:hAnsi="Times New Roman" w:cs="Times New Roman"/>
          <w:lang w:val="ro-RO"/>
        </w:rPr>
        <w:t>iunile de mai jos.</w:t>
      </w:r>
    </w:p>
    <w:p w14:paraId="36713303" w14:textId="3B4DE3D1" w:rsidR="005D507A" w:rsidRPr="00BD5C8F" w:rsidRDefault="00603843" w:rsidP="005D507A">
      <w:pPr>
        <w:pStyle w:val="Titlu1"/>
        <w:rPr>
          <w:rFonts w:ascii="Times New Roman" w:hAnsi="Times New Roman" w:cs="Times New Roman"/>
          <w:b/>
          <w:bCs/>
          <w:color w:val="000000" w:themeColor="text1"/>
          <w:sz w:val="24"/>
          <w:szCs w:val="24"/>
          <w:lang w:val="ro-RO"/>
        </w:rPr>
      </w:pPr>
      <w:bookmarkStart w:id="2" w:name="_Toc220151065"/>
      <w:r>
        <w:rPr>
          <w:rFonts w:ascii="Times New Roman" w:hAnsi="Times New Roman" w:cs="Times New Roman"/>
          <w:b/>
          <w:bCs/>
          <w:color w:val="000000" w:themeColor="text1"/>
          <w:sz w:val="24"/>
          <w:szCs w:val="24"/>
          <w:lang w:val="ro-RO"/>
        </w:rPr>
        <w:t xml:space="preserve">Capitolul </w:t>
      </w:r>
      <w:r w:rsidR="005D507A" w:rsidRPr="00BD5C8F">
        <w:rPr>
          <w:rFonts w:ascii="Times New Roman" w:hAnsi="Times New Roman" w:cs="Times New Roman"/>
          <w:b/>
          <w:bCs/>
          <w:color w:val="000000" w:themeColor="text1"/>
          <w:sz w:val="24"/>
          <w:szCs w:val="24"/>
          <w:lang w:val="ro-RO"/>
        </w:rPr>
        <w:t xml:space="preserve">II. Criteriile DNSH pentru </w:t>
      </w:r>
      <w:r w:rsidR="00C85E1F">
        <w:rPr>
          <w:rFonts w:ascii="Times New Roman" w:hAnsi="Times New Roman" w:cs="Times New Roman"/>
          <w:b/>
          <w:bCs/>
          <w:color w:val="000000" w:themeColor="text1"/>
          <w:sz w:val="24"/>
          <w:szCs w:val="24"/>
          <w:lang w:val="ro-RO"/>
        </w:rPr>
        <w:t>O</w:t>
      </w:r>
      <w:r w:rsidR="005D507A" w:rsidRPr="00BD5C8F">
        <w:rPr>
          <w:rFonts w:ascii="Times New Roman" w:hAnsi="Times New Roman" w:cs="Times New Roman"/>
          <w:b/>
          <w:bCs/>
          <w:color w:val="000000" w:themeColor="text1"/>
          <w:sz w:val="24"/>
          <w:szCs w:val="24"/>
          <w:lang w:val="ro-RO"/>
        </w:rPr>
        <w:t>biectivul de atenuare a schimbărilor climatice</w:t>
      </w:r>
      <w:bookmarkEnd w:id="2"/>
    </w:p>
    <w:p w14:paraId="2FBED38E" w14:textId="77777777" w:rsidR="005D507A" w:rsidRPr="00BD5C8F" w:rsidRDefault="005D507A" w:rsidP="005D507A">
      <w:pPr>
        <w:rPr>
          <w:rFonts w:ascii="Times New Roman" w:hAnsi="Times New Roman" w:cs="Times New Roman"/>
          <w:lang w:val="ro-RO"/>
        </w:rPr>
      </w:pPr>
    </w:p>
    <w:p w14:paraId="472D313D" w14:textId="3B1E3BC4" w:rsidR="00797E86" w:rsidRPr="00BD5C8F" w:rsidRDefault="00797E86" w:rsidP="00797E86">
      <w:p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 xml:space="preserve">Criteriul DNSH pentru </w:t>
      </w:r>
      <w:r w:rsidRPr="00BD5C8F">
        <w:rPr>
          <w:rFonts w:ascii="Times New Roman" w:hAnsi="Times New Roman" w:cs="Times New Roman"/>
          <w:b/>
          <w:bCs/>
          <w:color w:val="000000" w:themeColor="text1"/>
          <w:lang w:val="ro-RO"/>
        </w:rPr>
        <w:t>obiectivul de atenuare a schimbărilor climatice</w:t>
      </w:r>
      <w:r>
        <w:rPr>
          <w:rFonts w:ascii="Times New Roman" w:hAnsi="Times New Roman" w:cs="Times New Roman"/>
          <w:b/>
          <w:bCs/>
          <w:color w:val="000000" w:themeColor="text1"/>
          <w:lang w:val="ro-RO"/>
        </w:rPr>
        <w:t xml:space="preserve"> </w:t>
      </w:r>
      <w:r w:rsidRPr="00BD5C8F">
        <w:rPr>
          <w:rFonts w:ascii="Times New Roman" w:eastAsia="Aptos" w:hAnsi="Times New Roman" w:cs="Times New Roman"/>
          <w:lang w:val="ro-RO"/>
        </w:rPr>
        <w:t>nu se aplică în cazul următoarelor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w:t>
      </w:r>
    </w:p>
    <w:p w14:paraId="2BC6DBB6" w14:textId="7FA4F9F9" w:rsidR="00797E86" w:rsidRPr="00BD5C8F" w:rsidRDefault="00797E86" w:rsidP="00797E86">
      <w:pPr>
        <w:numPr>
          <w:ilvl w:val="0"/>
          <w:numId w:val="13"/>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Toate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 xml:space="preserve">ile enumerate în </w:t>
      </w:r>
      <w:r w:rsidRPr="00E42674">
        <w:rPr>
          <w:rFonts w:ascii="Times New Roman" w:eastAsia="Aptos" w:hAnsi="Times New Roman" w:cs="Times New Roman"/>
          <w:b/>
          <w:bCs/>
          <w:lang w:val="ro-RO"/>
        </w:rPr>
        <w:t xml:space="preserve">obiectivul </w:t>
      </w:r>
      <w:r w:rsidRPr="00E42674">
        <w:rPr>
          <w:rFonts w:ascii="Times New Roman" w:hAnsi="Times New Roman" w:cs="Times New Roman"/>
          <w:b/>
          <w:bCs/>
          <w:color w:val="000000" w:themeColor="text1"/>
          <w:lang w:val="ro-RO"/>
        </w:rPr>
        <w:t>de</w:t>
      </w:r>
      <w:r w:rsidRPr="00BD5C8F">
        <w:rPr>
          <w:rFonts w:ascii="Times New Roman" w:hAnsi="Times New Roman" w:cs="Times New Roman"/>
          <w:b/>
          <w:bCs/>
          <w:color w:val="000000" w:themeColor="text1"/>
          <w:lang w:val="ro-RO"/>
        </w:rPr>
        <w:t xml:space="preserve"> atenuare a schimbărilor climatice</w:t>
      </w:r>
      <w:r>
        <w:rPr>
          <w:rFonts w:ascii="Times New Roman" w:hAnsi="Times New Roman" w:cs="Times New Roman"/>
          <w:b/>
          <w:bCs/>
          <w:color w:val="000000" w:themeColor="text1"/>
          <w:lang w:val="ro-RO"/>
        </w:rPr>
        <w:t xml:space="preserve"> </w:t>
      </w:r>
    </w:p>
    <w:p w14:paraId="06E793D6" w14:textId="412AE4D0" w:rsidR="00797E86" w:rsidRPr="00BD5C8F" w:rsidRDefault="00797E86" w:rsidP="00797E86">
      <w:pPr>
        <w:numPr>
          <w:ilvl w:val="0"/>
          <w:numId w:val="13"/>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ile climatice enumerate în tabelul de mai jos:</w:t>
      </w:r>
    </w:p>
    <w:p w14:paraId="52519749" w14:textId="77777777" w:rsidR="005D507A" w:rsidRPr="00BD5C8F" w:rsidRDefault="005D507A" w:rsidP="005D507A">
      <w:pPr>
        <w:pStyle w:val="Listparagraf"/>
        <w:spacing w:line="276" w:lineRule="auto"/>
        <w:ind w:left="360"/>
        <w:rPr>
          <w:b/>
          <w:bCs/>
          <w:lang w:val="ro-RO"/>
        </w:rPr>
      </w:pPr>
    </w:p>
    <w:tbl>
      <w:tblPr>
        <w:tblStyle w:val="Tabelgril"/>
        <w:tblW w:w="14094" w:type="dxa"/>
        <w:tblInd w:w="360" w:type="dxa"/>
        <w:tblLook w:val="04A0" w:firstRow="1" w:lastRow="0" w:firstColumn="1" w:lastColumn="0" w:noHBand="0" w:noVBand="1"/>
      </w:tblPr>
      <w:tblGrid>
        <w:gridCol w:w="1335"/>
        <w:gridCol w:w="1417"/>
        <w:gridCol w:w="1278"/>
        <w:gridCol w:w="1275"/>
        <w:gridCol w:w="1134"/>
        <w:gridCol w:w="1276"/>
        <w:gridCol w:w="1276"/>
        <w:gridCol w:w="1276"/>
        <w:gridCol w:w="1275"/>
        <w:gridCol w:w="1276"/>
        <w:gridCol w:w="1276"/>
      </w:tblGrid>
      <w:tr w:rsidR="005D507A" w:rsidRPr="00BD5C8F" w14:paraId="08CD315B" w14:textId="77777777" w:rsidTr="00797E86">
        <w:trPr>
          <w:trHeight w:val="552"/>
        </w:trPr>
        <w:tc>
          <w:tcPr>
            <w:tcW w:w="1335" w:type="dxa"/>
          </w:tcPr>
          <w:p w14:paraId="1F25BE3D"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3.1</w:t>
            </w:r>
          </w:p>
        </w:tc>
        <w:tc>
          <w:tcPr>
            <w:tcW w:w="1417" w:type="dxa"/>
          </w:tcPr>
          <w:p w14:paraId="05FFE129"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3.2</w:t>
            </w:r>
          </w:p>
        </w:tc>
        <w:tc>
          <w:tcPr>
            <w:tcW w:w="1278" w:type="dxa"/>
          </w:tcPr>
          <w:p w14:paraId="446DA1CF"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3.3</w:t>
            </w:r>
          </w:p>
        </w:tc>
        <w:tc>
          <w:tcPr>
            <w:tcW w:w="1275" w:type="dxa"/>
          </w:tcPr>
          <w:p w14:paraId="3CE559B7"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3.4</w:t>
            </w:r>
          </w:p>
        </w:tc>
        <w:tc>
          <w:tcPr>
            <w:tcW w:w="1134" w:type="dxa"/>
          </w:tcPr>
          <w:p w14:paraId="45AFA150"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3.5</w:t>
            </w:r>
          </w:p>
        </w:tc>
        <w:tc>
          <w:tcPr>
            <w:tcW w:w="1276" w:type="dxa"/>
          </w:tcPr>
          <w:p w14:paraId="7DCC601D"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3.6</w:t>
            </w:r>
          </w:p>
        </w:tc>
        <w:tc>
          <w:tcPr>
            <w:tcW w:w="1276" w:type="dxa"/>
          </w:tcPr>
          <w:p w14:paraId="24902183" w14:textId="4B0A0FD4"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w:t>
            </w:r>
            <w:r w:rsidR="00797E86">
              <w:rPr>
                <w:b/>
                <w:bCs/>
                <w:sz w:val="24"/>
                <w:szCs w:val="24"/>
                <w:lang w:val="ro-RO"/>
              </w:rPr>
              <w:t>M</w:t>
            </w:r>
            <w:r w:rsidRPr="00BD5C8F">
              <w:rPr>
                <w:b/>
                <w:bCs/>
                <w:sz w:val="24"/>
                <w:szCs w:val="24"/>
                <w:lang w:val="ro-RO"/>
              </w:rPr>
              <w:t xml:space="preserve"> 3.18</w:t>
            </w:r>
          </w:p>
        </w:tc>
        <w:tc>
          <w:tcPr>
            <w:tcW w:w="1276" w:type="dxa"/>
          </w:tcPr>
          <w:p w14:paraId="4862647F"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CCM 3.19</w:t>
            </w:r>
          </w:p>
        </w:tc>
        <w:tc>
          <w:tcPr>
            <w:tcW w:w="1275" w:type="dxa"/>
          </w:tcPr>
          <w:p w14:paraId="01B6480A"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CCM 3.20</w:t>
            </w:r>
          </w:p>
        </w:tc>
        <w:tc>
          <w:tcPr>
            <w:tcW w:w="1276" w:type="dxa"/>
          </w:tcPr>
          <w:p w14:paraId="48F64A53" w14:textId="218DDEB8"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w:t>
            </w:r>
            <w:r w:rsidR="00797E86">
              <w:rPr>
                <w:b/>
                <w:bCs/>
                <w:sz w:val="24"/>
                <w:szCs w:val="24"/>
                <w:lang w:val="ro-RO"/>
              </w:rPr>
              <w:t>M</w:t>
            </w:r>
            <w:r w:rsidRPr="00BD5C8F">
              <w:rPr>
                <w:b/>
                <w:bCs/>
                <w:sz w:val="24"/>
                <w:szCs w:val="24"/>
                <w:lang w:val="ro-RO"/>
              </w:rPr>
              <w:t xml:space="preserve"> 3.21</w:t>
            </w:r>
          </w:p>
        </w:tc>
        <w:tc>
          <w:tcPr>
            <w:tcW w:w="1276" w:type="dxa"/>
          </w:tcPr>
          <w:p w14:paraId="2B8E2FD1"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w:t>
            </w:r>
          </w:p>
        </w:tc>
      </w:tr>
      <w:tr w:rsidR="005D507A" w:rsidRPr="00BD5C8F" w14:paraId="014F0993" w14:textId="77777777" w:rsidTr="00797E86">
        <w:trPr>
          <w:trHeight w:val="552"/>
        </w:trPr>
        <w:tc>
          <w:tcPr>
            <w:tcW w:w="1335" w:type="dxa"/>
          </w:tcPr>
          <w:p w14:paraId="42EB2E06"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4.2</w:t>
            </w:r>
          </w:p>
        </w:tc>
        <w:tc>
          <w:tcPr>
            <w:tcW w:w="1417" w:type="dxa"/>
          </w:tcPr>
          <w:p w14:paraId="53517E56"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4.3</w:t>
            </w:r>
          </w:p>
        </w:tc>
        <w:tc>
          <w:tcPr>
            <w:tcW w:w="1278" w:type="dxa"/>
          </w:tcPr>
          <w:p w14:paraId="78688121"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4.4</w:t>
            </w:r>
          </w:p>
        </w:tc>
        <w:tc>
          <w:tcPr>
            <w:tcW w:w="1275" w:type="dxa"/>
          </w:tcPr>
          <w:p w14:paraId="5C2ED1A9"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4.10</w:t>
            </w:r>
          </w:p>
        </w:tc>
        <w:tc>
          <w:tcPr>
            <w:tcW w:w="1134" w:type="dxa"/>
          </w:tcPr>
          <w:p w14:paraId="0B2E3835"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4.11</w:t>
            </w:r>
          </w:p>
        </w:tc>
        <w:tc>
          <w:tcPr>
            <w:tcW w:w="1276" w:type="dxa"/>
          </w:tcPr>
          <w:p w14:paraId="072F0DBE"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4.12</w:t>
            </w:r>
          </w:p>
        </w:tc>
        <w:tc>
          <w:tcPr>
            <w:tcW w:w="1276" w:type="dxa"/>
          </w:tcPr>
          <w:p w14:paraId="332EE640"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4.15</w:t>
            </w:r>
          </w:p>
        </w:tc>
        <w:tc>
          <w:tcPr>
            <w:tcW w:w="1276" w:type="dxa"/>
          </w:tcPr>
          <w:p w14:paraId="2943EFE1"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4.16</w:t>
            </w:r>
          </w:p>
        </w:tc>
        <w:tc>
          <w:tcPr>
            <w:tcW w:w="1275" w:type="dxa"/>
          </w:tcPr>
          <w:p w14:paraId="2E566148"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4.17</w:t>
            </w:r>
          </w:p>
        </w:tc>
        <w:tc>
          <w:tcPr>
            <w:tcW w:w="1276" w:type="dxa"/>
          </w:tcPr>
          <w:p w14:paraId="42DED921"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4.21</w:t>
            </w:r>
          </w:p>
        </w:tc>
        <w:tc>
          <w:tcPr>
            <w:tcW w:w="1276" w:type="dxa"/>
          </w:tcPr>
          <w:p w14:paraId="7A3C95E2"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4.25</w:t>
            </w:r>
          </w:p>
        </w:tc>
      </w:tr>
      <w:tr w:rsidR="005D507A" w:rsidRPr="00BD5C8F" w14:paraId="6A03601E" w14:textId="77777777" w:rsidTr="00797E86">
        <w:trPr>
          <w:trHeight w:val="552"/>
        </w:trPr>
        <w:tc>
          <w:tcPr>
            <w:tcW w:w="1335" w:type="dxa"/>
          </w:tcPr>
          <w:p w14:paraId="502EF34A"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5.1</w:t>
            </w:r>
          </w:p>
        </w:tc>
        <w:tc>
          <w:tcPr>
            <w:tcW w:w="1417" w:type="dxa"/>
          </w:tcPr>
          <w:p w14:paraId="34384224"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5.2</w:t>
            </w:r>
          </w:p>
        </w:tc>
        <w:tc>
          <w:tcPr>
            <w:tcW w:w="1278" w:type="dxa"/>
          </w:tcPr>
          <w:p w14:paraId="6D4E1F5D"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5.5</w:t>
            </w:r>
          </w:p>
        </w:tc>
        <w:tc>
          <w:tcPr>
            <w:tcW w:w="1275" w:type="dxa"/>
          </w:tcPr>
          <w:p w14:paraId="69162D24"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5.8</w:t>
            </w:r>
          </w:p>
        </w:tc>
        <w:tc>
          <w:tcPr>
            <w:tcW w:w="1134" w:type="dxa"/>
          </w:tcPr>
          <w:p w14:paraId="12CEAFBF"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5.9</w:t>
            </w:r>
          </w:p>
        </w:tc>
        <w:tc>
          <w:tcPr>
            <w:tcW w:w="1276" w:type="dxa"/>
          </w:tcPr>
          <w:p w14:paraId="1E38FAEB"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6.1</w:t>
            </w:r>
          </w:p>
        </w:tc>
        <w:tc>
          <w:tcPr>
            <w:tcW w:w="1276" w:type="dxa"/>
          </w:tcPr>
          <w:p w14:paraId="0AFEDC9F"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6.4</w:t>
            </w:r>
          </w:p>
        </w:tc>
        <w:tc>
          <w:tcPr>
            <w:tcW w:w="1276" w:type="dxa"/>
          </w:tcPr>
          <w:p w14:paraId="6E626BAB"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6.7</w:t>
            </w:r>
          </w:p>
        </w:tc>
        <w:tc>
          <w:tcPr>
            <w:tcW w:w="1275" w:type="dxa"/>
          </w:tcPr>
          <w:p w14:paraId="50C969E5"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6.11</w:t>
            </w:r>
          </w:p>
        </w:tc>
        <w:tc>
          <w:tcPr>
            <w:tcW w:w="1276" w:type="dxa"/>
          </w:tcPr>
          <w:p w14:paraId="59F049E3"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6.13</w:t>
            </w:r>
          </w:p>
        </w:tc>
        <w:tc>
          <w:tcPr>
            <w:tcW w:w="1276" w:type="dxa"/>
          </w:tcPr>
          <w:p w14:paraId="724F5F2E" w14:textId="2A84962B"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w:t>
            </w:r>
            <w:r w:rsidR="00797E86">
              <w:rPr>
                <w:b/>
                <w:bCs/>
                <w:sz w:val="24"/>
                <w:szCs w:val="24"/>
                <w:lang w:val="ro-RO"/>
              </w:rPr>
              <w:t>M</w:t>
            </w:r>
            <w:r w:rsidRPr="00BD5C8F">
              <w:rPr>
                <w:b/>
                <w:bCs/>
                <w:sz w:val="24"/>
                <w:szCs w:val="24"/>
                <w:lang w:val="ro-RO"/>
              </w:rPr>
              <w:t xml:space="preserve"> 6.18</w:t>
            </w:r>
          </w:p>
        </w:tc>
      </w:tr>
      <w:tr w:rsidR="005D507A" w:rsidRPr="00BD5C8F" w14:paraId="2AD51B5A" w14:textId="77777777" w:rsidTr="00797E86">
        <w:trPr>
          <w:trHeight w:val="552"/>
        </w:trPr>
        <w:tc>
          <w:tcPr>
            <w:tcW w:w="1335" w:type="dxa"/>
          </w:tcPr>
          <w:p w14:paraId="1E8B5B35" w14:textId="7C9C0B3A"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w:t>
            </w:r>
            <w:r w:rsidR="00797E86">
              <w:rPr>
                <w:b/>
                <w:bCs/>
                <w:sz w:val="24"/>
                <w:szCs w:val="24"/>
                <w:lang w:val="ro-RO"/>
              </w:rPr>
              <w:t>M</w:t>
            </w:r>
            <w:r w:rsidRPr="00BD5C8F">
              <w:rPr>
                <w:b/>
                <w:bCs/>
                <w:sz w:val="24"/>
                <w:szCs w:val="24"/>
                <w:lang w:val="ro-RO"/>
              </w:rPr>
              <w:t xml:space="preserve"> 6.19</w:t>
            </w:r>
          </w:p>
        </w:tc>
        <w:tc>
          <w:tcPr>
            <w:tcW w:w="1417" w:type="dxa"/>
          </w:tcPr>
          <w:p w14:paraId="6336C0D7"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CCM 6.20</w:t>
            </w:r>
          </w:p>
        </w:tc>
        <w:tc>
          <w:tcPr>
            <w:tcW w:w="1278" w:type="dxa"/>
          </w:tcPr>
          <w:p w14:paraId="4690E7F9"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 8.2</w:t>
            </w:r>
          </w:p>
        </w:tc>
        <w:tc>
          <w:tcPr>
            <w:tcW w:w="1275" w:type="dxa"/>
          </w:tcPr>
          <w:p w14:paraId="40201C90"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8.3</w:t>
            </w:r>
          </w:p>
        </w:tc>
        <w:tc>
          <w:tcPr>
            <w:tcW w:w="1134" w:type="dxa"/>
          </w:tcPr>
          <w:p w14:paraId="2AF4A9BD"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8.4</w:t>
            </w:r>
          </w:p>
        </w:tc>
        <w:tc>
          <w:tcPr>
            <w:tcW w:w="1276" w:type="dxa"/>
          </w:tcPr>
          <w:p w14:paraId="072080F2"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11.1</w:t>
            </w:r>
          </w:p>
        </w:tc>
        <w:tc>
          <w:tcPr>
            <w:tcW w:w="1276" w:type="dxa"/>
          </w:tcPr>
          <w:p w14:paraId="04FF69C2"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12.1</w:t>
            </w:r>
          </w:p>
        </w:tc>
        <w:tc>
          <w:tcPr>
            <w:tcW w:w="1276" w:type="dxa"/>
          </w:tcPr>
          <w:p w14:paraId="5588E089"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13.1</w:t>
            </w:r>
          </w:p>
        </w:tc>
        <w:tc>
          <w:tcPr>
            <w:tcW w:w="1275" w:type="dxa"/>
          </w:tcPr>
          <w:p w14:paraId="7F1AD649"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13.2</w:t>
            </w:r>
          </w:p>
        </w:tc>
        <w:tc>
          <w:tcPr>
            <w:tcW w:w="1276" w:type="dxa"/>
          </w:tcPr>
          <w:p w14:paraId="439BABA6"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13.3</w:t>
            </w:r>
          </w:p>
        </w:tc>
        <w:tc>
          <w:tcPr>
            <w:tcW w:w="1276" w:type="dxa"/>
          </w:tcPr>
          <w:p w14:paraId="4614E655" w14:textId="77777777" w:rsidR="005D507A" w:rsidRPr="00BD5C8F" w:rsidRDefault="005D507A" w:rsidP="005D507A">
            <w:pPr>
              <w:pStyle w:val="Listparagraf"/>
              <w:spacing w:line="276" w:lineRule="auto"/>
              <w:ind w:left="0"/>
              <w:rPr>
                <w:b/>
                <w:bCs/>
                <w:sz w:val="24"/>
                <w:szCs w:val="24"/>
                <w:lang w:val="ro-RO"/>
              </w:rPr>
            </w:pPr>
            <w:r w:rsidRPr="00BD5C8F">
              <w:rPr>
                <w:b/>
                <w:bCs/>
                <w:sz w:val="24"/>
                <w:szCs w:val="24"/>
                <w:lang w:val="ro-RO"/>
              </w:rPr>
              <w:t>CCA 14.2</w:t>
            </w:r>
          </w:p>
        </w:tc>
      </w:tr>
      <w:tr w:rsidR="00797E86" w:rsidRPr="00BD5C8F" w14:paraId="5888C828" w14:textId="77777777" w:rsidTr="00797E86">
        <w:trPr>
          <w:trHeight w:val="552"/>
        </w:trPr>
        <w:tc>
          <w:tcPr>
            <w:tcW w:w="1335" w:type="dxa"/>
          </w:tcPr>
          <w:p w14:paraId="0070DB10" w14:textId="1187011D" w:rsidR="00797E86" w:rsidRPr="00797E86" w:rsidRDefault="00797E86" w:rsidP="00797E86">
            <w:pPr>
              <w:pStyle w:val="Listparagraf"/>
              <w:spacing w:line="276" w:lineRule="auto"/>
              <w:ind w:left="0"/>
              <w:rPr>
                <w:b/>
                <w:bCs/>
                <w:lang w:val="ro-RO"/>
              </w:rPr>
            </w:pPr>
            <w:r w:rsidRPr="00797E86">
              <w:rPr>
                <w:b/>
                <w:bCs/>
                <w:sz w:val="24"/>
                <w:szCs w:val="24"/>
                <w:lang w:val="ro-RO"/>
              </w:rPr>
              <w:lastRenderedPageBreak/>
              <w:t>WTR 1.1</w:t>
            </w:r>
          </w:p>
        </w:tc>
        <w:tc>
          <w:tcPr>
            <w:tcW w:w="1417" w:type="dxa"/>
          </w:tcPr>
          <w:p w14:paraId="0490AEE3" w14:textId="03427621" w:rsidR="00797E86" w:rsidRPr="00797E86" w:rsidRDefault="00797E86" w:rsidP="00797E86">
            <w:pPr>
              <w:pStyle w:val="Listparagraf"/>
              <w:spacing w:line="276" w:lineRule="auto"/>
              <w:ind w:left="0"/>
              <w:rPr>
                <w:b/>
                <w:bCs/>
                <w:lang w:val="ro-RO"/>
              </w:rPr>
            </w:pPr>
            <w:r w:rsidRPr="00797E86">
              <w:rPr>
                <w:b/>
                <w:bCs/>
                <w:sz w:val="24"/>
                <w:szCs w:val="24"/>
                <w:lang w:val="ro-RO"/>
              </w:rPr>
              <w:t>WTR 2.1</w:t>
            </w:r>
          </w:p>
        </w:tc>
        <w:tc>
          <w:tcPr>
            <w:tcW w:w="1278" w:type="dxa"/>
          </w:tcPr>
          <w:p w14:paraId="3D91E52D" w14:textId="57F6DA2F" w:rsidR="00797E86" w:rsidRPr="00797E86" w:rsidRDefault="00797E86" w:rsidP="00797E86">
            <w:pPr>
              <w:pStyle w:val="Listparagraf"/>
              <w:spacing w:line="276" w:lineRule="auto"/>
              <w:ind w:left="0"/>
              <w:rPr>
                <w:b/>
                <w:bCs/>
                <w:lang w:val="ro-RO"/>
              </w:rPr>
            </w:pPr>
            <w:r w:rsidRPr="00797E86">
              <w:rPr>
                <w:b/>
                <w:bCs/>
                <w:sz w:val="24"/>
                <w:szCs w:val="24"/>
                <w:lang w:val="ro-RO"/>
              </w:rPr>
              <w:t>WTR</w:t>
            </w:r>
            <w:r>
              <w:rPr>
                <w:b/>
                <w:bCs/>
                <w:sz w:val="24"/>
                <w:szCs w:val="24"/>
                <w:lang w:val="ro-RO"/>
              </w:rPr>
              <w:t xml:space="preserve"> </w:t>
            </w:r>
            <w:r w:rsidRPr="00797E86">
              <w:rPr>
                <w:b/>
                <w:bCs/>
                <w:sz w:val="24"/>
                <w:szCs w:val="24"/>
                <w:lang w:val="ro-RO"/>
              </w:rPr>
              <w:t>2.3</w:t>
            </w:r>
          </w:p>
        </w:tc>
        <w:tc>
          <w:tcPr>
            <w:tcW w:w="1275" w:type="dxa"/>
          </w:tcPr>
          <w:p w14:paraId="2111C2DC" w14:textId="36DF9A19" w:rsidR="00797E86" w:rsidRPr="00797E86" w:rsidRDefault="00797E86" w:rsidP="00797E86">
            <w:pPr>
              <w:pStyle w:val="Listparagraf"/>
              <w:spacing w:line="276" w:lineRule="auto"/>
              <w:ind w:left="0"/>
              <w:rPr>
                <w:b/>
                <w:bCs/>
                <w:lang w:val="ro-RO"/>
              </w:rPr>
            </w:pPr>
            <w:r w:rsidRPr="00797E86">
              <w:rPr>
                <w:b/>
                <w:bCs/>
                <w:sz w:val="24"/>
                <w:szCs w:val="24"/>
                <w:lang w:val="ro-RO"/>
              </w:rPr>
              <w:t>WTR 4.1</w:t>
            </w:r>
          </w:p>
        </w:tc>
        <w:tc>
          <w:tcPr>
            <w:tcW w:w="1134" w:type="dxa"/>
          </w:tcPr>
          <w:p w14:paraId="416D2313" w14:textId="3B278B25" w:rsidR="00797E86" w:rsidRPr="00797E86" w:rsidRDefault="00797E86" w:rsidP="00797E86">
            <w:pPr>
              <w:pStyle w:val="Listparagraf"/>
              <w:spacing w:line="276" w:lineRule="auto"/>
              <w:ind w:left="0"/>
              <w:rPr>
                <w:b/>
                <w:bCs/>
                <w:lang w:val="ro-RO"/>
              </w:rPr>
            </w:pPr>
            <w:r w:rsidRPr="00797E86">
              <w:rPr>
                <w:b/>
                <w:bCs/>
                <w:sz w:val="24"/>
                <w:szCs w:val="24"/>
                <w:lang w:val="ro-RO"/>
              </w:rPr>
              <w:t>CEY 2.1</w:t>
            </w:r>
          </w:p>
        </w:tc>
        <w:tc>
          <w:tcPr>
            <w:tcW w:w="1276" w:type="dxa"/>
          </w:tcPr>
          <w:p w14:paraId="12E76FBD" w14:textId="7711F104" w:rsidR="00797E86" w:rsidRPr="00797E86" w:rsidRDefault="00797E86" w:rsidP="00797E86">
            <w:pPr>
              <w:pStyle w:val="Listparagraf"/>
              <w:spacing w:line="276" w:lineRule="auto"/>
              <w:ind w:left="0"/>
              <w:rPr>
                <w:b/>
                <w:bCs/>
                <w:lang w:val="ro-RO"/>
              </w:rPr>
            </w:pPr>
            <w:r w:rsidRPr="00797E86">
              <w:rPr>
                <w:b/>
                <w:bCs/>
                <w:sz w:val="24"/>
                <w:szCs w:val="24"/>
                <w:lang w:val="ro-RO"/>
              </w:rPr>
              <w:t>CEY 2.3</w:t>
            </w:r>
          </w:p>
        </w:tc>
        <w:tc>
          <w:tcPr>
            <w:tcW w:w="1276" w:type="dxa"/>
          </w:tcPr>
          <w:p w14:paraId="53B66559" w14:textId="065819D9" w:rsidR="00797E86" w:rsidRPr="00797E86" w:rsidRDefault="00797E86" w:rsidP="00797E86">
            <w:pPr>
              <w:pStyle w:val="Listparagraf"/>
              <w:spacing w:line="276" w:lineRule="auto"/>
              <w:ind w:left="0"/>
              <w:rPr>
                <w:b/>
                <w:bCs/>
                <w:lang w:val="ro-RO"/>
              </w:rPr>
            </w:pPr>
            <w:r w:rsidRPr="00797E86">
              <w:rPr>
                <w:b/>
                <w:bCs/>
                <w:sz w:val="24"/>
                <w:szCs w:val="24"/>
                <w:lang w:val="ro-RO"/>
              </w:rPr>
              <w:t>CEY 2.6</w:t>
            </w:r>
          </w:p>
        </w:tc>
        <w:tc>
          <w:tcPr>
            <w:tcW w:w="1276" w:type="dxa"/>
          </w:tcPr>
          <w:p w14:paraId="175AF04F" w14:textId="7CE442D0" w:rsidR="00797E86" w:rsidRPr="00797E86" w:rsidRDefault="00797E86" w:rsidP="00797E86">
            <w:pPr>
              <w:pStyle w:val="Listparagraf"/>
              <w:spacing w:line="276" w:lineRule="auto"/>
              <w:ind w:left="0"/>
              <w:rPr>
                <w:b/>
                <w:bCs/>
                <w:lang w:val="ro-RO"/>
              </w:rPr>
            </w:pPr>
            <w:r w:rsidRPr="00797E86">
              <w:rPr>
                <w:b/>
                <w:bCs/>
                <w:sz w:val="24"/>
                <w:szCs w:val="24"/>
                <w:lang w:val="ro-RO"/>
              </w:rPr>
              <w:t>CEY 2.7</w:t>
            </w:r>
          </w:p>
        </w:tc>
        <w:tc>
          <w:tcPr>
            <w:tcW w:w="1275" w:type="dxa"/>
          </w:tcPr>
          <w:p w14:paraId="16C1CC89" w14:textId="5BE4337A" w:rsidR="00797E86" w:rsidRPr="00797E86" w:rsidRDefault="00797E86" w:rsidP="00797E86">
            <w:pPr>
              <w:pStyle w:val="Listparagraf"/>
              <w:spacing w:line="276" w:lineRule="auto"/>
              <w:ind w:left="0"/>
              <w:rPr>
                <w:b/>
                <w:bCs/>
                <w:lang w:val="ro-RO"/>
              </w:rPr>
            </w:pPr>
            <w:r w:rsidRPr="00797E86">
              <w:rPr>
                <w:b/>
                <w:bCs/>
                <w:sz w:val="24"/>
                <w:szCs w:val="24"/>
                <w:lang w:val="ro-RO"/>
              </w:rPr>
              <w:t>CEY 4.1</w:t>
            </w:r>
          </w:p>
        </w:tc>
        <w:tc>
          <w:tcPr>
            <w:tcW w:w="1276" w:type="dxa"/>
          </w:tcPr>
          <w:p w14:paraId="23D06256" w14:textId="5C97AA35" w:rsidR="00797E86" w:rsidRPr="00797E86" w:rsidRDefault="00797E86" w:rsidP="00797E86">
            <w:pPr>
              <w:pStyle w:val="Listparagraf"/>
              <w:spacing w:line="276" w:lineRule="auto"/>
              <w:ind w:left="0"/>
              <w:rPr>
                <w:b/>
                <w:bCs/>
                <w:lang w:val="ro-RO"/>
              </w:rPr>
            </w:pPr>
            <w:r w:rsidRPr="00797E86">
              <w:rPr>
                <w:b/>
                <w:bCs/>
                <w:sz w:val="24"/>
                <w:szCs w:val="24"/>
                <w:lang w:val="ro-RO"/>
              </w:rPr>
              <w:t>PPC 2.1</w:t>
            </w:r>
          </w:p>
        </w:tc>
        <w:tc>
          <w:tcPr>
            <w:tcW w:w="1276" w:type="dxa"/>
          </w:tcPr>
          <w:p w14:paraId="0C594A6C" w14:textId="416999C2" w:rsidR="00797E86" w:rsidRPr="00797E86" w:rsidRDefault="00797E86" w:rsidP="00797E86">
            <w:pPr>
              <w:pStyle w:val="Listparagraf"/>
              <w:spacing w:line="276" w:lineRule="auto"/>
              <w:ind w:left="0"/>
              <w:rPr>
                <w:b/>
                <w:bCs/>
                <w:lang w:val="ro-RO"/>
              </w:rPr>
            </w:pPr>
            <w:r w:rsidRPr="00797E86">
              <w:rPr>
                <w:b/>
                <w:bCs/>
                <w:sz w:val="24"/>
                <w:szCs w:val="24"/>
                <w:lang w:val="ro-RO"/>
              </w:rPr>
              <w:t>PPC 2.2</w:t>
            </w:r>
          </w:p>
        </w:tc>
      </w:tr>
    </w:tbl>
    <w:p w14:paraId="137186C2" w14:textId="77777777" w:rsidR="005D507A" w:rsidRPr="00BD5C8F" w:rsidRDefault="005D507A" w:rsidP="005D507A">
      <w:pPr>
        <w:pStyle w:val="Listparagraf"/>
        <w:spacing w:line="276" w:lineRule="auto"/>
        <w:ind w:left="360"/>
        <w:rPr>
          <w:lang w:val="ro-RO"/>
        </w:rPr>
      </w:pPr>
    </w:p>
    <w:p w14:paraId="67A0A948" w14:textId="46801801" w:rsidR="003D4242" w:rsidRPr="00BD5C8F" w:rsidRDefault="005D507A" w:rsidP="005D507A">
      <w:pPr>
        <w:spacing w:line="276" w:lineRule="auto"/>
        <w:rPr>
          <w:rFonts w:ascii="Times New Roman" w:hAnsi="Times New Roman" w:cs="Times New Roman"/>
          <w:b/>
          <w:bCs/>
          <w:lang w:val="ro-RO"/>
        </w:rPr>
      </w:pPr>
      <w:r w:rsidRPr="00BD5C8F">
        <w:rPr>
          <w:rFonts w:ascii="Times New Roman" w:hAnsi="Times New Roman" w:cs="Times New Roman"/>
          <w:lang w:val="ro-RO"/>
        </w:rPr>
        <w:t>Toate celelalte activită</w:t>
      </w:r>
      <w:r w:rsidR="00015E6C">
        <w:rPr>
          <w:rFonts w:ascii="Times New Roman" w:hAnsi="Times New Roman" w:cs="Times New Roman"/>
          <w:lang w:val="ro-RO"/>
        </w:rPr>
        <w:t>ț</w:t>
      </w:r>
      <w:r w:rsidRPr="00BD5C8F">
        <w:rPr>
          <w:rFonts w:ascii="Times New Roman" w:hAnsi="Times New Roman" w:cs="Times New Roman"/>
          <w:lang w:val="ro-RO"/>
        </w:rPr>
        <w:t>i trebuie să respecte criteriile DNSH corespunzătoare aplicabile, care sunt fie specifice ("S" DNSH) unei activită</w:t>
      </w:r>
      <w:r w:rsidR="00015E6C">
        <w:rPr>
          <w:rFonts w:ascii="Times New Roman" w:hAnsi="Times New Roman" w:cs="Times New Roman"/>
          <w:lang w:val="ro-RO"/>
        </w:rPr>
        <w:t>ț</w:t>
      </w:r>
      <w:r w:rsidRPr="00BD5C8F">
        <w:rPr>
          <w:rFonts w:ascii="Times New Roman" w:hAnsi="Times New Roman" w:cs="Times New Roman"/>
          <w:lang w:val="ro-RO"/>
        </w:rPr>
        <w:t>i, fie comune mai multor activită</w:t>
      </w:r>
      <w:r w:rsidR="00015E6C">
        <w:rPr>
          <w:rFonts w:ascii="Times New Roman" w:hAnsi="Times New Roman" w:cs="Times New Roman"/>
          <w:lang w:val="ro-RO"/>
        </w:rPr>
        <w:t>ț</w:t>
      </w:r>
      <w:r w:rsidRPr="00BD5C8F">
        <w:rPr>
          <w:rFonts w:ascii="Times New Roman" w:hAnsi="Times New Roman" w:cs="Times New Roman"/>
          <w:lang w:val="ro-RO"/>
        </w:rPr>
        <w:t>i ("M"</w:t>
      </w:r>
      <w:r w:rsidR="00CC6948">
        <w:rPr>
          <w:rFonts w:ascii="Times New Roman" w:hAnsi="Times New Roman" w:cs="Times New Roman"/>
          <w:lang w:val="ro-RO"/>
        </w:rPr>
        <w:t xml:space="preserve"> </w:t>
      </w:r>
      <w:r w:rsidRPr="00BD5C8F">
        <w:rPr>
          <w:rFonts w:ascii="Times New Roman" w:hAnsi="Times New Roman" w:cs="Times New Roman"/>
          <w:lang w:val="ro-RO"/>
        </w:rPr>
        <w:t>DNSH), a</w:t>
      </w:r>
      <w:r w:rsidR="00015E6C">
        <w:rPr>
          <w:rFonts w:ascii="Times New Roman" w:hAnsi="Times New Roman" w:cs="Times New Roman"/>
          <w:lang w:val="ro-RO"/>
        </w:rPr>
        <w:t>ș</w:t>
      </w:r>
      <w:r w:rsidRPr="00BD5C8F">
        <w:rPr>
          <w:rFonts w:ascii="Times New Roman" w:hAnsi="Times New Roman" w:cs="Times New Roman"/>
          <w:lang w:val="ro-RO"/>
        </w:rPr>
        <w:t>a cum este descris mai jos</w:t>
      </w:r>
      <w:r w:rsidRPr="00BD5C8F">
        <w:rPr>
          <w:rFonts w:ascii="Times New Roman" w:hAnsi="Times New Roman" w:cs="Times New Roman"/>
          <w:b/>
          <w:bCs/>
          <w:lang w:val="ro-RO"/>
        </w:rPr>
        <w:t xml:space="preserve">: </w:t>
      </w:r>
      <w:r w:rsidRPr="00BD5C8F">
        <w:rPr>
          <w:rFonts w:ascii="Times New Roman" w:hAnsi="Times New Roman" w:cs="Times New Roman"/>
          <w:lang w:val="ro-RO"/>
        </w:rPr>
        <w:br w:type="page"/>
      </w:r>
    </w:p>
    <w:tbl>
      <w:tblPr>
        <w:tblStyle w:val="Tabelgril"/>
        <w:tblW w:w="14864" w:type="dxa"/>
        <w:tblInd w:w="-113" w:type="dxa"/>
        <w:tblLayout w:type="fixed"/>
        <w:tblLook w:val="04A0" w:firstRow="1" w:lastRow="0" w:firstColumn="1" w:lastColumn="0" w:noHBand="0" w:noVBand="1"/>
      </w:tblPr>
      <w:tblGrid>
        <w:gridCol w:w="959"/>
        <w:gridCol w:w="3685"/>
        <w:gridCol w:w="5954"/>
        <w:gridCol w:w="9"/>
        <w:gridCol w:w="4247"/>
        <w:gridCol w:w="10"/>
      </w:tblGrid>
      <w:tr w:rsidR="009C2612" w:rsidRPr="00BD5C8F" w14:paraId="63A7822C" w14:textId="77777777" w:rsidTr="00BD5C8F">
        <w:trPr>
          <w:gridAfter w:val="1"/>
          <w:wAfter w:w="10" w:type="dxa"/>
          <w:tblHeader/>
        </w:trPr>
        <w:tc>
          <w:tcPr>
            <w:tcW w:w="959" w:type="dxa"/>
            <w:shd w:val="clear" w:color="auto" w:fill="D9E2F3" w:themeFill="accent1" w:themeFillTint="33"/>
            <w:vAlign w:val="center"/>
          </w:tcPr>
          <w:p w14:paraId="198B216D" w14:textId="77777777" w:rsidR="003D4242" w:rsidRPr="00BD5C8F" w:rsidRDefault="003D4242" w:rsidP="00E9745C">
            <w:pPr>
              <w:ind w:left="-114"/>
              <w:jc w:val="center"/>
              <w:rPr>
                <w:rFonts w:ascii="Times New Roman" w:hAnsi="Times New Roman" w:cs="Times New Roman"/>
                <w:b/>
                <w:bCs/>
                <w:i/>
                <w:iCs/>
                <w:lang w:val="ro-RO"/>
              </w:rPr>
            </w:pPr>
            <w:r w:rsidRPr="00BD5C8F">
              <w:rPr>
                <w:rFonts w:ascii="Times New Roman" w:hAnsi="Times New Roman" w:cs="Times New Roman"/>
                <w:b/>
                <w:bCs/>
                <w:i/>
                <w:iCs/>
                <w:lang w:val="ro-RO"/>
              </w:rPr>
              <w:lastRenderedPageBreak/>
              <w:t>Cod</w:t>
            </w:r>
          </w:p>
        </w:tc>
        <w:tc>
          <w:tcPr>
            <w:tcW w:w="3685" w:type="dxa"/>
            <w:shd w:val="clear" w:color="auto" w:fill="D9E2F3" w:themeFill="accent1" w:themeFillTint="33"/>
            <w:vAlign w:val="center"/>
          </w:tcPr>
          <w:p w14:paraId="098E0627" w14:textId="66B6A1FD" w:rsidR="003D4242" w:rsidRPr="00BD5C8F" w:rsidRDefault="003D4242" w:rsidP="00E9745C">
            <w:pPr>
              <w:jc w:val="center"/>
              <w:rPr>
                <w:rFonts w:ascii="Times New Roman" w:hAnsi="Times New Roman" w:cs="Times New Roman"/>
                <w:b/>
                <w:bCs/>
                <w:i/>
                <w:iCs/>
                <w:lang w:val="ro-RO"/>
              </w:rPr>
            </w:pPr>
            <w:r w:rsidRPr="00BD5C8F">
              <w:rPr>
                <w:rFonts w:ascii="Times New Roman" w:hAnsi="Times New Roman" w:cs="Times New Roman"/>
                <w:b/>
                <w:bCs/>
                <w:i/>
                <w:iCs/>
                <w:lang w:val="ro-RO"/>
              </w:rPr>
              <w:t>Denumirea activită</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ii</w:t>
            </w:r>
          </w:p>
        </w:tc>
        <w:tc>
          <w:tcPr>
            <w:tcW w:w="5954" w:type="dxa"/>
            <w:shd w:val="clear" w:color="auto" w:fill="D9E2F3" w:themeFill="accent1" w:themeFillTint="33"/>
            <w:vAlign w:val="center"/>
          </w:tcPr>
          <w:p w14:paraId="288EB872" w14:textId="21B655EE" w:rsidR="003D4242" w:rsidRPr="00BD5C8F" w:rsidRDefault="003D4242" w:rsidP="00E9745C">
            <w:pPr>
              <w:jc w:val="center"/>
              <w:rPr>
                <w:rFonts w:ascii="Times New Roman" w:hAnsi="Times New Roman" w:cs="Times New Roman"/>
                <w:b/>
                <w:bCs/>
                <w:i/>
                <w:iCs/>
                <w:lang w:val="ro-RO"/>
              </w:rPr>
            </w:pPr>
            <w:r w:rsidRPr="00BD5C8F">
              <w:rPr>
                <w:rFonts w:ascii="Times New Roman" w:hAnsi="Times New Roman" w:cs="Times New Roman"/>
                <w:b/>
                <w:bCs/>
                <w:i/>
                <w:iCs/>
                <w:lang w:val="ro-RO"/>
              </w:rPr>
              <w:t>Cerin</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a DNSH</w:t>
            </w:r>
          </w:p>
        </w:tc>
        <w:tc>
          <w:tcPr>
            <w:tcW w:w="4256" w:type="dxa"/>
            <w:gridSpan w:val="2"/>
            <w:shd w:val="clear" w:color="auto" w:fill="D9E2F3" w:themeFill="accent1" w:themeFillTint="33"/>
            <w:vAlign w:val="center"/>
          </w:tcPr>
          <w:p w14:paraId="0646C2B0" w14:textId="77777777" w:rsidR="003D4242" w:rsidRPr="00BD5C8F" w:rsidRDefault="003D4242" w:rsidP="00E9745C">
            <w:pPr>
              <w:jc w:val="center"/>
              <w:rPr>
                <w:rFonts w:ascii="Times New Roman" w:hAnsi="Times New Roman" w:cs="Times New Roman"/>
                <w:b/>
                <w:bCs/>
                <w:i/>
                <w:iCs/>
                <w:lang w:val="ro-RO"/>
              </w:rPr>
            </w:pPr>
            <w:r w:rsidRPr="00BD5C8F">
              <w:rPr>
                <w:rFonts w:ascii="Times New Roman" w:hAnsi="Times New Roman" w:cs="Times New Roman"/>
                <w:b/>
                <w:bCs/>
                <w:i/>
                <w:iCs/>
                <w:lang w:val="ro-RO"/>
              </w:rPr>
              <w:t>Acte normative sau standarde</w:t>
            </w:r>
          </w:p>
        </w:tc>
      </w:tr>
      <w:tr w:rsidR="009C2612" w:rsidRPr="00BD5C8F" w14:paraId="4774842C" w14:textId="77777777" w:rsidTr="00BD5C8F">
        <w:trPr>
          <w:gridAfter w:val="1"/>
          <w:wAfter w:w="10" w:type="dxa"/>
          <w:trHeight w:hRule="exact" w:val="170"/>
        </w:trPr>
        <w:tc>
          <w:tcPr>
            <w:tcW w:w="959" w:type="dxa"/>
            <w:tcBorders>
              <w:left w:val="dotted" w:sz="4" w:space="0" w:color="auto"/>
              <w:right w:val="dotted" w:sz="4" w:space="0" w:color="auto"/>
            </w:tcBorders>
            <w:tcMar>
              <w:top w:w="57" w:type="dxa"/>
            </w:tcMar>
          </w:tcPr>
          <w:p w14:paraId="2C39C094" w14:textId="77777777" w:rsidR="003D4242" w:rsidRPr="00BD5C8F" w:rsidRDefault="003D4242" w:rsidP="00E9745C">
            <w:pPr>
              <w:jc w:val="center"/>
              <w:rPr>
                <w:rFonts w:ascii="Times New Roman" w:hAnsi="Times New Roman" w:cs="Times New Roman"/>
                <w:color w:val="262626" w:themeColor="text1" w:themeTint="D9"/>
                <w:lang w:val="ro-RO"/>
              </w:rPr>
            </w:pPr>
          </w:p>
        </w:tc>
        <w:tc>
          <w:tcPr>
            <w:tcW w:w="3685" w:type="dxa"/>
            <w:tcBorders>
              <w:left w:val="dotted" w:sz="4" w:space="0" w:color="auto"/>
              <w:right w:val="dotted" w:sz="4" w:space="0" w:color="auto"/>
            </w:tcBorders>
          </w:tcPr>
          <w:p w14:paraId="3E9DCB80" w14:textId="77777777" w:rsidR="003D4242" w:rsidRPr="00BD5C8F" w:rsidRDefault="003D4242" w:rsidP="00E9745C">
            <w:pPr>
              <w:rPr>
                <w:rFonts w:ascii="Times New Roman" w:hAnsi="Times New Roman" w:cs="Times New Roman"/>
                <w:color w:val="262626" w:themeColor="text1" w:themeTint="D9"/>
                <w:lang w:val="ro-RO"/>
              </w:rPr>
            </w:pPr>
          </w:p>
        </w:tc>
        <w:tc>
          <w:tcPr>
            <w:tcW w:w="5954" w:type="dxa"/>
            <w:tcBorders>
              <w:left w:val="dotted" w:sz="4" w:space="0" w:color="auto"/>
              <w:right w:val="dotted" w:sz="4" w:space="0" w:color="auto"/>
            </w:tcBorders>
          </w:tcPr>
          <w:p w14:paraId="4694D041" w14:textId="77777777" w:rsidR="003D4242" w:rsidRPr="00BD5C8F" w:rsidRDefault="003D4242" w:rsidP="00E9745C">
            <w:pPr>
              <w:rPr>
                <w:rFonts w:ascii="Times New Roman" w:hAnsi="Times New Roman" w:cs="Times New Roman"/>
                <w:b/>
                <w:bCs/>
                <w:color w:val="262626" w:themeColor="text1" w:themeTint="D9"/>
                <w:lang w:val="ro-RO"/>
              </w:rPr>
            </w:pPr>
          </w:p>
        </w:tc>
        <w:tc>
          <w:tcPr>
            <w:tcW w:w="4256" w:type="dxa"/>
            <w:gridSpan w:val="2"/>
            <w:tcBorders>
              <w:left w:val="dotted" w:sz="4" w:space="0" w:color="auto"/>
              <w:right w:val="dotted" w:sz="4" w:space="0" w:color="auto"/>
            </w:tcBorders>
          </w:tcPr>
          <w:p w14:paraId="560636E3" w14:textId="77777777" w:rsidR="003D4242" w:rsidRPr="00BD5C8F" w:rsidRDefault="003D4242" w:rsidP="00E9745C">
            <w:pPr>
              <w:rPr>
                <w:rFonts w:ascii="Times New Roman" w:hAnsi="Times New Roman" w:cs="Times New Roman"/>
                <w:b/>
                <w:bCs/>
                <w:color w:val="262626" w:themeColor="text1" w:themeTint="D9"/>
                <w:lang w:val="ro-RO"/>
              </w:rPr>
            </w:pPr>
          </w:p>
        </w:tc>
      </w:tr>
      <w:tr w:rsidR="009C2612" w:rsidRPr="00BD5C8F" w14:paraId="33277E6A" w14:textId="77777777" w:rsidTr="009C2612">
        <w:tc>
          <w:tcPr>
            <w:tcW w:w="14864" w:type="dxa"/>
            <w:gridSpan w:val="6"/>
            <w:shd w:val="clear" w:color="auto" w:fill="BFBFBF" w:themeFill="background1" w:themeFillShade="BF"/>
          </w:tcPr>
          <w:p w14:paraId="5BFF606D" w14:textId="77777777" w:rsidR="00E9745C" w:rsidRPr="0033636D" w:rsidRDefault="00E9745C" w:rsidP="00E9745C">
            <w:pPr>
              <w:jc w:val="center"/>
              <w:rPr>
                <w:rFonts w:ascii="Times New Roman" w:hAnsi="Times New Roman" w:cs="Times New Roman"/>
                <w:b/>
                <w:bCs/>
                <w:sz w:val="28"/>
                <w:szCs w:val="28"/>
                <w:lang w:val="ro-RO"/>
              </w:rPr>
            </w:pPr>
          </w:p>
          <w:p w14:paraId="6F232AA2" w14:textId="2A6EA3DE" w:rsidR="003D4242" w:rsidRPr="0033636D" w:rsidRDefault="003D4242" w:rsidP="00E9745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 xml:space="preserve">Gestionarea pădurilor </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i protec</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ia mediului</w:t>
            </w:r>
          </w:p>
        </w:tc>
      </w:tr>
      <w:tr w:rsidR="000C6BB3" w:rsidRPr="00BD5C8F" w14:paraId="293A3754" w14:textId="77777777" w:rsidTr="00BD5C8F">
        <w:tc>
          <w:tcPr>
            <w:tcW w:w="959" w:type="dxa"/>
            <w:tcMar>
              <w:top w:w="57" w:type="dxa"/>
            </w:tcMar>
          </w:tcPr>
          <w:p w14:paraId="0D298233" w14:textId="77777777" w:rsidR="003D4242" w:rsidRPr="00BD5C8F" w:rsidRDefault="003D4242" w:rsidP="00E9745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CC 1.1</w:t>
            </w:r>
          </w:p>
        </w:tc>
        <w:tc>
          <w:tcPr>
            <w:tcW w:w="3685" w:type="dxa"/>
          </w:tcPr>
          <w:p w14:paraId="0C74A244" w14:textId="77777777" w:rsidR="003D4242" w:rsidRPr="00BD5C8F" w:rsidRDefault="003D4242" w:rsidP="00E9745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Împădurirea</w:t>
            </w:r>
          </w:p>
        </w:tc>
        <w:tc>
          <w:tcPr>
            <w:tcW w:w="5963" w:type="dxa"/>
            <w:gridSpan w:val="2"/>
          </w:tcPr>
          <w:p w14:paraId="7181C5F8" w14:textId="6EBA7764"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Paragrafele "1. Planul de împădurire </w:t>
            </w:r>
            <w:r w:rsidR="00015E6C">
              <w:rPr>
                <w:rFonts w:ascii="Times New Roman" w:hAnsi="Times New Roman" w:cs="Times New Roman"/>
                <w:lang w:val="ro-RO"/>
              </w:rPr>
              <w:t>ș</w:t>
            </w:r>
            <w:r w:rsidRPr="00BD5C8F">
              <w:rPr>
                <w:rFonts w:ascii="Times New Roman" w:hAnsi="Times New Roman" w:cs="Times New Roman"/>
                <w:lang w:val="ro-RO"/>
              </w:rPr>
              <w:t xml:space="preserve">i planul de gestionare a pădurilor sau un instrument echivalent, "4. Audit, </w:t>
            </w:r>
            <w:r w:rsidR="00015E6C">
              <w:rPr>
                <w:rFonts w:ascii="Times New Roman" w:hAnsi="Times New Roman" w:cs="Times New Roman"/>
                <w:lang w:val="ro-RO"/>
              </w:rPr>
              <w:t>ș</w:t>
            </w:r>
            <w:r w:rsidRPr="00BD5C8F">
              <w:rPr>
                <w:rFonts w:ascii="Times New Roman" w:hAnsi="Times New Roman" w:cs="Times New Roman"/>
                <w:lang w:val="ro-RO"/>
              </w:rPr>
              <w:t>i "5. Se aplică evaluarea de grup" a criteriilor substan</w:t>
            </w:r>
            <w:r w:rsidR="00015E6C">
              <w:rPr>
                <w:rFonts w:ascii="Times New Roman" w:hAnsi="Times New Roman" w:cs="Times New Roman"/>
                <w:lang w:val="ro-RO"/>
              </w:rPr>
              <w:t>ț</w:t>
            </w:r>
            <w:r w:rsidRPr="00BD5C8F">
              <w:rPr>
                <w:rFonts w:ascii="Times New Roman" w:hAnsi="Times New Roman" w:cs="Times New Roman"/>
                <w:lang w:val="ro-RO"/>
              </w:rPr>
              <w:t>iale de atenuare a schimbărilor climatice pentru activitatea 1.1.</w:t>
            </w:r>
          </w:p>
          <w:p w14:paraId="1A94AEEF" w14:textId="77777777" w:rsidR="003D4242" w:rsidRPr="00BD5C8F" w:rsidRDefault="003D4242" w:rsidP="00E9745C">
            <w:pPr>
              <w:rPr>
                <w:rFonts w:ascii="Times New Roman" w:hAnsi="Times New Roman" w:cs="Times New Roman"/>
                <w:b/>
                <w:bCs/>
                <w:color w:val="262626" w:themeColor="text1" w:themeTint="D9"/>
                <w:lang w:val="ro-RO"/>
              </w:rPr>
            </w:pPr>
          </w:p>
        </w:tc>
        <w:tc>
          <w:tcPr>
            <w:tcW w:w="4257" w:type="dxa"/>
            <w:gridSpan w:val="2"/>
          </w:tcPr>
          <w:p w14:paraId="5507D9C5" w14:textId="77777777" w:rsidR="003D4242" w:rsidRPr="00BD5C8F" w:rsidRDefault="003D4242" w:rsidP="00E9745C">
            <w:pPr>
              <w:rPr>
                <w:rFonts w:ascii="Times New Roman" w:hAnsi="Times New Roman" w:cs="Times New Roman"/>
                <w:lang w:val="ro-RO"/>
              </w:rPr>
            </w:pPr>
          </w:p>
        </w:tc>
      </w:tr>
      <w:tr w:rsidR="00BD5C8F" w:rsidRPr="00BD5C8F" w14:paraId="5747EC6D" w14:textId="77777777" w:rsidTr="00BD5C8F">
        <w:trPr>
          <w:trHeight w:val="1057"/>
        </w:trPr>
        <w:tc>
          <w:tcPr>
            <w:tcW w:w="959" w:type="dxa"/>
            <w:tcMar>
              <w:top w:w="57" w:type="dxa"/>
            </w:tcMar>
          </w:tcPr>
          <w:p w14:paraId="39696669" w14:textId="77777777" w:rsidR="00BD5C8F" w:rsidRPr="00BD5C8F" w:rsidRDefault="00BD5C8F" w:rsidP="00A9158C">
            <w:pPr>
              <w:rPr>
                <w:rFonts w:ascii="Times New Roman" w:hAnsi="Times New Roman" w:cs="Times New Roman"/>
                <w:b/>
                <w:bCs/>
                <w:lang w:val="ro-RO"/>
              </w:rPr>
            </w:pPr>
            <w:r w:rsidRPr="00BD5C8F">
              <w:rPr>
                <w:rFonts w:ascii="Times New Roman" w:hAnsi="Times New Roman" w:cs="Times New Roman"/>
                <w:b/>
                <w:bCs/>
                <w:color w:val="000000"/>
                <w:lang w:val="ro-RO" w:eastAsia="en-GB"/>
              </w:rPr>
              <w:t xml:space="preserve"> CC 1.2</w:t>
            </w:r>
          </w:p>
        </w:tc>
        <w:tc>
          <w:tcPr>
            <w:tcW w:w="3685" w:type="dxa"/>
          </w:tcPr>
          <w:p w14:paraId="1B8A9C45" w14:textId="0ECC8E23" w:rsidR="00BD5C8F" w:rsidRPr="00BD5C8F" w:rsidRDefault="00BD5C8F"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Reabilitarea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 xml:space="preserve">i refacerea pădurilor, inclusiv reîmpădurirea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regenerarea naturală a pădurilor după evenimente meteorologice extreme</w:t>
            </w:r>
          </w:p>
          <w:p w14:paraId="2F99B98A" w14:textId="77777777" w:rsidR="00BD5C8F" w:rsidRPr="00BD5C8F" w:rsidRDefault="00BD5C8F" w:rsidP="00A9158C">
            <w:pPr>
              <w:rPr>
                <w:rFonts w:ascii="Times New Roman" w:hAnsi="Times New Roman" w:cs="Times New Roman"/>
                <w:b/>
                <w:bCs/>
                <w:lang w:val="ro-RO"/>
              </w:rPr>
            </w:pPr>
          </w:p>
        </w:tc>
        <w:tc>
          <w:tcPr>
            <w:tcW w:w="5963" w:type="dxa"/>
            <w:gridSpan w:val="2"/>
            <w:vMerge w:val="restart"/>
          </w:tcPr>
          <w:p w14:paraId="376FBEFF" w14:textId="2BC235D7" w:rsidR="00BD5C8F" w:rsidRPr="00BD5C8F" w:rsidRDefault="00BD5C8F" w:rsidP="00E9745C">
            <w:pPr>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Paragrafele "1. Planul de împădurire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planul de gestionare a pădurilor sau un instrument echivalent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"4. Audit"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"5. Evaluare de grup"</w:t>
            </w:r>
            <w:r w:rsidR="007E2322">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din criteriile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iale de atenuare a schimbărilor climatice ale activită</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ilor 1.2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1.3.</w:t>
            </w:r>
          </w:p>
        </w:tc>
        <w:tc>
          <w:tcPr>
            <w:tcW w:w="4257" w:type="dxa"/>
            <w:gridSpan w:val="2"/>
            <w:vMerge w:val="restart"/>
          </w:tcPr>
          <w:p w14:paraId="54FF0AA3" w14:textId="77777777" w:rsidR="00BD5C8F" w:rsidRPr="00BD5C8F" w:rsidRDefault="00BD5C8F" w:rsidP="00E9745C">
            <w:pPr>
              <w:rPr>
                <w:rFonts w:ascii="Times New Roman" w:hAnsi="Times New Roman" w:cs="Times New Roman"/>
                <w:b/>
                <w:bCs/>
                <w:lang w:val="ro-RO"/>
              </w:rPr>
            </w:pPr>
          </w:p>
        </w:tc>
      </w:tr>
      <w:tr w:rsidR="00BD5C8F" w:rsidRPr="00BD5C8F" w14:paraId="72FEFC02" w14:textId="77777777" w:rsidTr="00BD5C8F">
        <w:tc>
          <w:tcPr>
            <w:tcW w:w="959" w:type="dxa"/>
            <w:tcMar>
              <w:top w:w="57" w:type="dxa"/>
            </w:tcMar>
          </w:tcPr>
          <w:p w14:paraId="7D45E9EF" w14:textId="77777777" w:rsidR="00BD5C8F" w:rsidRPr="00BD5C8F" w:rsidRDefault="00BD5C8F" w:rsidP="00A9158C">
            <w:pPr>
              <w:rPr>
                <w:rFonts w:ascii="Times New Roman" w:hAnsi="Times New Roman" w:cs="Times New Roman"/>
                <w:b/>
                <w:bCs/>
                <w:lang w:val="ro-RO"/>
              </w:rPr>
            </w:pPr>
            <w:r w:rsidRPr="00BD5C8F">
              <w:rPr>
                <w:rFonts w:ascii="Times New Roman" w:hAnsi="Times New Roman" w:cs="Times New Roman"/>
                <w:b/>
                <w:bCs/>
                <w:color w:val="000000"/>
                <w:lang w:val="ro-RO" w:eastAsia="en-GB"/>
              </w:rPr>
              <w:t xml:space="preserve"> CC 1.3</w:t>
            </w:r>
          </w:p>
        </w:tc>
        <w:tc>
          <w:tcPr>
            <w:tcW w:w="3685" w:type="dxa"/>
          </w:tcPr>
          <w:p w14:paraId="7E2C7BF1" w14:textId="77777777" w:rsidR="00BD5C8F" w:rsidRPr="00BD5C8F" w:rsidRDefault="00BD5C8F"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Gestionarea pădurilor</w:t>
            </w:r>
          </w:p>
          <w:p w14:paraId="0B9BD227" w14:textId="77777777" w:rsidR="00BD5C8F" w:rsidRPr="00BD5C8F" w:rsidRDefault="00BD5C8F" w:rsidP="00A9158C">
            <w:pPr>
              <w:rPr>
                <w:rFonts w:ascii="Times New Roman" w:hAnsi="Times New Roman" w:cs="Times New Roman"/>
                <w:b/>
                <w:bCs/>
                <w:lang w:val="ro-RO"/>
              </w:rPr>
            </w:pPr>
          </w:p>
        </w:tc>
        <w:tc>
          <w:tcPr>
            <w:tcW w:w="5963" w:type="dxa"/>
            <w:gridSpan w:val="2"/>
            <w:vMerge/>
          </w:tcPr>
          <w:p w14:paraId="73D9D08C" w14:textId="77777777" w:rsidR="00BD5C8F" w:rsidRPr="00BD5C8F" w:rsidRDefault="00BD5C8F" w:rsidP="00E9745C">
            <w:pPr>
              <w:jc w:val="both"/>
              <w:rPr>
                <w:rFonts w:ascii="Times New Roman" w:hAnsi="Times New Roman" w:cs="Times New Roman"/>
                <w:b/>
                <w:bCs/>
                <w:lang w:val="ro-RO"/>
              </w:rPr>
            </w:pPr>
          </w:p>
        </w:tc>
        <w:tc>
          <w:tcPr>
            <w:tcW w:w="4257" w:type="dxa"/>
            <w:gridSpan w:val="2"/>
            <w:vMerge/>
          </w:tcPr>
          <w:p w14:paraId="06227569" w14:textId="77777777" w:rsidR="00BD5C8F" w:rsidRPr="00BD5C8F" w:rsidRDefault="00BD5C8F" w:rsidP="00E9745C">
            <w:pPr>
              <w:rPr>
                <w:rFonts w:ascii="Times New Roman" w:hAnsi="Times New Roman" w:cs="Times New Roman"/>
                <w:b/>
                <w:bCs/>
                <w:lang w:val="ro-RO"/>
              </w:rPr>
            </w:pPr>
          </w:p>
        </w:tc>
      </w:tr>
      <w:tr w:rsidR="000C6BB3" w:rsidRPr="00BD5C8F" w14:paraId="3EF831A4" w14:textId="77777777" w:rsidTr="00BD5C8F">
        <w:tc>
          <w:tcPr>
            <w:tcW w:w="959" w:type="dxa"/>
            <w:tcMar>
              <w:top w:w="57" w:type="dxa"/>
            </w:tcMar>
          </w:tcPr>
          <w:p w14:paraId="3B16C1C7"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 CC 1.4</w:t>
            </w:r>
          </w:p>
        </w:tc>
        <w:tc>
          <w:tcPr>
            <w:tcW w:w="3685" w:type="dxa"/>
          </w:tcPr>
          <w:p w14:paraId="7314BC3E"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Silvicultură în scop de conservare</w:t>
            </w:r>
          </w:p>
        </w:tc>
        <w:tc>
          <w:tcPr>
            <w:tcW w:w="5963" w:type="dxa"/>
            <w:gridSpan w:val="2"/>
          </w:tcPr>
          <w:p w14:paraId="7D868544" w14:textId="0428506A" w:rsidR="003D4242" w:rsidRPr="00BD5C8F" w:rsidRDefault="003D4242" w:rsidP="00E9745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Paragrafele "1. Planul de împădurire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planul de gestionare a pădurilor sau un instrument echivalent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"4. Audit"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"5. Evaluarea de grup" a criteriilor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iale de atenuare a schimbărilor climatice a activită</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 1.4.</w:t>
            </w:r>
          </w:p>
          <w:p w14:paraId="2CB36D87" w14:textId="77777777" w:rsidR="00E9745C" w:rsidRPr="00BD5C8F" w:rsidRDefault="00E9745C" w:rsidP="00E9745C">
            <w:pPr>
              <w:jc w:val="both"/>
              <w:rPr>
                <w:rFonts w:ascii="Times New Roman" w:hAnsi="Times New Roman" w:cs="Times New Roman"/>
                <w:b/>
                <w:bCs/>
                <w:color w:val="262626" w:themeColor="text1" w:themeTint="D9"/>
                <w:lang w:val="ro-RO"/>
              </w:rPr>
            </w:pPr>
          </w:p>
        </w:tc>
        <w:tc>
          <w:tcPr>
            <w:tcW w:w="4257" w:type="dxa"/>
            <w:gridSpan w:val="2"/>
          </w:tcPr>
          <w:p w14:paraId="7A7D9634" w14:textId="77777777" w:rsidR="003D4242" w:rsidRPr="00BD5C8F" w:rsidRDefault="003D4242" w:rsidP="00E9745C">
            <w:pPr>
              <w:rPr>
                <w:rFonts w:ascii="Times New Roman" w:hAnsi="Times New Roman" w:cs="Times New Roman"/>
                <w:lang w:val="ro-RO"/>
              </w:rPr>
            </w:pPr>
          </w:p>
        </w:tc>
      </w:tr>
      <w:tr w:rsidR="000C6BB3" w:rsidRPr="00BD5C8F" w14:paraId="3B5B410F" w14:textId="77777777" w:rsidTr="00BD5C8F">
        <w:tc>
          <w:tcPr>
            <w:tcW w:w="959" w:type="dxa"/>
            <w:tcMar>
              <w:top w:w="57" w:type="dxa"/>
            </w:tcMar>
          </w:tcPr>
          <w:p w14:paraId="52953805"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 CC 2.1</w:t>
            </w:r>
          </w:p>
        </w:tc>
        <w:tc>
          <w:tcPr>
            <w:tcW w:w="3685" w:type="dxa"/>
          </w:tcPr>
          <w:p w14:paraId="4192F0AE"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Refacerea zonelor umede</w:t>
            </w:r>
          </w:p>
        </w:tc>
        <w:tc>
          <w:tcPr>
            <w:tcW w:w="5963" w:type="dxa"/>
            <w:gridSpan w:val="2"/>
          </w:tcPr>
          <w:p w14:paraId="3D282D63" w14:textId="539CD9C1" w:rsidR="003D4242" w:rsidRPr="00BD5C8F" w:rsidRDefault="003D4242" w:rsidP="00E9745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Paragrafele "1. Planul de restaurare "4. Audit"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"5. Evaluare de grup" </w:t>
            </w:r>
          </w:p>
          <w:p w14:paraId="4961F134" w14:textId="69CE21B1" w:rsidR="003D4242" w:rsidRPr="00BD5C8F" w:rsidRDefault="003D4242" w:rsidP="00E9745C">
            <w:pPr>
              <w:jc w:val="both"/>
              <w:rPr>
                <w:rFonts w:ascii="Times New Roman" w:hAnsi="Times New Roman" w:cs="Times New Roman"/>
                <w:b/>
                <w:bCs/>
                <w:color w:val="262626" w:themeColor="text1" w:themeTint="D9"/>
                <w:lang w:val="ro-RO"/>
              </w:rPr>
            </w:pPr>
            <w:r w:rsidRPr="00BD5C8F">
              <w:rPr>
                <w:rFonts w:ascii="Times New Roman" w:hAnsi="Times New Roman" w:cs="Times New Roman"/>
                <w:color w:val="000000"/>
                <w:lang w:val="ro-RO" w:eastAsia="en-GB"/>
              </w:rPr>
              <w:t>din criteriile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iale de atenuare a schimbărilor climatice de 1.5 se aplică.</w:t>
            </w:r>
          </w:p>
        </w:tc>
        <w:tc>
          <w:tcPr>
            <w:tcW w:w="4257" w:type="dxa"/>
            <w:gridSpan w:val="2"/>
          </w:tcPr>
          <w:p w14:paraId="4D6F213F" w14:textId="77777777" w:rsidR="003D4242" w:rsidRPr="00BD5C8F" w:rsidRDefault="003D4242" w:rsidP="00E9745C">
            <w:pPr>
              <w:rPr>
                <w:rFonts w:ascii="Times New Roman" w:hAnsi="Times New Roman" w:cs="Times New Roman"/>
                <w:lang w:val="ro-RO"/>
              </w:rPr>
            </w:pPr>
          </w:p>
        </w:tc>
      </w:tr>
      <w:tr w:rsidR="00E9745C" w:rsidRPr="00BD5C8F" w14:paraId="2868B1AE" w14:textId="77777777" w:rsidTr="00BD5C8F">
        <w:trPr>
          <w:trHeight w:hRule="exact" w:val="170"/>
        </w:trPr>
        <w:tc>
          <w:tcPr>
            <w:tcW w:w="959" w:type="dxa"/>
            <w:tcBorders>
              <w:left w:val="dotted" w:sz="4" w:space="0" w:color="auto"/>
              <w:right w:val="dotted" w:sz="4" w:space="0" w:color="auto"/>
            </w:tcBorders>
            <w:tcMar>
              <w:top w:w="57" w:type="dxa"/>
            </w:tcMar>
          </w:tcPr>
          <w:p w14:paraId="36DBA7C1" w14:textId="77777777" w:rsidR="003D4242" w:rsidRPr="00BD5C8F" w:rsidRDefault="003D4242" w:rsidP="00A9158C">
            <w:pPr>
              <w:jc w:val="center"/>
              <w:rPr>
                <w:rFonts w:ascii="Times New Roman" w:hAnsi="Times New Roman" w:cs="Times New Roman"/>
                <w:color w:val="262626" w:themeColor="text1" w:themeTint="D9"/>
                <w:lang w:val="ro-RO"/>
              </w:rPr>
            </w:pPr>
          </w:p>
        </w:tc>
        <w:tc>
          <w:tcPr>
            <w:tcW w:w="3685" w:type="dxa"/>
            <w:tcBorders>
              <w:left w:val="dotted" w:sz="4" w:space="0" w:color="auto"/>
              <w:right w:val="dotted" w:sz="4" w:space="0" w:color="auto"/>
            </w:tcBorders>
          </w:tcPr>
          <w:p w14:paraId="23BF5FA5" w14:textId="77777777" w:rsidR="003D4242" w:rsidRPr="00BD5C8F" w:rsidRDefault="003D4242" w:rsidP="00A9158C">
            <w:pPr>
              <w:rPr>
                <w:rFonts w:ascii="Times New Roman" w:hAnsi="Times New Roman" w:cs="Times New Roman"/>
                <w:color w:val="262626" w:themeColor="text1" w:themeTint="D9"/>
                <w:lang w:val="ro-RO"/>
              </w:rPr>
            </w:pPr>
          </w:p>
        </w:tc>
        <w:tc>
          <w:tcPr>
            <w:tcW w:w="5963" w:type="dxa"/>
            <w:gridSpan w:val="2"/>
            <w:tcBorders>
              <w:left w:val="dotted" w:sz="4" w:space="0" w:color="auto"/>
              <w:right w:val="dotted" w:sz="4" w:space="0" w:color="auto"/>
            </w:tcBorders>
          </w:tcPr>
          <w:p w14:paraId="7FC5102F" w14:textId="77777777" w:rsidR="003D4242" w:rsidRPr="00BD5C8F" w:rsidRDefault="003D4242" w:rsidP="00E9745C">
            <w:pPr>
              <w:jc w:val="center"/>
              <w:rPr>
                <w:rFonts w:ascii="Times New Roman" w:hAnsi="Times New Roman" w:cs="Times New Roman"/>
                <w:color w:val="262626" w:themeColor="text1" w:themeTint="D9"/>
                <w:lang w:val="ro-RO"/>
              </w:rPr>
            </w:pPr>
          </w:p>
        </w:tc>
        <w:tc>
          <w:tcPr>
            <w:tcW w:w="4257" w:type="dxa"/>
            <w:gridSpan w:val="2"/>
            <w:tcBorders>
              <w:left w:val="dotted" w:sz="4" w:space="0" w:color="auto"/>
              <w:right w:val="dotted" w:sz="4" w:space="0" w:color="auto"/>
            </w:tcBorders>
          </w:tcPr>
          <w:p w14:paraId="460AD3B5" w14:textId="77777777" w:rsidR="003D4242" w:rsidRPr="00BD5C8F" w:rsidRDefault="003D4242" w:rsidP="00E9745C">
            <w:pPr>
              <w:jc w:val="center"/>
              <w:rPr>
                <w:rFonts w:ascii="Times New Roman" w:hAnsi="Times New Roman" w:cs="Times New Roman"/>
                <w:color w:val="262626" w:themeColor="text1" w:themeTint="D9"/>
                <w:lang w:val="ro-RO"/>
              </w:rPr>
            </w:pPr>
          </w:p>
        </w:tc>
      </w:tr>
      <w:tr w:rsidR="00E9745C" w:rsidRPr="00BD5C8F" w14:paraId="4AEE8CCD" w14:textId="77777777" w:rsidTr="009C2612">
        <w:tc>
          <w:tcPr>
            <w:tcW w:w="14864" w:type="dxa"/>
            <w:gridSpan w:val="6"/>
            <w:shd w:val="clear" w:color="auto" w:fill="BFBFBF" w:themeFill="background1" w:themeFillShade="BF"/>
          </w:tcPr>
          <w:p w14:paraId="53751B67" w14:textId="77777777" w:rsidR="00E9745C" w:rsidRPr="00BD5C8F" w:rsidRDefault="00E9745C" w:rsidP="00A9158C">
            <w:pPr>
              <w:jc w:val="center"/>
              <w:rPr>
                <w:rFonts w:ascii="Times New Roman" w:hAnsi="Times New Roman" w:cs="Times New Roman"/>
                <w:b/>
                <w:bCs/>
                <w:lang w:val="ro-RO"/>
              </w:rPr>
            </w:pPr>
          </w:p>
          <w:p w14:paraId="4EA92B4A" w14:textId="16DE36CE" w:rsidR="003D4242" w:rsidRPr="0033636D" w:rsidRDefault="00ED0BC0" w:rsidP="00A9158C">
            <w:pPr>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Industria prelucrătoare</w:t>
            </w:r>
          </w:p>
        </w:tc>
      </w:tr>
      <w:tr w:rsidR="00BD5C8F" w:rsidRPr="00BD5C8F" w14:paraId="6DC7A78B" w14:textId="77777777" w:rsidTr="00BD5C8F">
        <w:trPr>
          <w:gridAfter w:val="1"/>
          <w:wAfter w:w="10" w:type="dxa"/>
        </w:trPr>
        <w:tc>
          <w:tcPr>
            <w:tcW w:w="959" w:type="dxa"/>
            <w:vMerge w:val="restart"/>
            <w:tcMar>
              <w:top w:w="57" w:type="dxa"/>
            </w:tcMar>
          </w:tcPr>
          <w:p w14:paraId="3C9C62EC" w14:textId="77777777" w:rsidR="00BD5C8F" w:rsidRPr="00BD5C8F" w:rsidRDefault="00BD5C8F"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3.7</w:t>
            </w:r>
          </w:p>
        </w:tc>
        <w:tc>
          <w:tcPr>
            <w:tcW w:w="3685" w:type="dxa"/>
          </w:tcPr>
          <w:p w14:paraId="568BD864" w14:textId="77777777" w:rsidR="00BD5C8F" w:rsidRDefault="00BD5C8F"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cimentului</w:t>
            </w:r>
          </w:p>
          <w:p w14:paraId="4DF95A4E" w14:textId="77777777" w:rsidR="00BD5C8F" w:rsidRPr="00BD5C8F" w:rsidRDefault="00BD5C8F" w:rsidP="00A9158C">
            <w:pPr>
              <w:rPr>
                <w:rFonts w:ascii="Times New Roman" w:hAnsi="Times New Roman" w:cs="Times New Roman"/>
                <w:b/>
                <w:bCs/>
                <w:color w:val="262626" w:themeColor="text1" w:themeTint="D9"/>
                <w:lang w:val="ro-RO"/>
              </w:rPr>
            </w:pPr>
          </w:p>
        </w:tc>
        <w:tc>
          <w:tcPr>
            <w:tcW w:w="5954" w:type="dxa"/>
            <w:vMerge w:val="restart"/>
          </w:tcPr>
          <w:p w14:paraId="720A4457" w14:textId="77777777" w:rsidR="00BD5C8F" w:rsidRPr="0033636D" w:rsidRDefault="00BD5C8F"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Cantitatea </w:t>
            </w:r>
            <w:r w:rsidRPr="0033636D">
              <w:rPr>
                <w:rFonts w:ascii="Times New Roman" w:hAnsi="Times New Roman" w:cs="Times New Roman"/>
                <w:color w:val="262626" w:themeColor="text1" w:themeTint="D9"/>
                <w:lang w:val="ro-RO"/>
              </w:rPr>
              <w:t>maximă de gaze cu efect de seră în tCO2e/tonă produsă trebuie să fie:</w:t>
            </w:r>
          </w:p>
          <w:p w14:paraId="0EECADED" w14:textId="3225509F" w:rsidR="00BD5C8F" w:rsidRPr="0033636D" w:rsidRDefault="00BD5C8F" w:rsidP="00E9745C">
            <w:pPr>
              <w:rPr>
                <w:rFonts w:ascii="Times New Roman" w:hAnsi="Times New Roman" w:cs="Times New Roman"/>
                <w:lang w:val="ro-RO"/>
              </w:rPr>
            </w:pPr>
            <w:r w:rsidRPr="0033636D">
              <w:rPr>
                <w:rFonts w:ascii="Times New Roman" w:hAnsi="Times New Roman" w:cs="Times New Roman"/>
                <w:lang w:val="ro-RO"/>
              </w:rPr>
              <w:t>0,816 (reflectând</w:t>
            </w:r>
            <w:r w:rsidR="007E2322">
              <w:rPr>
                <w:rFonts w:ascii="Times New Roman" w:hAnsi="Times New Roman" w:cs="Times New Roman"/>
                <w:lang w:val="ro-RO"/>
              </w:rPr>
              <w:t xml:space="preserve"> </w:t>
            </w:r>
            <w:r w:rsidRPr="0033636D">
              <w:rPr>
                <w:rFonts w:ascii="Times New Roman" w:hAnsi="Times New Roman" w:cs="Times New Roman"/>
                <w:lang w:val="ro-RO"/>
              </w:rPr>
              <w:t>valoarea medie a</w:t>
            </w:r>
            <w:r w:rsidR="007E2322">
              <w:rPr>
                <w:rFonts w:ascii="Times New Roman" w:hAnsi="Times New Roman" w:cs="Times New Roman"/>
                <w:lang w:val="ro-RO"/>
              </w:rPr>
              <w:t xml:space="preserve"> </w:t>
            </w:r>
            <w:r w:rsidRPr="0033636D">
              <w:rPr>
                <w:rFonts w:ascii="Times New Roman" w:hAnsi="Times New Roman" w:cs="Times New Roman"/>
                <w:lang w:val="ro-RO"/>
              </w:rPr>
              <w:t>instala</w:t>
            </w:r>
            <w:r w:rsidR="00015E6C">
              <w:rPr>
                <w:rFonts w:ascii="Times New Roman" w:hAnsi="Times New Roman" w:cs="Times New Roman"/>
                <w:lang w:val="ro-RO"/>
              </w:rPr>
              <w:t>ț</w:t>
            </w:r>
            <w:r w:rsidRPr="0033636D">
              <w:rPr>
                <w:rFonts w:ascii="Times New Roman" w:hAnsi="Times New Roman" w:cs="Times New Roman"/>
                <w:lang w:val="ro-RO"/>
              </w:rPr>
              <w:t xml:space="preserve">iilor din UE în 2016 </w:t>
            </w:r>
            <w:r w:rsidR="00015E6C">
              <w:rPr>
                <w:rFonts w:ascii="Times New Roman" w:hAnsi="Times New Roman" w:cs="Times New Roman"/>
                <w:lang w:val="ro-RO"/>
              </w:rPr>
              <w:t>ș</w:t>
            </w:r>
            <w:r w:rsidRPr="0033636D">
              <w:rPr>
                <w:rFonts w:ascii="Times New Roman" w:hAnsi="Times New Roman" w:cs="Times New Roman"/>
                <w:lang w:val="ro-RO"/>
              </w:rPr>
              <w:t>i 2017)</w:t>
            </w:r>
          </w:p>
          <w:p w14:paraId="28D91B5D" w14:textId="012AD508" w:rsidR="00BD5C8F" w:rsidRPr="00BD5C8F" w:rsidRDefault="00BD5C8F" w:rsidP="00E9745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lastRenderedPageBreak/>
              <w:t xml:space="preserve">0,530 </w:t>
            </w:r>
            <w:r w:rsidRPr="00BD5C8F">
              <w:rPr>
                <w:rFonts w:ascii="Times New Roman" w:hAnsi="Times New Roman" w:cs="Times New Roman"/>
                <w:lang w:val="ro-RO"/>
              </w:rPr>
              <w:t>(reflectă</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valoarea </w:t>
            </w:r>
            <w:r w:rsidRPr="00BD5C8F">
              <w:rPr>
                <w:rFonts w:ascii="Times New Roman" w:hAnsi="Times New Roman" w:cs="Times New Roman"/>
                <w:b/>
                <w:bCs/>
                <w:lang w:val="ro-RO"/>
              </w:rPr>
              <w:t xml:space="preserve">medie </w:t>
            </w:r>
            <w:r w:rsidRPr="00BD5C8F">
              <w:rPr>
                <w:rFonts w:ascii="Times New Roman" w:hAnsi="Times New Roman" w:cs="Times New Roman"/>
                <w:lang w:val="ro-RO"/>
              </w:rPr>
              <w:t>a</w:t>
            </w:r>
            <w:r w:rsidR="007E2322">
              <w:rPr>
                <w:rFonts w:ascii="Times New Roman" w:hAnsi="Times New Roman" w:cs="Times New Roman"/>
                <w:lang w:val="ro-RO"/>
              </w:rPr>
              <w:t xml:space="preserve"> </w:t>
            </w:r>
            <w:r w:rsidRPr="00BD5C8F">
              <w:rPr>
                <w:rFonts w:ascii="Times New Roman" w:hAnsi="Times New Roman" w:cs="Times New Roman"/>
                <w:lang w:val="ro-RO"/>
              </w:rPr>
              <w:t>instala</w:t>
            </w:r>
            <w:r w:rsidR="00015E6C">
              <w:rPr>
                <w:rFonts w:ascii="Times New Roman" w:hAnsi="Times New Roman" w:cs="Times New Roman"/>
                <w:lang w:val="ro-RO"/>
              </w:rPr>
              <w:t>ț</w:t>
            </w:r>
            <w:r w:rsidRPr="00BD5C8F">
              <w:rPr>
                <w:rFonts w:ascii="Times New Roman" w:hAnsi="Times New Roman" w:cs="Times New Roman"/>
                <w:lang w:val="ro-RO"/>
              </w:rPr>
              <w:t>iilor</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din </w:t>
            </w:r>
            <w:r w:rsidRPr="00BD5C8F">
              <w:rPr>
                <w:rFonts w:ascii="Times New Roman" w:hAnsi="Times New Roman" w:cs="Times New Roman"/>
                <w:b/>
                <w:bCs/>
                <w:lang w:val="ro-RO"/>
              </w:rPr>
              <w:t>UE</w:t>
            </w:r>
            <w:r w:rsidRPr="00BD5C8F">
              <w:rPr>
                <w:rFonts w:ascii="Times New Roman" w:hAnsi="Times New Roman" w:cs="Times New Roman"/>
                <w:lang w:val="ro-RO"/>
              </w:rPr>
              <w:t xml:space="preserve"> în 2016 </w:t>
            </w:r>
            <w:r w:rsidR="00015E6C">
              <w:rPr>
                <w:rFonts w:ascii="Times New Roman" w:hAnsi="Times New Roman" w:cs="Times New Roman"/>
                <w:lang w:val="ro-RO"/>
              </w:rPr>
              <w:t>ș</w:t>
            </w:r>
            <w:r w:rsidRPr="00BD5C8F">
              <w:rPr>
                <w:rFonts w:ascii="Times New Roman" w:hAnsi="Times New Roman" w:cs="Times New Roman"/>
                <w:lang w:val="ro-RO"/>
              </w:rPr>
              <w:t>i 2017)</w:t>
            </w:r>
          </w:p>
        </w:tc>
        <w:tc>
          <w:tcPr>
            <w:tcW w:w="4256" w:type="dxa"/>
            <w:gridSpan w:val="2"/>
          </w:tcPr>
          <w:p w14:paraId="2BFB9674" w14:textId="77777777" w:rsidR="00BD5C8F" w:rsidRPr="00BD5C8F" w:rsidRDefault="00BD5C8F" w:rsidP="00E9745C">
            <w:pPr>
              <w:rPr>
                <w:rFonts w:ascii="Times New Roman" w:hAnsi="Times New Roman" w:cs="Times New Roman"/>
                <w:color w:val="262626" w:themeColor="text1" w:themeTint="D9"/>
                <w:lang w:val="ro-RO"/>
              </w:rPr>
            </w:pPr>
          </w:p>
        </w:tc>
      </w:tr>
      <w:tr w:rsidR="00BD5C8F" w:rsidRPr="00BD5C8F" w14:paraId="08E67BC4" w14:textId="77777777" w:rsidTr="00BD5C8F">
        <w:trPr>
          <w:gridAfter w:val="1"/>
          <w:wAfter w:w="10" w:type="dxa"/>
        </w:trPr>
        <w:tc>
          <w:tcPr>
            <w:tcW w:w="959" w:type="dxa"/>
            <w:vMerge/>
          </w:tcPr>
          <w:p w14:paraId="1F7383AC" w14:textId="77777777" w:rsidR="00BD5C8F" w:rsidRPr="00BD5C8F" w:rsidRDefault="00BD5C8F" w:rsidP="00A9158C">
            <w:pPr>
              <w:rPr>
                <w:rFonts w:ascii="Times New Roman" w:hAnsi="Times New Roman" w:cs="Times New Roman"/>
                <w:b/>
                <w:bCs/>
                <w:lang w:val="ro-RO"/>
              </w:rPr>
            </w:pPr>
          </w:p>
        </w:tc>
        <w:tc>
          <w:tcPr>
            <w:tcW w:w="3685" w:type="dxa"/>
          </w:tcPr>
          <w:p w14:paraId="2D8F20D9" w14:textId="77777777" w:rsidR="00BD5C8F" w:rsidRDefault="00BD5C8F" w:rsidP="00A9158C">
            <w:pPr>
              <w:rPr>
                <w:rFonts w:ascii="Times New Roman" w:hAnsi="Times New Roman" w:cs="Times New Roman"/>
                <w:b/>
                <w:bCs/>
                <w:lang w:val="ro-RO"/>
              </w:rPr>
            </w:pPr>
            <w:r w:rsidRPr="00BD5C8F">
              <w:rPr>
                <w:rFonts w:ascii="Times New Roman" w:hAnsi="Times New Roman" w:cs="Times New Roman"/>
                <w:b/>
                <w:bCs/>
                <w:lang w:val="ro-RO"/>
              </w:rPr>
              <w:t>Clincher de ciment gri</w:t>
            </w:r>
          </w:p>
          <w:p w14:paraId="66EBE39F" w14:textId="77777777" w:rsidR="00BD5C8F" w:rsidRPr="00BD5C8F" w:rsidRDefault="00BD5C8F" w:rsidP="00A9158C">
            <w:pPr>
              <w:rPr>
                <w:rFonts w:ascii="Times New Roman" w:hAnsi="Times New Roman" w:cs="Times New Roman"/>
                <w:b/>
                <w:bCs/>
                <w:lang w:val="ro-RO"/>
              </w:rPr>
            </w:pPr>
          </w:p>
        </w:tc>
        <w:tc>
          <w:tcPr>
            <w:tcW w:w="5954" w:type="dxa"/>
            <w:vMerge/>
          </w:tcPr>
          <w:p w14:paraId="02882CD9" w14:textId="77777777" w:rsidR="00BD5C8F" w:rsidRPr="00BD5C8F" w:rsidRDefault="00BD5C8F" w:rsidP="00E9745C">
            <w:pPr>
              <w:rPr>
                <w:rFonts w:ascii="Times New Roman" w:hAnsi="Times New Roman" w:cs="Times New Roman"/>
                <w:b/>
                <w:bCs/>
                <w:lang w:val="ro-RO"/>
              </w:rPr>
            </w:pPr>
          </w:p>
        </w:tc>
        <w:tc>
          <w:tcPr>
            <w:tcW w:w="4256" w:type="dxa"/>
            <w:gridSpan w:val="2"/>
          </w:tcPr>
          <w:p w14:paraId="3D2D2B64" w14:textId="77777777" w:rsidR="00BD5C8F" w:rsidRPr="00BD5C8F" w:rsidRDefault="00BD5C8F" w:rsidP="00E9745C">
            <w:pPr>
              <w:rPr>
                <w:rFonts w:ascii="Times New Roman" w:hAnsi="Times New Roman" w:cs="Times New Roman"/>
                <w:b/>
                <w:bCs/>
                <w:lang w:val="ro-RO"/>
              </w:rPr>
            </w:pPr>
          </w:p>
        </w:tc>
      </w:tr>
      <w:tr w:rsidR="00BD5C8F" w:rsidRPr="00BD5C8F" w14:paraId="0EA2B351" w14:textId="77777777" w:rsidTr="00BD5C8F">
        <w:trPr>
          <w:gridAfter w:val="1"/>
          <w:wAfter w:w="10" w:type="dxa"/>
          <w:trHeight w:val="296"/>
        </w:trPr>
        <w:tc>
          <w:tcPr>
            <w:tcW w:w="959" w:type="dxa"/>
            <w:vMerge/>
          </w:tcPr>
          <w:p w14:paraId="0D26CFEB" w14:textId="77777777" w:rsidR="00BD5C8F" w:rsidRPr="00BD5C8F" w:rsidRDefault="00BD5C8F" w:rsidP="00A9158C">
            <w:pPr>
              <w:rPr>
                <w:rFonts w:ascii="Times New Roman" w:hAnsi="Times New Roman" w:cs="Times New Roman"/>
                <w:b/>
                <w:bCs/>
                <w:lang w:val="ro-RO"/>
              </w:rPr>
            </w:pPr>
          </w:p>
        </w:tc>
        <w:tc>
          <w:tcPr>
            <w:tcW w:w="3685" w:type="dxa"/>
          </w:tcPr>
          <w:p w14:paraId="25032950" w14:textId="77777777" w:rsidR="00BD5C8F" w:rsidRPr="00BD5C8F" w:rsidRDefault="00BD5C8F" w:rsidP="00A9158C">
            <w:pPr>
              <w:rPr>
                <w:rFonts w:ascii="Times New Roman" w:hAnsi="Times New Roman" w:cs="Times New Roman"/>
                <w:b/>
                <w:bCs/>
                <w:lang w:val="ro-RO"/>
              </w:rPr>
            </w:pPr>
            <w:r w:rsidRPr="00BD5C8F">
              <w:rPr>
                <w:rFonts w:ascii="Times New Roman" w:hAnsi="Times New Roman" w:cs="Times New Roman"/>
                <w:b/>
                <w:bCs/>
                <w:lang w:val="ro-RO"/>
              </w:rPr>
              <w:t>Ciment din clincher gri sau liant hidraulic alternativ</w:t>
            </w:r>
          </w:p>
          <w:p w14:paraId="0554ABB9" w14:textId="77777777" w:rsidR="00BD5C8F" w:rsidRPr="00BD5C8F" w:rsidRDefault="00BD5C8F" w:rsidP="00A9158C">
            <w:pPr>
              <w:rPr>
                <w:rFonts w:ascii="Times New Roman" w:hAnsi="Times New Roman" w:cs="Times New Roman"/>
                <w:b/>
                <w:bCs/>
                <w:lang w:val="ro-RO"/>
              </w:rPr>
            </w:pPr>
          </w:p>
        </w:tc>
        <w:tc>
          <w:tcPr>
            <w:tcW w:w="5954" w:type="dxa"/>
            <w:vMerge/>
          </w:tcPr>
          <w:p w14:paraId="1C4C7A87" w14:textId="77777777" w:rsidR="00BD5C8F" w:rsidRPr="00BD5C8F" w:rsidRDefault="00BD5C8F" w:rsidP="00E9745C">
            <w:pPr>
              <w:rPr>
                <w:rFonts w:ascii="Times New Roman" w:hAnsi="Times New Roman" w:cs="Times New Roman"/>
                <w:b/>
                <w:bCs/>
                <w:lang w:val="ro-RO"/>
              </w:rPr>
            </w:pPr>
          </w:p>
        </w:tc>
        <w:tc>
          <w:tcPr>
            <w:tcW w:w="4256" w:type="dxa"/>
            <w:gridSpan w:val="2"/>
          </w:tcPr>
          <w:p w14:paraId="3D0547DD" w14:textId="77777777" w:rsidR="00BD5C8F" w:rsidRPr="00BD5C8F" w:rsidRDefault="00BD5C8F" w:rsidP="00E9745C">
            <w:pPr>
              <w:rPr>
                <w:rFonts w:ascii="Times New Roman" w:hAnsi="Times New Roman" w:cs="Times New Roman"/>
                <w:b/>
                <w:bCs/>
                <w:lang w:val="ro-RO"/>
              </w:rPr>
            </w:pPr>
          </w:p>
        </w:tc>
      </w:tr>
      <w:tr w:rsidR="00BD5C8F" w:rsidRPr="00BD5C8F" w14:paraId="788D919C" w14:textId="77777777" w:rsidTr="00BD5C8F">
        <w:trPr>
          <w:gridAfter w:val="1"/>
          <w:wAfter w:w="10" w:type="dxa"/>
        </w:trPr>
        <w:tc>
          <w:tcPr>
            <w:tcW w:w="959" w:type="dxa"/>
            <w:vMerge w:val="restart"/>
            <w:tcMar>
              <w:top w:w="57" w:type="dxa"/>
            </w:tcMar>
          </w:tcPr>
          <w:p w14:paraId="12C5EF96" w14:textId="77777777" w:rsidR="00BD5C8F" w:rsidRPr="00BD5C8F" w:rsidRDefault="00BD5C8F"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br w:type="page"/>
            </w:r>
            <w:r w:rsidRPr="00BD5C8F">
              <w:rPr>
                <w:rFonts w:ascii="Times New Roman" w:hAnsi="Times New Roman" w:cs="Times New Roman"/>
                <w:b/>
                <w:bCs/>
                <w:color w:val="262626" w:themeColor="text1" w:themeTint="D9"/>
                <w:lang w:val="ro-RO"/>
              </w:rPr>
              <w:t xml:space="preserve">CC 3.8 </w:t>
            </w:r>
          </w:p>
        </w:tc>
        <w:tc>
          <w:tcPr>
            <w:tcW w:w="3685" w:type="dxa"/>
          </w:tcPr>
          <w:p w14:paraId="4E851A11" w14:textId="77777777" w:rsidR="00BD5C8F" w:rsidRDefault="00BD5C8F"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aluminiului</w:t>
            </w:r>
          </w:p>
          <w:p w14:paraId="6345F071" w14:textId="77777777" w:rsidR="00BD5C8F" w:rsidRDefault="00BD5C8F" w:rsidP="00A9158C">
            <w:pPr>
              <w:rPr>
                <w:rFonts w:ascii="Times New Roman" w:hAnsi="Times New Roman" w:cs="Times New Roman"/>
                <w:b/>
                <w:bCs/>
                <w:color w:val="262626" w:themeColor="text1" w:themeTint="D9"/>
                <w:lang w:val="ro-RO"/>
              </w:rPr>
            </w:pPr>
          </w:p>
          <w:p w14:paraId="0D25F8F8" w14:textId="77777777" w:rsidR="00BD5C8F" w:rsidRPr="00BD5C8F" w:rsidRDefault="00BD5C8F" w:rsidP="00A9158C">
            <w:pPr>
              <w:rPr>
                <w:rFonts w:ascii="Times New Roman" w:hAnsi="Times New Roman" w:cs="Times New Roman"/>
                <w:b/>
                <w:bCs/>
                <w:color w:val="262626" w:themeColor="text1" w:themeTint="D9"/>
                <w:lang w:val="ro-RO"/>
              </w:rPr>
            </w:pPr>
          </w:p>
        </w:tc>
        <w:tc>
          <w:tcPr>
            <w:tcW w:w="5954" w:type="dxa"/>
            <w:vMerge w:val="restart"/>
            <w:vAlign w:val="center"/>
          </w:tcPr>
          <w:p w14:paraId="04CCF460" w14:textId="77777777" w:rsidR="00BD5C8F" w:rsidRPr="00BD5C8F" w:rsidRDefault="00BD5C8F" w:rsidP="00E9745C">
            <w:pPr>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Cantitatea maximă de gaze cu efect de seră în tCO2e/tonă produsă trebuie să fie:</w:t>
            </w:r>
          </w:p>
          <w:p w14:paraId="45C7B5C8" w14:textId="297332DF" w:rsidR="00BD5C8F" w:rsidRPr="0033636D" w:rsidRDefault="00BD5C8F" w:rsidP="00E9745C">
            <w:pPr>
              <w:rPr>
                <w:rFonts w:ascii="Times New Roman" w:hAnsi="Times New Roman" w:cs="Times New Roman"/>
                <w:lang w:val="ro-RO"/>
              </w:rPr>
            </w:pPr>
            <w:r w:rsidRPr="00BD5C8F">
              <w:rPr>
                <w:rFonts w:ascii="Times New Roman" w:hAnsi="Times New Roman" w:cs="Times New Roman"/>
                <w:lang w:val="ro-RO"/>
              </w:rPr>
              <w:t xml:space="preserve">Două dintre următoarele criterii trebuie respectate până în 2025 </w:t>
            </w:r>
            <w:r w:rsidR="00015E6C">
              <w:rPr>
                <w:rFonts w:ascii="Times New Roman" w:hAnsi="Times New Roman" w:cs="Times New Roman"/>
                <w:lang w:val="ro-RO"/>
              </w:rPr>
              <w:t>ș</w:t>
            </w:r>
            <w:r w:rsidRPr="00BD5C8F">
              <w:rPr>
                <w:rFonts w:ascii="Times New Roman" w:hAnsi="Times New Roman" w:cs="Times New Roman"/>
                <w:lang w:val="ro-RO"/>
              </w:rPr>
              <w:t xml:space="preserve">i toate următoarele criterii după 2025, combinate într-un singur prag care rezultă în suma emisiilor directe </w:t>
            </w:r>
            <w:r w:rsidR="00015E6C">
              <w:rPr>
                <w:rFonts w:ascii="Times New Roman" w:hAnsi="Times New Roman" w:cs="Times New Roman"/>
                <w:lang w:val="ro-RO"/>
              </w:rPr>
              <w:t>ș</w:t>
            </w:r>
            <w:r w:rsidRPr="00BD5C8F">
              <w:rPr>
                <w:rFonts w:ascii="Times New Roman" w:hAnsi="Times New Roman" w:cs="Times New Roman"/>
                <w:lang w:val="ro-RO"/>
              </w:rPr>
              <w:t xml:space="preserve">i indirecte, calculată ca valoare </w:t>
            </w:r>
            <w:r w:rsidRPr="0033636D">
              <w:rPr>
                <w:rFonts w:ascii="Times New Roman" w:hAnsi="Times New Roman" w:cs="Times New Roman"/>
                <w:lang w:val="ro-RO"/>
              </w:rPr>
              <w:t>medie a primelor 10</w:t>
            </w:r>
            <w:r w:rsidR="00D95688">
              <w:rPr>
                <w:rFonts w:ascii="Times New Roman" w:hAnsi="Times New Roman" w:cs="Times New Roman"/>
                <w:lang w:val="ro-RO"/>
              </w:rPr>
              <w:t>%</w:t>
            </w:r>
            <w:r w:rsidRPr="0033636D">
              <w:rPr>
                <w:rFonts w:ascii="Times New Roman" w:hAnsi="Times New Roman" w:cs="Times New Roman"/>
                <w:lang w:val="ro-RO"/>
              </w:rPr>
              <w:t xml:space="preserve"> dintre instala</w:t>
            </w:r>
            <w:r w:rsidR="00015E6C">
              <w:rPr>
                <w:rFonts w:ascii="Times New Roman" w:hAnsi="Times New Roman" w:cs="Times New Roman"/>
                <w:lang w:val="ro-RO"/>
              </w:rPr>
              <w:t>ț</w:t>
            </w:r>
            <w:r w:rsidRPr="0033636D">
              <w:rPr>
                <w:rFonts w:ascii="Times New Roman" w:hAnsi="Times New Roman" w:cs="Times New Roman"/>
                <w:lang w:val="ro-RO"/>
              </w:rPr>
              <w:t>ii pe baza datelor colectate în contextul stabilirii obiectivelor de referin</w:t>
            </w:r>
            <w:r w:rsidR="00015E6C">
              <w:rPr>
                <w:rFonts w:ascii="Times New Roman" w:hAnsi="Times New Roman" w:cs="Times New Roman"/>
                <w:lang w:val="ro-RO"/>
              </w:rPr>
              <w:t>ț</w:t>
            </w:r>
            <w:r w:rsidRPr="0033636D">
              <w:rPr>
                <w:rFonts w:ascii="Times New Roman" w:hAnsi="Times New Roman" w:cs="Times New Roman"/>
                <w:lang w:val="ro-RO"/>
              </w:rPr>
              <w:t>ă industriale EU ETS pentru perioada 2021-2026:</w:t>
            </w:r>
          </w:p>
          <w:p w14:paraId="19958842" w14:textId="77777777" w:rsidR="00BD5C8F" w:rsidRPr="0033636D" w:rsidRDefault="00BD5C8F" w:rsidP="00E9745C">
            <w:pPr>
              <w:pStyle w:val="Listparagraf"/>
              <w:numPr>
                <w:ilvl w:val="0"/>
                <w:numId w:val="6"/>
              </w:numPr>
              <w:ind w:left="319" w:hanging="219"/>
              <w:rPr>
                <w:lang w:val="ro-RO"/>
              </w:rPr>
            </w:pPr>
            <w:r w:rsidRPr="0033636D">
              <w:rPr>
                <w:color w:val="262626" w:themeColor="text1" w:themeTint="D9"/>
                <w:lang w:val="ro-RO"/>
              </w:rPr>
              <w:t>Emisii de gaze cu efect de seră mai mici de 1,604 tCO2e/tonă de aluminiu fabricat</w:t>
            </w:r>
          </w:p>
          <w:p w14:paraId="18991436" w14:textId="77777777" w:rsidR="00BD5C8F" w:rsidRPr="0033636D" w:rsidRDefault="00BD5C8F" w:rsidP="00E9745C">
            <w:pPr>
              <w:pStyle w:val="Listparagraf"/>
              <w:numPr>
                <w:ilvl w:val="0"/>
                <w:numId w:val="5"/>
              </w:numPr>
              <w:ind w:left="319" w:hanging="219"/>
              <w:rPr>
                <w:lang w:val="ro-RO"/>
              </w:rPr>
            </w:pPr>
            <w:r w:rsidRPr="0033636D">
              <w:rPr>
                <w:lang w:val="ro-RO"/>
              </w:rPr>
              <w:t>intensitatea medie a carbonului pentru emisiile indirecte de GES produse din generarea de energie electrică mai mică de 270 g CO2e/kWh</w:t>
            </w:r>
          </w:p>
          <w:p w14:paraId="43A912FD" w14:textId="77777777" w:rsidR="00BD5C8F" w:rsidRPr="00BD5C8F" w:rsidRDefault="00BD5C8F" w:rsidP="00E9745C">
            <w:pPr>
              <w:rPr>
                <w:rFonts w:ascii="Times New Roman" w:hAnsi="Times New Roman" w:cs="Times New Roman"/>
                <w:lang w:val="ro-RO"/>
              </w:rPr>
            </w:pPr>
            <w:r w:rsidRPr="00BD5C8F">
              <w:rPr>
                <w:rFonts w:ascii="Times New Roman" w:hAnsi="Times New Roman" w:cs="Times New Roman"/>
                <w:lang w:val="ro-RO"/>
              </w:rPr>
              <w:t>consum de energie electrică mai mic de 15,5 MWh/t Al</w:t>
            </w:r>
          </w:p>
          <w:p w14:paraId="484A56AA" w14:textId="77777777" w:rsidR="00BD5C8F" w:rsidRPr="00BD5C8F" w:rsidRDefault="00BD5C8F" w:rsidP="00E9745C">
            <w:pPr>
              <w:rPr>
                <w:rFonts w:ascii="Times New Roman" w:hAnsi="Times New Roman" w:cs="Times New Roman"/>
                <w:b/>
                <w:bCs/>
                <w:color w:val="262626" w:themeColor="text1" w:themeTint="D9"/>
                <w:lang w:val="ro-RO"/>
              </w:rPr>
            </w:pPr>
          </w:p>
        </w:tc>
        <w:tc>
          <w:tcPr>
            <w:tcW w:w="4256" w:type="dxa"/>
            <w:gridSpan w:val="2"/>
            <w:vMerge w:val="restart"/>
          </w:tcPr>
          <w:p w14:paraId="66EBA108" w14:textId="77777777" w:rsidR="00BD5C8F" w:rsidRPr="00BD5C8F" w:rsidRDefault="00BD5C8F" w:rsidP="00E9745C">
            <w:pPr>
              <w:rPr>
                <w:rFonts w:ascii="Times New Roman" w:hAnsi="Times New Roman" w:cs="Times New Roman"/>
                <w:b/>
                <w:bCs/>
                <w:color w:val="262626" w:themeColor="text1" w:themeTint="D9"/>
                <w:lang w:val="ro-RO"/>
              </w:rPr>
            </w:pPr>
          </w:p>
        </w:tc>
      </w:tr>
      <w:tr w:rsidR="00BD5C8F" w:rsidRPr="00BD5C8F" w14:paraId="3D9C8035" w14:textId="77777777" w:rsidTr="00BD5C8F">
        <w:trPr>
          <w:gridAfter w:val="1"/>
          <w:wAfter w:w="10" w:type="dxa"/>
        </w:trPr>
        <w:tc>
          <w:tcPr>
            <w:tcW w:w="959" w:type="dxa"/>
            <w:vMerge/>
          </w:tcPr>
          <w:p w14:paraId="6A18087A" w14:textId="77777777" w:rsidR="00BD5C8F" w:rsidRPr="00BD5C8F" w:rsidRDefault="00BD5C8F" w:rsidP="00A9158C">
            <w:pPr>
              <w:rPr>
                <w:rFonts w:ascii="Times New Roman" w:hAnsi="Times New Roman" w:cs="Times New Roman"/>
                <w:b/>
                <w:bCs/>
                <w:color w:val="262626" w:themeColor="text1" w:themeTint="D9"/>
                <w:lang w:val="ro-RO"/>
              </w:rPr>
            </w:pPr>
          </w:p>
        </w:tc>
        <w:tc>
          <w:tcPr>
            <w:tcW w:w="3685" w:type="dxa"/>
          </w:tcPr>
          <w:p w14:paraId="370A256F" w14:textId="77777777" w:rsidR="00BD5C8F" w:rsidRPr="00BD5C8F" w:rsidRDefault="00BD5C8F"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Aluminiu primar</w:t>
            </w:r>
          </w:p>
        </w:tc>
        <w:tc>
          <w:tcPr>
            <w:tcW w:w="5954" w:type="dxa"/>
            <w:vMerge/>
          </w:tcPr>
          <w:p w14:paraId="1B4AE97F" w14:textId="77777777" w:rsidR="00BD5C8F" w:rsidRPr="00BD5C8F" w:rsidRDefault="00BD5C8F" w:rsidP="00E9745C">
            <w:pPr>
              <w:rPr>
                <w:rFonts w:ascii="Times New Roman" w:hAnsi="Times New Roman" w:cs="Times New Roman"/>
                <w:b/>
                <w:bCs/>
                <w:color w:val="262626" w:themeColor="text1" w:themeTint="D9"/>
                <w:lang w:val="ro-RO"/>
              </w:rPr>
            </w:pPr>
          </w:p>
        </w:tc>
        <w:tc>
          <w:tcPr>
            <w:tcW w:w="4256" w:type="dxa"/>
            <w:gridSpan w:val="2"/>
            <w:vMerge/>
          </w:tcPr>
          <w:p w14:paraId="23EC5C45" w14:textId="77777777" w:rsidR="00BD5C8F" w:rsidRPr="00BD5C8F" w:rsidRDefault="00BD5C8F" w:rsidP="00E9745C">
            <w:pPr>
              <w:rPr>
                <w:rFonts w:ascii="Times New Roman" w:hAnsi="Times New Roman" w:cs="Times New Roman"/>
                <w:b/>
                <w:bCs/>
                <w:color w:val="262626" w:themeColor="text1" w:themeTint="D9"/>
                <w:lang w:val="ro-RO"/>
              </w:rPr>
            </w:pPr>
          </w:p>
        </w:tc>
      </w:tr>
      <w:tr w:rsidR="00E9745C" w:rsidRPr="00BD5C8F" w14:paraId="1E5DC9A3" w14:textId="77777777" w:rsidTr="00BD5C8F">
        <w:trPr>
          <w:gridAfter w:val="1"/>
          <w:wAfter w:w="10" w:type="dxa"/>
        </w:trPr>
        <w:tc>
          <w:tcPr>
            <w:tcW w:w="959" w:type="dxa"/>
            <w:vMerge/>
            <w:tcBorders>
              <w:bottom w:val="single" w:sz="4" w:space="0" w:color="auto"/>
            </w:tcBorders>
          </w:tcPr>
          <w:p w14:paraId="37EF537C" w14:textId="77777777" w:rsidR="003D4242" w:rsidRPr="00BD5C8F" w:rsidRDefault="003D4242" w:rsidP="00A9158C">
            <w:pPr>
              <w:rPr>
                <w:rFonts w:ascii="Times New Roman" w:hAnsi="Times New Roman" w:cs="Times New Roman"/>
                <w:b/>
                <w:bCs/>
                <w:color w:val="262626" w:themeColor="text1" w:themeTint="D9"/>
                <w:lang w:val="ro-RO"/>
              </w:rPr>
            </w:pPr>
          </w:p>
        </w:tc>
        <w:tc>
          <w:tcPr>
            <w:tcW w:w="3685" w:type="dxa"/>
            <w:tcBorders>
              <w:bottom w:val="single" w:sz="4" w:space="0" w:color="auto"/>
            </w:tcBorders>
          </w:tcPr>
          <w:p w14:paraId="73629AE7"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Aluminiu secundar</w:t>
            </w:r>
          </w:p>
        </w:tc>
        <w:tc>
          <w:tcPr>
            <w:tcW w:w="5954" w:type="dxa"/>
            <w:tcBorders>
              <w:bottom w:val="single" w:sz="4" w:space="0" w:color="auto"/>
            </w:tcBorders>
          </w:tcPr>
          <w:p w14:paraId="28DD8E79"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Fără criterii specifice</w:t>
            </w:r>
          </w:p>
          <w:p w14:paraId="56AF89DA" w14:textId="77777777" w:rsidR="003D4242" w:rsidRPr="00BD5C8F" w:rsidRDefault="003D4242" w:rsidP="00E9745C">
            <w:pPr>
              <w:rPr>
                <w:rFonts w:ascii="Times New Roman" w:hAnsi="Times New Roman" w:cs="Times New Roman"/>
                <w:color w:val="262626" w:themeColor="text1" w:themeTint="D9"/>
                <w:lang w:val="ro-RO"/>
              </w:rPr>
            </w:pPr>
          </w:p>
        </w:tc>
        <w:tc>
          <w:tcPr>
            <w:tcW w:w="4256" w:type="dxa"/>
            <w:gridSpan w:val="2"/>
            <w:tcBorders>
              <w:bottom w:val="single" w:sz="4" w:space="0" w:color="auto"/>
            </w:tcBorders>
          </w:tcPr>
          <w:p w14:paraId="27485E7E" w14:textId="77777777" w:rsidR="003D4242" w:rsidRPr="00BD5C8F" w:rsidRDefault="003D4242" w:rsidP="00E9745C">
            <w:pPr>
              <w:rPr>
                <w:rFonts w:ascii="Times New Roman" w:hAnsi="Times New Roman" w:cs="Times New Roman"/>
                <w:b/>
                <w:bCs/>
                <w:color w:val="262626" w:themeColor="text1" w:themeTint="D9"/>
                <w:lang w:val="ro-RO"/>
              </w:rPr>
            </w:pPr>
          </w:p>
        </w:tc>
      </w:tr>
      <w:tr w:rsidR="00E9745C" w:rsidRPr="00BD5C8F" w14:paraId="535B7469" w14:textId="77777777" w:rsidTr="00BD5C8F">
        <w:trPr>
          <w:gridAfter w:val="1"/>
          <w:wAfter w:w="10" w:type="dxa"/>
        </w:trPr>
        <w:tc>
          <w:tcPr>
            <w:tcW w:w="959" w:type="dxa"/>
          </w:tcPr>
          <w:p w14:paraId="0F0D3F18"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3.9 </w:t>
            </w:r>
          </w:p>
        </w:tc>
        <w:tc>
          <w:tcPr>
            <w:tcW w:w="3685" w:type="dxa"/>
          </w:tcPr>
          <w:p w14:paraId="0A3A3D22" w14:textId="0331DBAA"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Fabricarea fierului </w:t>
            </w:r>
            <w:r w:rsidR="00015E6C">
              <w:rPr>
                <w:rFonts w:ascii="Times New Roman" w:hAnsi="Times New Roman" w:cs="Times New Roman"/>
                <w:b/>
                <w:bCs/>
                <w:lang w:val="ro-RO"/>
              </w:rPr>
              <w:t>ș</w:t>
            </w:r>
            <w:r w:rsidRPr="00BD5C8F">
              <w:rPr>
                <w:rFonts w:ascii="Times New Roman" w:hAnsi="Times New Roman" w:cs="Times New Roman"/>
                <w:b/>
                <w:bCs/>
                <w:lang w:val="ro-RO"/>
              </w:rPr>
              <w:t>i o</w:t>
            </w:r>
            <w:r w:rsidR="00015E6C">
              <w:rPr>
                <w:rFonts w:ascii="Times New Roman" w:hAnsi="Times New Roman" w:cs="Times New Roman"/>
                <w:b/>
                <w:bCs/>
                <w:lang w:val="ro-RO"/>
              </w:rPr>
              <w:t>ț</w:t>
            </w:r>
            <w:r w:rsidRPr="00BD5C8F">
              <w:rPr>
                <w:rFonts w:ascii="Times New Roman" w:hAnsi="Times New Roman" w:cs="Times New Roman"/>
                <w:b/>
                <w:bCs/>
                <w:lang w:val="ro-RO"/>
              </w:rPr>
              <w:t>elului</w:t>
            </w:r>
          </w:p>
        </w:tc>
        <w:tc>
          <w:tcPr>
            <w:tcW w:w="5954" w:type="dxa"/>
          </w:tcPr>
          <w:p w14:paraId="77480AC7" w14:textId="77777777" w:rsidR="00BD5C8F" w:rsidRDefault="00BD5C8F" w:rsidP="00E9745C">
            <w:pPr>
              <w:jc w:val="both"/>
              <w:rPr>
                <w:rFonts w:ascii="Times New Roman" w:hAnsi="Times New Roman" w:cs="Times New Roman"/>
                <w:u w:val="single"/>
                <w:lang w:val="ro-RO"/>
              </w:rPr>
            </w:pPr>
          </w:p>
          <w:p w14:paraId="21D274CC" w14:textId="303B45F9" w:rsidR="003D4242" w:rsidRPr="0033636D" w:rsidRDefault="003D4242" w:rsidP="00E9745C">
            <w:pPr>
              <w:jc w:val="both"/>
              <w:rPr>
                <w:rFonts w:ascii="Times New Roman" w:hAnsi="Times New Roman" w:cs="Times New Roman"/>
                <w:lang w:val="ro-RO"/>
              </w:rPr>
            </w:pPr>
            <w:r w:rsidRPr="00BD5C8F">
              <w:rPr>
                <w:rFonts w:ascii="Times New Roman" w:hAnsi="Times New Roman" w:cs="Times New Roman"/>
                <w:u w:val="single"/>
                <w:lang w:val="ro-RO"/>
              </w:rPr>
              <w:t xml:space="preserve">Fier </w:t>
            </w:r>
            <w:r w:rsidR="00015E6C">
              <w:rPr>
                <w:rFonts w:ascii="Times New Roman" w:hAnsi="Times New Roman" w:cs="Times New Roman"/>
                <w:u w:val="single"/>
                <w:lang w:val="ro-RO"/>
              </w:rPr>
              <w:t>ș</w:t>
            </w:r>
            <w:r w:rsidRPr="00BD5C8F">
              <w:rPr>
                <w:rFonts w:ascii="Times New Roman" w:hAnsi="Times New Roman" w:cs="Times New Roman"/>
                <w:u w:val="single"/>
                <w:lang w:val="ro-RO"/>
              </w:rPr>
              <w:t>i o</w:t>
            </w:r>
            <w:r w:rsidR="00015E6C">
              <w:rPr>
                <w:rFonts w:ascii="Times New Roman" w:hAnsi="Times New Roman" w:cs="Times New Roman"/>
                <w:u w:val="single"/>
                <w:lang w:val="ro-RO"/>
              </w:rPr>
              <w:t>ț</w:t>
            </w:r>
            <w:r w:rsidRPr="00BD5C8F">
              <w:rPr>
                <w:rFonts w:ascii="Times New Roman" w:hAnsi="Times New Roman" w:cs="Times New Roman"/>
                <w:u w:val="single"/>
                <w:lang w:val="ro-RO"/>
              </w:rPr>
              <w:t>el</w:t>
            </w:r>
            <w:r w:rsidRPr="00BD5C8F">
              <w:rPr>
                <w:rFonts w:ascii="Times New Roman" w:hAnsi="Times New Roman" w:cs="Times New Roman"/>
                <w:lang w:val="ro-RO"/>
              </w:rPr>
              <w:t xml:space="preserve">: </w:t>
            </w:r>
            <w:r w:rsidRPr="0033636D">
              <w:rPr>
                <w:rFonts w:ascii="Times New Roman" w:hAnsi="Times New Roman" w:cs="Times New Roman"/>
                <w:lang w:val="ro-RO"/>
              </w:rPr>
              <w:t>Maximum GES în tCO2e/tonă* fabricat fără a include emisiile atribuite produc</w:t>
            </w:r>
            <w:r w:rsidR="00015E6C">
              <w:rPr>
                <w:rFonts w:ascii="Times New Roman" w:hAnsi="Times New Roman" w:cs="Times New Roman"/>
                <w:lang w:val="ro-RO"/>
              </w:rPr>
              <w:t>ț</w:t>
            </w:r>
            <w:r w:rsidRPr="0033636D">
              <w:rPr>
                <w:rFonts w:ascii="Times New Roman" w:hAnsi="Times New Roman" w:cs="Times New Roman"/>
                <w:lang w:val="ro-RO"/>
              </w:rPr>
              <w:t>iei de gaze reziduale trebuie să fie:</w:t>
            </w:r>
          </w:p>
          <w:p w14:paraId="21D77D5E" w14:textId="01E9FAB3" w:rsidR="003D4242" w:rsidRPr="0033636D" w:rsidRDefault="003D4242" w:rsidP="00E9745C">
            <w:pPr>
              <w:jc w:val="both"/>
              <w:rPr>
                <w:rFonts w:ascii="Times New Roman" w:hAnsi="Times New Roman" w:cs="Times New Roman"/>
                <w:lang w:val="ro-RO"/>
              </w:rPr>
            </w:pPr>
            <w:r w:rsidRPr="0033636D">
              <w:rPr>
                <w:rFonts w:ascii="Times New Roman" w:hAnsi="Times New Roman" w:cs="Times New Roman"/>
                <w:lang w:val="ro-RO"/>
              </w:rPr>
              <w:t>(i) metal lichid = 1 443 tCO2e/t produs; (ii) minereu sinterizat = 0,242 tCO2e/t produs; (iii) cocs (cu excep</w:t>
            </w:r>
            <w:r w:rsidR="00015E6C">
              <w:rPr>
                <w:rFonts w:ascii="Times New Roman" w:hAnsi="Times New Roman" w:cs="Times New Roman"/>
                <w:lang w:val="ro-RO"/>
              </w:rPr>
              <w:t>ț</w:t>
            </w:r>
            <w:r w:rsidRPr="0033636D">
              <w:rPr>
                <w:rFonts w:ascii="Times New Roman" w:hAnsi="Times New Roman" w:cs="Times New Roman"/>
                <w:lang w:val="ro-RO"/>
              </w:rPr>
              <w:t>ia cocsului de lignit) = 0,237 tCO2e/t produs; (iv) fontă = 0,390 tCO2e/t produs; (v) o</w:t>
            </w:r>
            <w:r w:rsidR="00015E6C">
              <w:rPr>
                <w:rFonts w:ascii="Times New Roman" w:hAnsi="Times New Roman" w:cs="Times New Roman"/>
                <w:lang w:val="ro-RO"/>
              </w:rPr>
              <w:t>ț</w:t>
            </w:r>
            <w:r w:rsidRPr="0033636D">
              <w:rPr>
                <w:rFonts w:ascii="Times New Roman" w:hAnsi="Times New Roman" w:cs="Times New Roman"/>
                <w:lang w:val="ro-RO"/>
              </w:rPr>
              <w:t>el înalt aliat ob</w:t>
            </w:r>
            <w:r w:rsidR="00015E6C">
              <w:rPr>
                <w:rFonts w:ascii="Times New Roman" w:hAnsi="Times New Roman" w:cs="Times New Roman"/>
                <w:lang w:val="ro-RO"/>
              </w:rPr>
              <w:t>ț</w:t>
            </w:r>
            <w:r w:rsidRPr="0033636D">
              <w:rPr>
                <w:rFonts w:ascii="Times New Roman" w:hAnsi="Times New Roman" w:cs="Times New Roman"/>
                <w:lang w:val="ro-RO"/>
              </w:rPr>
              <w:t>inut în cuptoare cu arc electric (EAF) = 0,360 tCO2e/t produs; (vi) o</w:t>
            </w:r>
            <w:r w:rsidR="00015E6C">
              <w:rPr>
                <w:rFonts w:ascii="Times New Roman" w:hAnsi="Times New Roman" w:cs="Times New Roman"/>
                <w:lang w:val="ro-RO"/>
              </w:rPr>
              <w:t>ț</w:t>
            </w:r>
            <w:r w:rsidRPr="0033636D">
              <w:rPr>
                <w:rFonts w:ascii="Times New Roman" w:hAnsi="Times New Roman" w:cs="Times New Roman"/>
                <w:lang w:val="ro-RO"/>
              </w:rPr>
              <w:t>el nealiat ob</w:t>
            </w:r>
            <w:r w:rsidR="00015E6C">
              <w:rPr>
                <w:rFonts w:ascii="Times New Roman" w:hAnsi="Times New Roman" w:cs="Times New Roman"/>
                <w:lang w:val="ro-RO"/>
              </w:rPr>
              <w:t>ț</w:t>
            </w:r>
            <w:r w:rsidRPr="0033636D">
              <w:rPr>
                <w:rFonts w:ascii="Times New Roman" w:hAnsi="Times New Roman" w:cs="Times New Roman"/>
                <w:lang w:val="ro-RO"/>
              </w:rPr>
              <w:t>inut în cuptoare cu arc electric (EAF) = 0,276 tCO2e/t produs care reflectă</w:t>
            </w:r>
            <w:r w:rsidR="007E2322">
              <w:rPr>
                <w:rFonts w:ascii="Times New Roman" w:hAnsi="Times New Roman" w:cs="Times New Roman"/>
                <w:lang w:val="ro-RO"/>
              </w:rPr>
              <w:t xml:space="preserve"> </w:t>
            </w:r>
            <w:r w:rsidRPr="0033636D">
              <w:rPr>
                <w:rFonts w:ascii="Times New Roman" w:hAnsi="Times New Roman" w:cs="Times New Roman"/>
                <w:lang w:val="ro-RO"/>
              </w:rPr>
              <w:t>valoarea medie a</w:t>
            </w:r>
            <w:r w:rsidR="007E2322">
              <w:rPr>
                <w:rFonts w:ascii="Times New Roman" w:hAnsi="Times New Roman" w:cs="Times New Roman"/>
                <w:lang w:val="ro-RO"/>
              </w:rPr>
              <w:t xml:space="preserve"> </w:t>
            </w:r>
            <w:r w:rsidRPr="0033636D">
              <w:rPr>
                <w:rFonts w:ascii="Times New Roman" w:hAnsi="Times New Roman" w:cs="Times New Roman"/>
                <w:lang w:val="ro-RO"/>
              </w:rPr>
              <w:t>instala</w:t>
            </w:r>
            <w:r w:rsidR="00015E6C">
              <w:rPr>
                <w:rFonts w:ascii="Times New Roman" w:hAnsi="Times New Roman" w:cs="Times New Roman"/>
                <w:lang w:val="ro-RO"/>
              </w:rPr>
              <w:t>ț</w:t>
            </w:r>
            <w:r w:rsidRPr="0033636D">
              <w:rPr>
                <w:rFonts w:ascii="Times New Roman" w:hAnsi="Times New Roman" w:cs="Times New Roman"/>
                <w:lang w:val="ro-RO"/>
              </w:rPr>
              <w:t xml:space="preserve">iilor UE în 2016 </w:t>
            </w:r>
            <w:r w:rsidR="00015E6C">
              <w:rPr>
                <w:rFonts w:ascii="Times New Roman" w:hAnsi="Times New Roman" w:cs="Times New Roman"/>
                <w:lang w:val="ro-RO"/>
              </w:rPr>
              <w:t>ș</w:t>
            </w:r>
            <w:r w:rsidRPr="0033636D">
              <w:rPr>
                <w:rFonts w:ascii="Times New Roman" w:hAnsi="Times New Roman" w:cs="Times New Roman"/>
                <w:lang w:val="ro-RO"/>
              </w:rPr>
              <w:t>i 2017)</w:t>
            </w:r>
          </w:p>
          <w:p w14:paraId="62F14F05" w14:textId="1E6C4A62" w:rsidR="003D4242" w:rsidRPr="00BD5C8F" w:rsidRDefault="003D4242" w:rsidP="00E9745C">
            <w:pPr>
              <w:jc w:val="both"/>
              <w:rPr>
                <w:rFonts w:ascii="Times New Roman" w:hAnsi="Times New Roman" w:cs="Times New Roman"/>
                <w:lang w:val="ro-RO"/>
              </w:rPr>
            </w:pPr>
            <w:r w:rsidRPr="0033636D">
              <w:rPr>
                <w:rFonts w:ascii="Times New Roman" w:hAnsi="Times New Roman" w:cs="Times New Roman"/>
                <w:u w:val="single"/>
                <w:lang w:val="ro-RO"/>
              </w:rPr>
              <w:t>O</w:t>
            </w:r>
            <w:r w:rsidR="00015E6C">
              <w:rPr>
                <w:rFonts w:ascii="Times New Roman" w:hAnsi="Times New Roman" w:cs="Times New Roman"/>
                <w:u w:val="single"/>
                <w:lang w:val="ro-RO"/>
              </w:rPr>
              <w:t>ț</w:t>
            </w:r>
            <w:r w:rsidRPr="0033636D">
              <w:rPr>
                <w:rFonts w:ascii="Times New Roman" w:hAnsi="Times New Roman" w:cs="Times New Roman"/>
                <w:u w:val="single"/>
                <w:lang w:val="ro-RO"/>
              </w:rPr>
              <w:t>el ob</w:t>
            </w:r>
            <w:r w:rsidR="00015E6C">
              <w:rPr>
                <w:rFonts w:ascii="Times New Roman" w:hAnsi="Times New Roman" w:cs="Times New Roman"/>
                <w:u w:val="single"/>
                <w:lang w:val="ro-RO"/>
              </w:rPr>
              <w:t>ț</w:t>
            </w:r>
            <w:r w:rsidRPr="0033636D">
              <w:rPr>
                <w:rFonts w:ascii="Times New Roman" w:hAnsi="Times New Roman" w:cs="Times New Roman"/>
                <w:u w:val="single"/>
                <w:lang w:val="ro-RO"/>
              </w:rPr>
              <w:t>inut în cuptoare</w:t>
            </w:r>
            <w:r w:rsidRPr="00BD5C8F">
              <w:rPr>
                <w:rFonts w:ascii="Times New Roman" w:hAnsi="Times New Roman" w:cs="Times New Roman"/>
                <w:u w:val="single"/>
                <w:lang w:val="ro-RO"/>
              </w:rPr>
              <w:t xml:space="preserve"> cu arc electric</w:t>
            </w:r>
            <w:r w:rsidRPr="00BD5C8F">
              <w:rPr>
                <w:rFonts w:ascii="Times New Roman" w:hAnsi="Times New Roman" w:cs="Times New Roman"/>
                <w:lang w:val="ro-RO"/>
              </w:rPr>
              <w:t xml:space="preserve"> (EAF) care produc o</w:t>
            </w:r>
            <w:r w:rsidR="00015E6C">
              <w:rPr>
                <w:rFonts w:ascii="Times New Roman" w:hAnsi="Times New Roman" w:cs="Times New Roman"/>
                <w:lang w:val="ro-RO"/>
              </w:rPr>
              <w:t>ț</w:t>
            </w:r>
            <w:r w:rsidRPr="00BD5C8F">
              <w:rPr>
                <w:rFonts w:ascii="Times New Roman" w:hAnsi="Times New Roman" w:cs="Times New Roman"/>
                <w:lang w:val="ro-RO"/>
              </w:rPr>
              <w:t>el nealiat EAF sau o</w:t>
            </w:r>
            <w:r w:rsidR="00015E6C">
              <w:rPr>
                <w:rFonts w:ascii="Times New Roman" w:hAnsi="Times New Roman" w:cs="Times New Roman"/>
                <w:lang w:val="ro-RO"/>
              </w:rPr>
              <w:t>ț</w:t>
            </w:r>
            <w:r w:rsidRPr="00BD5C8F">
              <w:rPr>
                <w:rFonts w:ascii="Times New Roman" w:hAnsi="Times New Roman" w:cs="Times New Roman"/>
                <w:lang w:val="ro-RO"/>
              </w:rPr>
              <w:t>el înalt aliat EAF, în cazul în care cantitatea de de</w:t>
            </w:r>
            <w:r w:rsidR="00015E6C">
              <w:rPr>
                <w:rFonts w:ascii="Times New Roman" w:hAnsi="Times New Roman" w:cs="Times New Roman"/>
                <w:lang w:val="ro-RO"/>
              </w:rPr>
              <w:t>ș</w:t>
            </w:r>
            <w:r w:rsidRPr="00BD5C8F">
              <w:rPr>
                <w:rFonts w:ascii="Times New Roman" w:hAnsi="Times New Roman" w:cs="Times New Roman"/>
                <w:lang w:val="ro-RO"/>
              </w:rPr>
              <w:t>euri de o</w:t>
            </w:r>
            <w:r w:rsidR="00015E6C">
              <w:rPr>
                <w:rFonts w:ascii="Times New Roman" w:hAnsi="Times New Roman" w:cs="Times New Roman"/>
                <w:lang w:val="ro-RO"/>
              </w:rPr>
              <w:t>ț</w:t>
            </w:r>
            <w:r w:rsidRPr="00BD5C8F">
              <w:rPr>
                <w:rFonts w:ascii="Times New Roman" w:hAnsi="Times New Roman" w:cs="Times New Roman"/>
                <w:lang w:val="ro-RO"/>
              </w:rPr>
              <w:t>el de intrare în raport cu produsul rezultat nu este mai mica decât:</w:t>
            </w:r>
          </w:p>
          <w:p w14:paraId="5E7164C8" w14:textId="77777777" w:rsidR="003D4242" w:rsidRPr="00BD5C8F" w:rsidRDefault="003D4242" w:rsidP="00E9745C">
            <w:pPr>
              <w:jc w:val="both"/>
              <w:rPr>
                <w:rFonts w:ascii="Times New Roman" w:hAnsi="Times New Roman" w:cs="Times New Roman"/>
                <w:lang w:val="ro-RO"/>
              </w:rPr>
            </w:pPr>
          </w:p>
          <w:p w14:paraId="3F34310F" w14:textId="3DE0B955" w:rsidR="003D4242" w:rsidRPr="00BD5C8F" w:rsidRDefault="003D4242" w:rsidP="00E9745C">
            <w:pPr>
              <w:jc w:val="both"/>
              <w:rPr>
                <w:rFonts w:ascii="Times New Roman" w:hAnsi="Times New Roman" w:cs="Times New Roman"/>
                <w:lang w:val="ro-RO"/>
              </w:rPr>
            </w:pPr>
            <w:r w:rsidRPr="00BD5C8F">
              <w:rPr>
                <w:rFonts w:ascii="Times New Roman" w:hAnsi="Times New Roman" w:cs="Times New Roman"/>
                <w:lang w:val="ro-RO"/>
              </w:rPr>
              <w:t>(i) 70</w:t>
            </w:r>
            <w:r w:rsidR="00D95688">
              <w:rPr>
                <w:rFonts w:ascii="Times New Roman" w:hAnsi="Times New Roman" w:cs="Times New Roman"/>
                <w:lang w:val="ro-RO"/>
              </w:rPr>
              <w:t>%</w:t>
            </w:r>
            <w:r w:rsidRPr="00BD5C8F">
              <w:rPr>
                <w:rFonts w:ascii="Times New Roman" w:hAnsi="Times New Roman" w:cs="Times New Roman"/>
                <w:lang w:val="ro-RO"/>
              </w:rPr>
              <w:t xml:space="preserve"> pentru produc</w:t>
            </w:r>
            <w:r w:rsidR="00015E6C">
              <w:rPr>
                <w:rFonts w:ascii="Times New Roman" w:hAnsi="Times New Roman" w:cs="Times New Roman"/>
                <w:lang w:val="ro-RO"/>
              </w:rPr>
              <w:t>ț</w:t>
            </w:r>
            <w:r w:rsidRPr="00BD5C8F">
              <w:rPr>
                <w:rFonts w:ascii="Times New Roman" w:hAnsi="Times New Roman" w:cs="Times New Roman"/>
                <w:lang w:val="ro-RO"/>
              </w:rPr>
              <w:t>ia de o</w:t>
            </w:r>
            <w:r w:rsidR="00015E6C">
              <w:rPr>
                <w:rFonts w:ascii="Times New Roman" w:hAnsi="Times New Roman" w:cs="Times New Roman"/>
                <w:lang w:val="ro-RO"/>
              </w:rPr>
              <w:t>ț</w:t>
            </w:r>
            <w:r w:rsidRPr="00BD5C8F">
              <w:rPr>
                <w:rFonts w:ascii="Times New Roman" w:hAnsi="Times New Roman" w:cs="Times New Roman"/>
                <w:lang w:val="ro-RO"/>
              </w:rPr>
              <w:t xml:space="preserve">el înalt aliat; </w:t>
            </w:r>
          </w:p>
          <w:p w14:paraId="504AF593" w14:textId="46CF0BB8" w:rsidR="003D4242" w:rsidRPr="00BD5C8F" w:rsidRDefault="003D4242" w:rsidP="00E9745C">
            <w:pPr>
              <w:jc w:val="both"/>
              <w:rPr>
                <w:rFonts w:ascii="Times New Roman" w:hAnsi="Times New Roman" w:cs="Times New Roman"/>
                <w:lang w:val="ro-RO"/>
              </w:rPr>
            </w:pPr>
            <w:r w:rsidRPr="00BD5C8F">
              <w:rPr>
                <w:rFonts w:ascii="Times New Roman" w:hAnsi="Times New Roman" w:cs="Times New Roman"/>
                <w:lang w:val="ro-RO"/>
              </w:rPr>
              <w:t>(ii) 90</w:t>
            </w:r>
            <w:r w:rsidR="00D95688">
              <w:rPr>
                <w:rFonts w:ascii="Times New Roman" w:hAnsi="Times New Roman" w:cs="Times New Roman"/>
                <w:lang w:val="ro-RO"/>
              </w:rPr>
              <w:t>%</w:t>
            </w:r>
            <w:r w:rsidRPr="00BD5C8F">
              <w:rPr>
                <w:rFonts w:ascii="Times New Roman" w:hAnsi="Times New Roman" w:cs="Times New Roman"/>
                <w:lang w:val="ro-RO"/>
              </w:rPr>
              <w:t xml:space="preserve"> pentru produc</w:t>
            </w:r>
            <w:r w:rsidR="00015E6C">
              <w:rPr>
                <w:rFonts w:ascii="Times New Roman" w:hAnsi="Times New Roman" w:cs="Times New Roman"/>
                <w:lang w:val="ro-RO"/>
              </w:rPr>
              <w:t>ț</w:t>
            </w:r>
            <w:r w:rsidRPr="00BD5C8F">
              <w:rPr>
                <w:rFonts w:ascii="Times New Roman" w:hAnsi="Times New Roman" w:cs="Times New Roman"/>
                <w:lang w:val="ro-RO"/>
              </w:rPr>
              <w:t>ia de o</w:t>
            </w:r>
            <w:r w:rsidR="00015E6C">
              <w:rPr>
                <w:rFonts w:ascii="Times New Roman" w:hAnsi="Times New Roman" w:cs="Times New Roman"/>
                <w:lang w:val="ro-RO"/>
              </w:rPr>
              <w:t>ț</w:t>
            </w:r>
            <w:r w:rsidRPr="00BD5C8F">
              <w:rPr>
                <w:rFonts w:ascii="Times New Roman" w:hAnsi="Times New Roman" w:cs="Times New Roman"/>
                <w:lang w:val="ro-RO"/>
              </w:rPr>
              <w:t>el nealiat.</w:t>
            </w:r>
          </w:p>
          <w:p w14:paraId="66BBDC2C" w14:textId="77777777" w:rsidR="00445EC8" w:rsidRPr="00BD5C8F" w:rsidRDefault="00445EC8" w:rsidP="00E9745C">
            <w:pPr>
              <w:jc w:val="both"/>
              <w:rPr>
                <w:rFonts w:ascii="Times New Roman" w:hAnsi="Times New Roman" w:cs="Times New Roman"/>
                <w:lang w:val="ro-RO"/>
              </w:rPr>
            </w:pPr>
          </w:p>
        </w:tc>
        <w:tc>
          <w:tcPr>
            <w:tcW w:w="4256" w:type="dxa"/>
            <w:gridSpan w:val="2"/>
          </w:tcPr>
          <w:p w14:paraId="4FFA60AC" w14:textId="77777777" w:rsidR="003D4242" w:rsidRPr="00BD5C8F" w:rsidRDefault="003D4242"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 </w:t>
            </w:r>
          </w:p>
        </w:tc>
      </w:tr>
      <w:tr w:rsidR="00E9745C" w:rsidRPr="00BD5C8F" w14:paraId="3D318C64" w14:textId="77777777" w:rsidTr="00BD5C8F">
        <w:trPr>
          <w:gridAfter w:val="1"/>
          <w:wAfter w:w="10" w:type="dxa"/>
        </w:trPr>
        <w:tc>
          <w:tcPr>
            <w:tcW w:w="959" w:type="dxa"/>
            <w:tcMar>
              <w:top w:w="57" w:type="dxa"/>
            </w:tcMar>
          </w:tcPr>
          <w:p w14:paraId="768DB662" w14:textId="77777777" w:rsidR="003D4242" w:rsidRPr="00BD5C8F" w:rsidRDefault="003D4242" w:rsidP="00A9158C">
            <w:pPr>
              <w:rPr>
                <w:rFonts w:ascii="Times New Roman" w:hAnsi="Times New Roman" w:cs="Times New Roman"/>
                <w:b/>
                <w:bCs/>
                <w:color w:val="262626" w:themeColor="text1" w:themeTint="D9"/>
                <w:lang w:val="ro-RO"/>
              </w:rPr>
            </w:pPr>
            <w:bookmarkStart w:id="3" w:name="_Hlk203642149"/>
            <w:r w:rsidRPr="00BD5C8F">
              <w:rPr>
                <w:rFonts w:ascii="Times New Roman" w:hAnsi="Times New Roman" w:cs="Times New Roman"/>
                <w:b/>
                <w:bCs/>
                <w:lang w:val="ro-RO"/>
              </w:rPr>
              <w:t xml:space="preserve">CC 3.10 </w:t>
            </w:r>
          </w:p>
        </w:tc>
        <w:tc>
          <w:tcPr>
            <w:tcW w:w="3685" w:type="dxa"/>
          </w:tcPr>
          <w:p w14:paraId="359AD06D" w14:textId="7D09B9A2"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Fabricarea hidrogenului </w:t>
            </w:r>
            <w:r w:rsidR="00015E6C">
              <w:rPr>
                <w:rFonts w:ascii="Times New Roman" w:hAnsi="Times New Roman" w:cs="Times New Roman"/>
                <w:b/>
                <w:bCs/>
                <w:lang w:val="ro-RO"/>
              </w:rPr>
              <w:t>ș</w:t>
            </w:r>
            <w:r w:rsidRPr="00BD5C8F">
              <w:rPr>
                <w:rFonts w:ascii="Times New Roman" w:hAnsi="Times New Roman" w:cs="Times New Roman"/>
                <w:b/>
                <w:bCs/>
                <w:lang w:val="ro-RO"/>
              </w:rPr>
              <w:t>i a combustibililor sintetici pe bază de hidrogen</w:t>
            </w:r>
          </w:p>
        </w:tc>
        <w:tc>
          <w:tcPr>
            <w:tcW w:w="5954" w:type="dxa"/>
          </w:tcPr>
          <w:p w14:paraId="0F3AC522" w14:textId="0675E200" w:rsidR="003D4242" w:rsidRPr="00BD5C8F" w:rsidRDefault="003D4242" w:rsidP="00E9745C">
            <w:pPr>
              <w:rPr>
                <w:rFonts w:ascii="Times New Roman" w:hAnsi="Times New Roman" w:cs="Times New Roman"/>
                <w:highlight w:val="yellow"/>
                <w:lang w:val="ro-RO"/>
              </w:rPr>
            </w:pPr>
            <w:bookmarkStart w:id="4" w:name="_Hlk203642204"/>
            <w:r w:rsidRPr="00BD5C8F">
              <w:rPr>
                <w:rFonts w:ascii="Times New Roman" w:hAnsi="Times New Roman" w:cs="Times New Roman"/>
                <w:lang w:val="ro-RO"/>
              </w:rPr>
              <w:t>Activitatea îndepline</w:t>
            </w:r>
            <w:r w:rsidR="00015E6C">
              <w:rPr>
                <w:rFonts w:ascii="Times New Roman" w:hAnsi="Times New Roman" w:cs="Times New Roman"/>
                <w:lang w:val="ro-RO"/>
              </w:rPr>
              <w:t>ș</w:t>
            </w:r>
            <w:r w:rsidRPr="00BD5C8F">
              <w:rPr>
                <w:rFonts w:ascii="Times New Roman" w:hAnsi="Times New Roman" w:cs="Times New Roman"/>
                <w:lang w:val="ro-RO"/>
              </w:rPr>
              <w:t>te cerin</w:t>
            </w:r>
            <w:r w:rsidR="00015E6C">
              <w:rPr>
                <w:rFonts w:ascii="Times New Roman" w:hAnsi="Times New Roman" w:cs="Times New Roman"/>
                <w:lang w:val="ro-RO"/>
              </w:rPr>
              <w:t>ț</w:t>
            </w:r>
            <w:r w:rsidRPr="00BD5C8F">
              <w:rPr>
                <w:rFonts w:ascii="Times New Roman" w:hAnsi="Times New Roman" w:cs="Times New Roman"/>
                <w:lang w:val="ro-RO"/>
              </w:rPr>
              <w:t>a de reducere a emisiilor de gaze cu efect de seră pe durata ciclului de via</w:t>
            </w:r>
            <w:r w:rsidR="00015E6C">
              <w:rPr>
                <w:rFonts w:ascii="Times New Roman" w:hAnsi="Times New Roman" w:cs="Times New Roman"/>
                <w:lang w:val="ro-RO"/>
              </w:rPr>
              <w:t>ț</w:t>
            </w:r>
            <w:r w:rsidRPr="00BD5C8F">
              <w:rPr>
                <w:rFonts w:ascii="Times New Roman" w:hAnsi="Times New Roman" w:cs="Times New Roman"/>
                <w:lang w:val="ro-RO"/>
              </w:rPr>
              <w:t>ă de 70% pentru combustibilii sintetici pe bază de h</w:t>
            </w:r>
            <w:r w:rsidR="00CC6948">
              <w:rPr>
                <w:rFonts w:ascii="Times New Roman" w:hAnsi="Times New Roman" w:cs="Times New Roman"/>
                <w:lang w:val="ro-RO"/>
              </w:rPr>
              <w:t>i</w:t>
            </w:r>
            <w:r w:rsidRPr="00BD5C8F">
              <w:rPr>
                <w:rFonts w:ascii="Times New Roman" w:hAnsi="Times New Roman" w:cs="Times New Roman"/>
                <w:lang w:val="ro-RO"/>
              </w:rPr>
              <w:t xml:space="preserve">drogen, în raport cu un omolog combustibil fosil de 94 g CO2e/MJ. </w:t>
            </w:r>
          </w:p>
          <w:bookmarkEnd w:id="4"/>
          <w:p w14:paraId="5CA97387" w14:textId="77777777" w:rsidR="003D4242" w:rsidRPr="00BD5C8F" w:rsidRDefault="003D4242" w:rsidP="00E9745C">
            <w:pPr>
              <w:rPr>
                <w:rFonts w:ascii="Times New Roman" w:hAnsi="Times New Roman" w:cs="Times New Roman"/>
                <w:highlight w:val="yellow"/>
                <w:lang w:val="ro-RO"/>
              </w:rPr>
            </w:pPr>
          </w:p>
          <w:p w14:paraId="6BC1FB80" w14:textId="1DC49936"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Reducerea emisiilor de gaze cu efect de seră pe durata ciclului de via</w:t>
            </w:r>
            <w:r w:rsidR="00015E6C">
              <w:rPr>
                <w:rFonts w:ascii="Times New Roman" w:hAnsi="Times New Roman" w:cs="Times New Roman"/>
                <w:lang w:val="ro-RO"/>
              </w:rPr>
              <w:t>ț</w:t>
            </w:r>
            <w:r w:rsidRPr="00BD5C8F">
              <w:rPr>
                <w:rFonts w:ascii="Times New Roman" w:hAnsi="Times New Roman" w:cs="Times New Roman"/>
                <w:lang w:val="ro-RO"/>
              </w:rPr>
              <w:t>ă poate fi calculată folosind</w:t>
            </w:r>
            <w:r w:rsidR="00B67217">
              <w:rPr>
                <w:rFonts w:ascii="Times New Roman" w:hAnsi="Times New Roman" w:cs="Times New Roman"/>
                <w:lang w:val="ro-RO"/>
              </w:rPr>
              <w:t xml:space="preserve"> SM EN ISO 14067</w:t>
            </w:r>
            <w:r w:rsidRPr="00BD5C8F">
              <w:rPr>
                <w:rFonts w:ascii="Times New Roman" w:hAnsi="Times New Roman" w:cs="Times New Roman"/>
                <w:lang w:val="ro-RO"/>
              </w:rPr>
              <w:t>:2018 sau ISO 14064-1:2018.</w:t>
            </w:r>
          </w:p>
          <w:p w14:paraId="0BDA4834" w14:textId="77777777" w:rsidR="003D4242" w:rsidRPr="00BD5C8F" w:rsidRDefault="003D4242" w:rsidP="00E9745C">
            <w:pPr>
              <w:rPr>
                <w:rFonts w:ascii="Times New Roman" w:hAnsi="Times New Roman" w:cs="Times New Roman"/>
                <w:lang w:val="ro-RO"/>
              </w:rPr>
            </w:pPr>
          </w:p>
          <w:p w14:paraId="5010992E" w14:textId="1D7877B2" w:rsidR="003D4242" w:rsidRPr="00BD5C8F" w:rsidRDefault="003D4242" w:rsidP="00E9745C">
            <w:pPr>
              <w:rPr>
                <w:rFonts w:ascii="Times New Roman" w:hAnsi="Times New Roman" w:cs="Times New Roman"/>
                <w:lang w:val="ro-RO"/>
              </w:rPr>
            </w:pPr>
            <w:bookmarkStart w:id="5" w:name="_Hlk203642393"/>
            <w:r w:rsidRPr="00BD5C8F">
              <w:rPr>
                <w:rFonts w:ascii="Times New Roman" w:hAnsi="Times New Roman" w:cs="Times New Roman"/>
                <w:lang w:val="ro-RO"/>
              </w:rPr>
              <w:t>Reducerile cuantificate ale emisiilor de gaze cu efect de seră pe durata ciclului de via</w:t>
            </w:r>
            <w:r w:rsidR="00015E6C">
              <w:rPr>
                <w:rFonts w:ascii="Times New Roman" w:hAnsi="Times New Roman" w:cs="Times New Roman"/>
                <w:lang w:val="ro-RO"/>
              </w:rPr>
              <w:t>ț</w:t>
            </w:r>
            <w:r w:rsidRPr="00BD5C8F">
              <w:rPr>
                <w:rFonts w:ascii="Times New Roman" w:hAnsi="Times New Roman" w:cs="Times New Roman"/>
                <w:lang w:val="ro-RO"/>
              </w:rPr>
              <w:t>ă sunt verificate în conformitate cu</w:t>
            </w:r>
            <w:bookmarkStart w:id="6" w:name="_Hlk203642425"/>
            <w:bookmarkEnd w:id="5"/>
            <w:r w:rsidRPr="00BD5C8F">
              <w:rPr>
                <w:rFonts w:ascii="Times New Roman" w:hAnsi="Times New Roman" w:cs="Times New Roman"/>
                <w:lang w:val="ro-RO"/>
              </w:rPr>
              <w:t xml:space="preserve"> actele normative existente (cum ar fi Legea nr. 10/216 </w:t>
            </w:r>
            <w:r w:rsidR="00015E6C">
              <w:rPr>
                <w:rFonts w:ascii="Times New Roman" w:hAnsi="Times New Roman" w:cs="Times New Roman"/>
                <w:lang w:val="ro-RO"/>
              </w:rPr>
              <w:t>ș</w:t>
            </w:r>
            <w:r w:rsidRPr="00BD5C8F">
              <w:rPr>
                <w:rFonts w:ascii="Times New Roman" w:hAnsi="Times New Roman" w:cs="Times New Roman"/>
                <w:lang w:val="ro-RO"/>
              </w:rPr>
              <w:t xml:space="preserve">i HG nr. </w:t>
            </w:r>
            <w:r w:rsidR="00E67E2C">
              <w:rPr>
                <w:rFonts w:ascii="Times New Roman" w:hAnsi="Times New Roman" w:cs="Times New Roman"/>
                <w:lang w:val="ro-RO"/>
              </w:rPr>
              <w:t>53</w:t>
            </w:r>
            <w:r w:rsidRPr="00BD5C8F">
              <w:rPr>
                <w:rFonts w:ascii="Times New Roman" w:hAnsi="Times New Roman" w:cs="Times New Roman"/>
                <w:lang w:val="ro-RO"/>
              </w:rPr>
              <w:t>/2025) sau de către o parte ter</w:t>
            </w:r>
            <w:r w:rsidR="00015E6C">
              <w:rPr>
                <w:rFonts w:ascii="Times New Roman" w:hAnsi="Times New Roman" w:cs="Times New Roman"/>
                <w:lang w:val="ro-RO"/>
              </w:rPr>
              <w:t>ț</w:t>
            </w:r>
            <w:r w:rsidRPr="00BD5C8F">
              <w:rPr>
                <w:rFonts w:ascii="Times New Roman" w:hAnsi="Times New Roman" w:cs="Times New Roman"/>
                <w:lang w:val="ro-RO"/>
              </w:rPr>
              <w:t>ă independentă.</w:t>
            </w:r>
            <w:bookmarkEnd w:id="6"/>
          </w:p>
          <w:p w14:paraId="27D14C95" w14:textId="77777777" w:rsidR="00445EC8" w:rsidRPr="00BD5C8F" w:rsidRDefault="00445EC8" w:rsidP="00E9745C">
            <w:pPr>
              <w:rPr>
                <w:rFonts w:ascii="Times New Roman" w:hAnsi="Times New Roman" w:cs="Times New Roman"/>
                <w:b/>
                <w:bCs/>
                <w:color w:val="262626" w:themeColor="text1" w:themeTint="D9"/>
                <w:lang w:val="ro-RO"/>
              </w:rPr>
            </w:pPr>
          </w:p>
        </w:tc>
        <w:tc>
          <w:tcPr>
            <w:tcW w:w="4256" w:type="dxa"/>
            <w:gridSpan w:val="2"/>
          </w:tcPr>
          <w:p w14:paraId="2373C5ED" w14:textId="160C8686" w:rsidR="003D4242" w:rsidRPr="00BD5C8F" w:rsidRDefault="003D4242"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nr. 10/2016 privind promovarea utilizării energiei din surse regenerabile </w:t>
            </w:r>
          </w:p>
          <w:p w14:paraId="2B7CC7C0" w14:textId="77777777" w:rsidR="003D4242" w:rsidRPr="00BD5C8F" w:rsidRDefault="003D4242" w:rsidP="00E9745C">
            <w:pPr>
              <w:rPr>
                <w:rFonts w:ascii="Times New Roman" w:hAnsi="Times New Roman" w:cs="Times New Roman"/>
                <w:color w:val="262626" w:themeColor="text1" w:themeTint="D9"/>
                <w:lang w:val="ro-RO"/>
              </w:rPr>
            </w:pPr>
          </w:p>
          <w:p w14:paraId="6D07E27F" w14:textId="71BEF0CE" w:rsidR="003D4242" w:rsidRDefault="003D4242"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 74/2025 </w:t>
            </w:r>
            <w:r w:rsidR="00FB00D1">
              <w:rPr>
                <w:rFonts w:ascii="Times New Roman" w:hAnsi="Times New Roman" w:cs="Times New Roman"/>
                <w:color w:val="262626" w:themeColor="text1" w:themeTint="D9"/>
                <w:lang w:val="ro-RO"/>
              </w:rPr>
              <w:t>cu privire la</w:t>
            </w:r>
            <w:r w:rsidR="00FB00D1"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aprobarea Regulamentului privind</w:t>
            </w:r>
            <w:r w:rsidR="00882945"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calculul consumului de energie din surse regenerabile </w:t>
            </w:r>
          </w:p>
          <w:p w14:paraId="6272E998" w14:textId="77777777" w:rsidR="00E67E2C" w:rsidRDefault="00E67E2C" w:rsidP="00E9745C">
            <w:pPr>
              <w:rPr>
                <w:rFonts w:ascii="Times New Roman" w:hAnsi="Times New Roman" w:cs="Times New Roman"/>
                <w:color w:val="262626" w:themeColor="text1" w:themeTint="D9"/>
                <w:lang w:val="ro-RO"/>
              </w:rPr>
            </w:pPr>
          </w:p>
          <w:p w14:paraId="780155CE" w14:textId="00231A7F" w:rsidR="00E67E2C" w:rsidRPr="00E67E2C" w:rsidRDefault="00E67E2C" w:rsidP="00E67E2C">
            <w:pPr>
              <w:rPr>
                <w:rFonts w:ascii="Times New Roman" w:hAnsi="Times New Roman" w:cs="Times New Roman"/>
                <w:i/>
                <w:color w:val="262626" w:themeColor="text1" w:themeTint="D9"/>
                <w:lang w:val="ro-RO"/>
              </w:rPr>
            </w:pPr>
            <w:r>
              <w:rPr>
                <w:rFonts w:ascii="Times New Roman" w:hAnsi="Times New Roman" w:cs="Times New Roman"/>
                <w:iCs/>
                <w:color w:val="262626" w:themeColor="text1" w:themeTint="D9"/>
                <w:lang w:val="ro-RO"/>
              </w:rPr>
              <w:t xml:space="preserve">- </w:t>
            </w:r>
            <w:bookmarkStart w:id="7" w:name="_Hlk190419239"/>
            <w:r w:rsidRPr="00E67E2C">
              <w:rPr>
                <w:rFonts w:ascii="Times New Roman" w:hAnsi="Times New Roman" w:cs="Times New Roman"/>
                <w:iCs/>
                <w:color w:val="262626" w:themeColor="text1" w:themeTint="D9"/>
                <w:lang w:val="ro-RO"/>
              </w:rPr>
              <w:t xml:space="preserve">Hotărârea Guvernului nr. 53/2025 privind aprobarea Regulamentului cu privire la criteriile de durabilitate </w:t>
            </w:r>
            <w:r w:rsidR="00015E6C">
              <w:rPr>
                <w:rFonts w:ascii="Times New Roman" w:hAnsi="Times New Roman" w:cs="Times New Roman"/>
                <w:iCs/>
                <w:color w:val="262626" w:themeColor="text1" w:themeTint="D9"/>
                <w:lang w:val="ro-RO"/>
              </w:rPr>
              <w:t>ș</w:t>
            </w:r>
            <w:r w:rsidRPr="00E67E2C">
              <w:rPr>
                <w:rFonts w:ascii="Times New Roman" w:hAnsi="Times New Roman" w:cs="Times New Roman"/>
                <w:iCs/>
                <w:color w:val="262626" w:themeColor="text1" w:themeTint="D9"/>
                <w:lang w:val="ro-RO"/>
              </w:rPr>
              <w:t>i de reducere a emisiilor de gaze cu efect de seră pentru biocarburan</w:t>
            </w:r>
            <w:r w:rsidR="00015E6C">
              <w:rPr>
                <w:rFonts w:ascii="Times New Roman" w:hAnsi="Times New Roman" w:cs="Times New Roman"/>
                <w:iCs/>
                <w:color w:val="262626" w:themeColor="text1" w:themeTint="D9"/>
                <w:lang w:val="ro-RO"/>
              </w:rPr>
              <w:t>ț</w:t>
            </w:r>
            <w:r w:rsidRPr="00E67E2C">
              <w:rPr>
                <w:rFonts w:ascii="Times New Roman" w:hAnsi="Times New Roman" w:cs="Times New Roman"/>
                <w:iCs/>
                <w:color w:val="262626" w:themeColor="text1" w:themeTint="D9"/>
                <w:lang w:val="ro-RO"/>
              </w:rPr>
              <w:t xml:space="preserve">i, biolichide </w:t>
            </w:r>
            <w:r w:rsidR="00015E6C">
              <w:rPr>
                <w:rFonts w:ascii="Times New Roman" w:hAnsi="Times New Roman" w:cs="Times New Roman"/>
                <w:iCs/>
                <w:color w:val="262626" w:themeColor="text1" w:themeTint="D9"/>
                <w:lang w:val="ro-RO"/>
              </w:rPr>
              <w:t>ș</w:t>
            </w:r>
            <w:r w:rsidRPr="00E67E2C">
              <w:rPr>
                <w:rFonts w:ascii="Times New Roman" w:hAnsi="Times New Roman" w:cs="Times New Roman"/>
                <w:iCs/>
                <w:color w:val="262626" w:themeColor="text1" w:themeTint="D9"/>
                <w:lang w:val="ro-RO"/>
              </w:rPr>
              <w:t xml:space="preserve">i combustibilii din biomasă </w:t>
            </w:r>
            <w:r w:rsidR="00015E6C">
              <w:rPr>
                <w:rFonts w:ascii="Times New Roman" w:hAnsi="Times New Roman" w:cs="Times New Roman"/>
                <w:iCs/>
                <w:color w:val="262626" w:themeColor="text1" w:themeTint="D9"/>
                <w:lang w:val="ro-RO"/>
              </w:rPr>
              <w:t>ș</w:t>
            </w:r>
            <w:r w:rsidRPr="00E67E2C">
              <w:rPr>
                <w:rFonts w:ascii="Times New Roman" w:hAnsi="Times New Roman" w:cs="Times New Roman"/>
                <w:iCs/>
                <w:color w:val="262626" w:themeColor="text1" w:themeTint="D9"/>
                <w:lang w:val="ro-RO"/>
              </w:rPr>
              <w:t>i a Metodologiei de calcul al impactului biocarburan</w:t>
            </w:r>
            <w:r w:rsidR="00015E6C">
              <w:rPr>
                <w:rFonts w:ascii="Times New Roman" w:hAnsi="Times New Roman" w:cs="Times New Roman"/>
                <w:iCs/>
                <w:color w:val="262626" w:themeColor="text1" w:themeTint="D9"/>
                <w:lang w:val="ro-RO"/>
              </w:rPr>
              <w:t>ț</w:t>
            </w:r>
            <w:r w:rsidRPr="00E67E2C">
              <w:rPr>
                <w:rFonts w:ascii="Times New Roman" w:hAnsi="Times New Roman" w:cs="Times New Roman"/>
                <w:iCs/>
                <w:color w:val="262626" w:themeColor="text1" w:themeTint="D9"/>
                <w:lang w:val="ro-RO"/>
              </w:rPr>
              <w:t xml:space="preserve">ilor, biolichidelor </w:t>
            </w:r>
            <w:r w:rsidR="00015E6C">
              <w:rPr>
                <w:rFonts w:ascii="Times New Roman" w:hAnsi="Times New Roman" w:cs="Times New Roman"/>
                <w:iCs/>
                <w:color w:val="262626" w:themeColor="text1" w:themeTint="D9"/>
                <w:lang w:val="ro-RO"/>
              </w:rPr>
              <w:t>ș</w:t>
            </w:r>
            <w:r w:rsidRPr="00E67E2C">
              <w:rPr>
                <w:rFonts w:ascii="Times New Roman" w:hAnsi="Times New Roman" w:cs="Times New Roman"/>
                <w:iCs/>
                <w:color w:val="262626" w:themeColor="text1" w:themeTint="D9"/>
                <w:lang w:val="ro-RO"/>
              </w:rPr>
              <w:t>i combustibililor din biomasă asupra emisiilor de gaze cu efect de seră;</w:t>
            </w:r>
            <w:bookmarkEnd w:id="7"/>
          </w:p>
          <w:p w14:paraId="69CA934E" w14:textId="77777777" w:rsidR="00E67E2C" w:rsidRPr="00BD5C8F" w:rsidRDefault="00E67E2C" w:rsidP="00E9745C">
            <w:pPr>
              <w:rPr>
                <w:rFonts w:ascii="Times New Roman" w:hAnsi="Times New Roman" w:cs="Times New Roman"/>
                <w:color w:val="262626" w:themeColor="text1" w:themeTint="D9"/>
                <w:lang w:val="ro-RO"/>
              </w:rPr>
            </w:pPr>
          </w:p>
          <w:p w14:paraId="6289027E" w14:textId="77777777" w:rsidR="003D4242" w:rsidRPr="00BD5C8F" w:rsidRDefault="003D4242" w:rsidP="00E9745C">
            <w:pPr>
              <w:rPr>
                <w:rFonts w:ascii="Times New Roman" w:hAnsi="Times New Roman" w:cs="Times New Roman"/>
                <w:color w:val="262626" w:themeColor="text1" w:themeTint="D9"/>
                <w:lang w:val="ro-RO"/>
              </w:rPr>
            </w:pPr>
          </w:p>
        </w:tc>
      </w:tr>
      <w:bookmarkEnd w:id="3"/>
      <w:tr w:rsidR="00E9745C" w:rsidRPr="00BD5C8F" w14:paraId="346C4389" w14:textId="77777777" w:rsidTr="00BD5C8F">
        <w:trPr>
          <w:gridAfter w:val="1"/>
          <w:wAfter w:w="10" w:type="dxa"/>
        </w:trPr>
        <w:tc>
          <w:tcPr>
            <w:tcW w:w="959" w:type="dxa"/>
            <w:tcMar>
              <w:top w:w="57" w:type="dxa"/>
            </w:tcMar>
          </w:tcPr>
          <w:p w14:paraId="30E3B265"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3.11 </w:t>
            </w:r>
          </w:p>
        </w:tc>
        <w:tc>
          <w:tcPr>
            <w:tcW w:w="3685" w:type="dxa"/>
          </w:tcPr>
          <w:p w14:paraId="2A3F8CE8"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negrului de fum</w:t>
            </w:r>
          </w:p>
        </w:tc>
        <w:tc>
          <w:tcPr>
            <w:tcW w:w="5954" w:type="dxa"/>
          </w:tcPr>
          <w:p w14:paraId="630D6D4E" w14:textId="337D5F77" w:rsidR="003D4242" w:rsidRPr="00BD5C8F" w:rsidRDefault="003D4242" w:rsidP="00E9745C">
            <w:pPr>
              <w:jc w:val="both"/>
              <w:rPr>
                <w:rFonts w:ascii="Times New Roman" w:hAnsi="Times New Roman" w:cs="Times New Roman"/>
                <w:lang w:val="ro-RO"/>
              </w:rPr>
            </w:pPr>
            <w:r w:rsidRPr="00BD5C8F">
              <w:rPr>
                <w:rFonts w:ascii="Times New Roman" w:hAnsi="Times New Roman" w:cs="Times New Roman"/>
                <w:lang w:val="ro-RO"/>
              </w:rPr>
              <w:t>Emisiile de GES provenite din procesele de produc</w:t>
            </w:r>
            <w:r w:rsidR="00015E6C">
              <w:rPr>
                <w:rFonts w:ascii="Times New Roman" w:hAnsi="Times New Roman" w:cs="Times New Roman"/>
                <w:lang w:val="ro-RO"/>
              </w:rPr>
              <w:t>ț</w:t>
            </w:r>
            <w:r w:rsidRPr="00BD5C8F">
              <w:rPr>
                <w:rFonts w:ascii="Times New Roman" w:hAnsi="Times New Roman" w:cs="Times New Roman"/>
                <w:lang w:val="ro-RO"/>
              </w:rPr>
              <w:t xml:space="preserve">ie a negrului de fum sunt mai mici de </w:t>
            </w:r>
            <w:r w:rsidRPr="00BD5C8F">
              <w:rPr>
                <w:rFonts w:ascii="Times New Roman" w:hAnsi="Times New Roman" w:cs="Times New Roman"/>
                <w:b/>
                <w:bCs/>
                <w:lang w:val="ro-RO"/>
              </w:rPr>
              <w:t>1.615</w:t>
            </w:r>
            <w:r w:rsidRPr="00BD5C8F">
              <w:rPr>
                <w:rFonts w:ascii="Times New Roman" w:hAnsi="Times New Roman" w:cs="Times New Roman"/>
                <w:lang w:val="ro-RO"/>
              </w:rPr>
              <w:t xml:space="preserve"> tCO2e pe tonă de produs (reflectând</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valoarea </w:t>
            </w:r>
            <w:r w:rsidRPr="00BD5C8F">
              <w:rPr>
                <w:rFonts w:ascii="Times New Roman" w:hAnsi="Times New Roman" w:cs="Times New Roman"/>
                <w:b/>
                <w:bCs/>
                <w:lang w:val="ro-RO"/>
              </w:rPr>
              <w:t xml:space="preserve">medie </w:t>
            </w:r>
            <w:r w:rsidRPr="00BD5C8F">
              <w:rPr>
                <w:rFonts w:ascii="Times New Roman" w:hAnsi="Times New Roman" w:cs="Times New Roman"/>
                <w:lang w:val="ro-RO"/>
              </w:rPr>
              <w:t>a instala</w:t>
            </w:r>
            <w:r w:rsidR="00015E6C">
              <w:rPr>
                <w:rFonts w:ascii="Times New Roman" w:hAnsi="Times New Roman" w:cs="Times New Roman"/>
                <w:lang w:val="ro-RO"/>
              </w:rPr>
              <w:t>ț</w:t>
            </w:r>
            <w:r w:rsidRPr="00BD5C8F">
              <w:rPr>
                <w:rFonts w:ascii="Times New Roman" w:hAnsi="Times New Roman" w:cs="Times New Roman"/>
                <w:lang w:val="ro-RO"/>
              </w:rPr>
              <w:t xml:space="preserve">iilor în 2016 </w:t>
            </w:r>
            <w:r w:rsidR="00015E6C">
              <w:rPr>
                <w:rFonts w:ascii="Times New Roman" w:hAnsi="Times New Roman" w:cs="Times New Roman"/>
                <w:lang w:val="ro-RO"/>
              </w:rPr>
              <w:t>ș</w:t>
            </w:r>
            <w:r w:rsidRPr="00BD5C8F">
              <w:rPr>
                <w:rFonts w:ascii="Times New Roman" w:hAnsi="Times New Roman" w:cs="Times New Roman"/>
                <w:lang w:val="ro-RO"/>
              </w:rPr>
              <w:t>i 2017)</w:t>
            </w:r>
          </w:p>
          <w:p w14:paraId="15273F0D" w14:textId="77777777" w:rsidR="003D4242" w:rsidRPr="00BD5C8F" w:rsidRDefault="003D4242" w:rsidP="00E9745C">
            <w:pPr>
              <w:jc w:val="both"/>
              <w:rPr>
                <w:rFonts w:ascii="Times New Roman" w:hAnsi="Times New Roman" w:cs="Times New Roman"/>
                <w:b/>
                <w:bCs/>
                <w:color w:val="262626" w:themeColor="text1" w:themeTint="D9"/>
                <w:lang w:val="ro-RO"/>
              </w:rPr>
            </w:pPr>
          </w:p>
        </w:tc>
        <w:tc>
          <w:tcPr>
            <w:tcW w:w="4256" w:type="dxa"/>
            <w:gridSpan w:val="2"/>
          </w:tcPr>
          <w:p w14:paraId="1DAA96EA"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32859C4D" w14:textId="77777777" w:rsidTr="00BD5C8F">
        <w:trPr>
          <w:gridAfter w:val="1"/>
          <w:wAfter w:w="10" w:type="dxa"/>
        </w:trPr>
        <w:tc>
          <w:tcPr>
            <w:tcW w:w="959" w:type="dxa"/>
            <w:tcMar>
              <w:top w:w="57" w:type="dxa"/>
            </w:tcMar>
          </w:tcPr>
          <w:p w14:paraId="38679EE9"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3.12 </w:t>
            </w:r>
          </w:p>
        </w:tc>
        <w:tc>
          <w:tcPr>
            <w:tcW w:w="3685" w:type="dxa"/>
          </w:tcPr>
          <w:p w14:paraId="7A4816B3"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carbonatului de sodiu</w:t>
            </w:r>
          </w:p>
        </w:tc>
        <w:tc>
          <w:tcPr>
            <w:tcW w:w="5954" w:type="dxa"/>
          </w:tcPr>
          <w:p w14:paraId="3A9BCADD" w14:textId="67AAF004" w:rsidR="003D4242" w:rsidRPr="00BD5C8F" w:rsidRDefault="003D4242" w:rsidP="00E9745C">
            <w:pPr>
              <w:jc w:val="both"/>
              <w:rPr>
                <w:rFonts w:ascii="Times New Roman" w:hAnsi="Times New Roman" w:cs="Times New Roman"/>
                <w:lang w:val="ro-RO"/>
              </w:rPr>
            </w:pPr>
            <w:r w:rsidRPr="00BD5C8F">
              <w:rPr>
                <w:rFonts w:ascii="Times New Roman" w:hAnsi="Times New Roman" w:cs="Times New Roman"/>
                <w:lang w:val="ro-RO"/>
              </w:rPr>
              <w:t>Emisiile de gaze cu efect de seră provenite din procesele de produc</w:t>
            </w:r>
            <w:r w:rsidR="00015E6C">
              <w:rPr>
                <w:rFonts w:ascii="Times New Roman" w:hAnsi="Times New Roman" w:cs="Times New Roman"/>
                <w:lang w:val="ro-RO"/>
              </w:rPr>
              <w:t>ț</w:t>
            </w:r>
            <w:r w:rsidRPr="00BD5C8F">
              <w:rPr>
                <w:rFonts w:ascii="Times New Roman" w:hAnsi="Times New Roman" w:cs="Times New Roman"/>
                <w:lang w:val="ro-RO"/>
              </w:rPr>
              <w:t xml:space="preserve">ie a carbonatului de sodiu sunt mai mici de </w:t>
            </w:r>
            <w:r w:rsidRPr="00BD5C8F">
              <w:rPr>
                <w:rFonts w:ascii="Times New Roman" w:hAnsi="Times New Roman" w:cs="Times New Roman"/>
                <w:b/>
                <w:bCs/>
                <w:lang w:val="ro-RO"/>
              </w:rPr>
              <w:t>0,866</w:t>
            </w:r>
            <w:r w:rsidRPr="00BD5C8F">
              <w:rPr>
                <w:rFonts w:ascii="Times New Roman" w:hAnsi="Times New Roman" w:cs="Times New Roman"/>
                <w:lang w:val="ro-RO"/>
              </w:rPr>
              <w:t xml:space="preserve"> tCO2e pe tonă de produs (reflectând</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valoarea </w:t>
            </w:r>
            <w:r w:rsidRPr="00BD5C8F">
              <w:rPr>
                <w:rFonts w:ascii="Times New Roman" w:hAnsi="Times New Roman" w:cs="Times New Roman"/>
                <w:b/>
                <w:bCs/>
                <w:lang w:val="ro-RO"/>
              </w:rPr>
              <w:t xml:space="preserve">medie </w:t>
            </w:r>
            <w:r w:rsidRPr="00BD5C8F">
              <w:rPr>
                <w:rFonts w:ascii="Times New Roman" w:hAnsi="Times New Roman" w:cs="Times New Roman"/>
                <w:lang w:val="ro-RO"/>
              </w:rPr>
              <w:t>a instala</w:t>
            </w:r>
            <w:r w:rsidR="00015E6C">
              <w:rPr>
                <w:rFonts w:ascii="Times New Roman" w:hAnsi="Times New Roman" w:cs="Times New Roman"/>
                <w:lang w:val="ro-RO"/>
              </w:rPr>
              <w:t>ț</w:t>
            </w:r>
            <w:r w:rsidRPr="00BD5C8F">
              <w:rPr>
                <w:rFonts w:ascii="Times New Roman" w:hAnsi="Times New Roman" w:cs="Times New Roman"/>
                <w:lang w:val="ro-RO"/>
              </w:rPr>
              <w:t xml:space="preserve">iilor în 2016 </w:t>
            </w:r>
            <w:r w:rsidR="00015E6C">
              <w:rPr>
                <w:rFonts w:ascii="Times New Roman" w:hAnsi="Times New Roman" w:cs="Times New Roman"/>
                <w:lang w:val="ro-RO"/>
              </w:rPr>
              <w:t>ș</w:t>
            </w:r>
            <w:r w:rsidRPr="00BD5C8F">
              <w:rPr>
                <w:rFonts w:ascii="Times New Roman" w:hAnsi="Times New Roman" w:cs="Times New Roman"/>
                <w:lang w:val="ro-RO"/>
              </w:rPr>
              <w:t>i 2017)</w:t>
            </w:r>
          </w:p>
          <w:p w14:paraId="05C24140" w14:textId="77777777" w:rsidR="003D4242" w:rsidRPr="00BD5C8F" w:rsidRDefault="003D4242" w:rsidP="00E9745C">
            <w:pPr>
              <w:jc w:val="both"/>
              <w:rPr>
                <w:rFonts w:ascii="Times New Roman" w:hAnsi="Times New Roman" w:cs="Times New Roman"/>
                <w:b/>
                <w:bCs/>
                <w:color w:val="262626" w:themeColor="text1" w:themeTint="D9"/>
                <w:lang w:val="ro-RO"/>
              </w:rPr>
            </w:pPr>
          </w:p>
        </w:tc>
        <w:tc>
          <w:tcPr>
            <w:tcW w:w="4256" w:type="dxa"/>
            <w:gridSpan w:val="2"/>
          </w:tcPr>
          <w:p w14:paraId="084DFA3D"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414F33EC" w14:textId="77777777" w:rsidTr="00BD5C8F">
        <w:trPr>
          <w:gridAfter w:val="1"/>
          <w:wAfter w:w="10" w:type="dxa"/>
        </w:trPr>
        <w:tc>
          <w:tcPr>
            <w:tcW w:w="959" w:type="dxa"/>
            <w:tcMar>
              <w:top w:w="57" w:type="dxa"/>
            </w:tcMar>
          </w:tcPr>
          <w:p w14:paraId="4AC9FAE8"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3.13 </w:t>
            </w:r>
          </w:p>
        </w:tc>
        <w:tc>
          <w:tcPr>
            <w:tcW w:w="3685" w:type="dxa"/>
          </w:tcPr>
          <w:p w14:paraId="41AB7451"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clorului</w:t>
            </w:r>
          </w:p>
          <w:p w14:paraId="699A1FB0" w14:textId="77777777" w:rsidR="003D4242" w:rsidRPr="00BD5C8F" w:rsidRDefault="003D4242" w:rsidP="00A9158C">
            <w:pPr>
              <w:rPr>
                <w:rFonts w:ascii="Times New Roman" w:hAnsi="Times New Roman" w:cs="Times New Roman"/>
                <w:b/>
                <w:bCs/>
                <w:color w:val="262626" w:themeColor="text1" w:themeTint="D9"/>
                <w:lang w:val="ro-RO"/>
              </w:rPr>
            </w:pPr>
          </w:p>
        </w:tc>
        <w:tc>
          <w:tcPr>
            <w:tcW w:w="5954" w:type="dxa"/>
          </w:tcPr>
          <w:p w14:paraId="58BEA217" w14:textId="64E1523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 Consumul de energie electrică pentru electroliză </w:t>
            </w:r>
            <w:r w:rsidR="00015E6C">
              <w:rPr>
                <w:rFonts w:ascii="Times New Roman" w:hAnsi="Times New Roman" w:cs="Times New Roman"/>
                <w:lang w:val="ro-RO"/>
              </w:rPr>
              <w:t>ș</w:t>
            </w:r>
            <w:r w:rsidRPr="00BD5C8F">
              <w:rPr>
                <w:rFonts w:ascii="Times New Roman" w:hAnsi="Times New Roman" w:cs="Times New Roman"/>
                <w:lang w:val="ro-RO"/>
              </w:rPr>
              <w:t xml:space="preserve">i tratarea clorului este egal sau mai mic de </w:t>
            </w:r>
            <w:r w:rsidRPr="00BD5C8F">
              <w:rPr>
                <w:rFonts w:ascii="Times New Roman" w:hAnsi="Times New Roman" w:cs="Times New Roman"/>
                <w:b/>
                <w:bCs/>
                <w:lang w:val="ro-RO"/>
              </w:rPr>
              <w:t>2,45 MWh</w:t>
            </w:r>
            <w:r w:rsidRPr="00BD5C8F">
              <w:rPr>
                <w:rFonts w:ascii="Times New Roman" w:hAnsi="Times New Roman" w:cs="Times New Roman"/>
                <w:lang w:val="ro-RO"/>
              </w:rPr>
              <w:t xml:space="preserve"> pe tonă de clor. </w:t>
            </w:r>
          </w:p>
          <w:p w14:paraId="245D2F90" w14:textId="2FCAC9BE" w:rsidR="003D4242" w:rsidRPr="00BD5C8F" w:rsidRDefault="003D4242" w:rsidP="00E9745C">
            <w:pPr>
              <w:rPr>
                <w:rFonts w:ascii="Times New Roman" w:hAnsi="Times New Roman" w:cs="Times New Roman"/>
                <w:b/>
                <w:bCs/>
                <w:lang w:val="ro-RO"/>
              </w:rPr>
            </w:pPr>
            <w:r w:rsidRPr="00BD5C8F">
              <w:rPr>
                <w:rFonts w:ascii="Times New Roman" w:hAnsi="Times New Roman" w:cs="Times New Roman"/>
                <w:lang w:val="ro-RO"/>
              </w:rPr>
              <w:lastRenderedPageBreak/>
              <w:t>- Emisiile medii de GES pe durata ciclului de via</w:t>
            </w:r>
            <w:r w:rsidR="00015E6C">
              <w:rPr>
                <w:rFonts w:ascii="Times New Roman" w:hAnsi="Times New Roman" w:cs="Times New Roman"/>
                <w:lang w:val="ro-RO"/>
              </w:rPr>
              <w:t>ț</w:t>
            </w:r>
            <w:r w:rsidRPr="00BD5C8F">
              <w:rPr>
                <w:rFonts w:ascii="Times New Roman" w:hAnsi="Times New Roman" w:cs="Times New Roman"/>
                <w:lang w:val="ro-RO"/>
              </w:rPr>
              <w:t>ă ale energiei electrice utilizate pentru produc</w:t>
            </w:r>
            <w:r w:rsidR="00015E6C">
              <w:rPr>
                <w:rFonts w:ascii="Times New Roman" w:hAnsi="Times New Roman" w:cs="Times New Roman"/>
                <w:lang w:val="ro-RO"/>
              </w:rPr>
              <w:t>ț</w:t>
            </w:r>
            <w:r w:rsidRPr="00BD5C8F">
              <w:rPr>
                <w:rFonts w:ascii="Times New Roman" w:hAnsi="Times New Roman" w:cs="Times New Roman"/>
                <w:lang w:val="ro-RO"/>
              </w:rPr>
              <w:t xml:space="preserve">ia de clor sunt mai mici sau egale </w:t>
            </w:r>
            <w:r w:rsidRPr="00BD5C8F">
              <w:rPr>
                <w:rFonts w:ascii="Times New Roman" w:hAnsi="Times New Roman" w:cs="Times New Roman"/>
                <w:b/>
                <w:bCs/>
                <w:lang w:val="ro-RO"/>
              </w:rPr>
              <w:t>cu 270 g CO2e/kWh</w:t>
            </w:r>
          </w:p>
          <w:p w14:paraId="25F66DAC" w14:textId="77777777" w:rsidR="00445EC8" w:rsidRPr="00BD5C8F" w:rsidRDefault="00445EC8" w:rsidP="00E9745C">
            <w:pPr>
              <w:rPr>
                <w:rFonts w:ascii="Times New Roman" w:hAnsi="Times New Roman" w:cs="Times New Roman"/>
                <w:b/>
                <w:bCs/>
                <w:color w:val="262626" w:themeColor="text1" w:themeTint="D9"/>
                <w:lang w:val="ro-RO"/>
              </w:rPr>
            </w:pPr>
          </w:p>
        </w:tc>
        <w:tc>
          <w:tcPr>
            <w:tcW w:w="4256" w:type="dxa"/>
            <w:gridSpan w:val="2"/>
          </w:tcPr>
          <w:p w14:paraId="79DA2876"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3252755C" w14:textId="77777777" w:rsidTr="00BD5C8F">
        <w:trPr>
          <w:gridAfter w:val="1"/>
          <w:wAfter w:w="10" w:type="dxa"/>
        </w:trPr>
        <w:tc>
          <w:tcPr>
            <w:tcW w:w="959" w:type="dxa"/>
            <w:tcMar>
              <w:top w:w="57" w:type="dxa"/>
            </w:tcMar>
          </w:tcPr>
          <w:p w14:paraId="1687C4B8"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3.14 </w:t>
            </w:r>
          </w:p>
        </w:tc>
        <w:tc>
          <w:tcPr>
            <w:tcW w:w="3685" w:type="dxa"/>
          </w:tcPr>
          <w:p w14:paraId="71929477"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produselor chimice organice de bază</w:t>
            </w:r>
          </w:p>
        </w:tc>
        <w:tc>
          <w:tcPr>
            <w:tcW w:w="5954" w:type="dxa"/>
          </w:tcPr>
          <w:p w14:paraId="1F56A054" w14:textId="4F5586D1"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HVC = Substan</w:t>
            </w:r>
            <w:r w:rsidR="00015E6C">
              <w:rPr>
                <w:rFonts w:ascii="Times New Roman" w:hAnsi="Times New Roman" w:cs="Times New Roman"/>
                <w:lang w:val="ro-RO"/>
              </w:rPr>
              <w:t>ț</w:t>
            </w:r>
            <w:r w:rsidRPr="00BD5C8F">
              <w:rPr>
                <w:rFonts w:ascii="Times New Roman" w:hAnsi="Times New Roman" w:cs="Times New Roman"/>
                <w:lang w:val="ro-RO"/>
              </w:rPr>
              <w:t>e chimice cu valoare ridicată. Cantitatea maximă de gaze cu efect de seră în tCO2e/tonă produsă trebuie să fie:</w:t>
            </w:r>
          </w:p>
          <w:p w14:paraId="59517D2C"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a) pentru HVC: </w:t>
            </w:r>
            <w:r w:rsidRPr="00BD5C8F">
              <w:rPr>
                <w:rFonts w:ascii="Times New Roman" w:hAnsi="Times New Roman" w:cs="Times New Roman"/>
                <w:b/>
                <w:bCs/>
                <w:lang w:val="ro-RO"/>
              </w:rPr>
              <w:t>0,851</w:t>
            </w:r>
            <w:r w:rsidRPr="00BD5C8F">
              <w:rPr>
                <w:rFonts w:ascii="Times New Roman" w:hAnsi="Times New Roman" w:cs="Times New Roman"/>
                <w:lang w:val="ro-RO"/>
              </w:rPr>
              <w:t xml:space="preserve"> tCO2e/t de HVC; </w:t>
            </w:r>
          </w:p>
          <w:p w14:paraId="263BE5D7" w14:textId="5156B414"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b) pentru compu</w:t>
            </w:r>
            <w:r w:rsidR="00015E6C">
              <w:rPr>
                <w:rFonts w:ascii="Times New Roman" w:hAnsi="Times New Roman" w:cs="Times New Roman"/>
                <w:lang w:val="ro-RO"/>
              </w:rPr>
              <w:t>ș</w:t>
            </w:r>
            <w:r w:rsidRPr="00BD5C8F">
              <w:rPr>
                <w:rFonts w:ascii="Times New Roman" w:hAnsi="Times New Roman" w:cs="Times New Roman"/>
                <w:lang w:val="ro-RO"/>
              </w:rPr>
              <w:t xml:space="preserve">i aromatici: </w:t>
            </w:r>
            <w:r w:rsidRPr="00BD5C8F">
              <w:rPr>
                <w:rFonts w:ascii="Times New Roman" w:hAnsi="Times New Roman" w:cs="Times New Roman"/>
                <w:b/>
                <w:bCs/>
                <w:lang w:val="ro-RO"/>
              </w:rPr>
              <w:t>0,0300</w:t>
            </w:r>
            <w:r w:rsidRPr="00BD5C8F">
              <w:rPr>
                <w:rFonts w:ascii="Times New Roman" w:hAnsi="Times New Roman" w:cs="Times New Roman"/>
                <w:lang w:val="ro-RO"/>
              </w:rPr>
              <w:t xml:space="preserve"> tCO2e/t ponderată; </w:t>
            </w:r>
          </w:p>
          <w:p w14:paraId="62ED2F50"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c) pentru clorura de vinil: </w:t>
            </w:r>
            <w:r w:rsidRPr="00BD5C8F">
              <w:rPr>
                <w:rFonts w:ascii="Times New Roman" w:hAnsi="Times New Roman" w:cs="Times New Roman"/>
                <w:b/>
                <w:bCs/>
                <w:lang w:val="ro-RO"/>
              </w:rPr>
              <w:t>0,268</w:t>
            </w:r>
            <w:r w:rsidRPr="00BD5C8F">
              <w:rPr>
                <w:rFonts w:ascii="Times New Roman" w:hAnsi="Times New Roman" w:cs="Times New Roman"/>
                <w:lang w:val="ro-RO"/>
              </w:rPr>
              <w:t xml:space="preserve"> tCO2e/t de clorură de vinil; </w:t>
            </w:r>
          </w:p>
          <w:p w14:paraId="403CF178"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d) pentru stiren: </w:t>
            </w:r>
            <w:r w:rsidRPr="00BD5C8F">
              <w:rPr>
                <w:rFonts w:ascii="Times New Roman" w:hAnsi="Times New Roman" w:cs="Times New Roman"/>
                <w:b/>
                <w:bCs/>
                <w:lang w:val="ro-RO"/>
              </w:rPr>
              <w:t>0,564</w:t>
            </w:r>
            <w:r w:rsidRPr="00BD5C8F">
              <w:rPr>
                <w:rFonts w:ascii="Times New Roman" w:hAnsi="Times New Roman" w:cs="Times New Roman"/>
                <w:lang w:val="ro-RO"/>
              </w:rPr>
              <w:t xml:space="preserve"> tCO2e/t de stiren; </w:t>
            </w:r>
          </w:p>
          <w:p w14:paraId="7D086786" w14:textId="73D6A16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e) pentru oxid de etilenă/ glicolii de etilenă: </w:t>
            </w:r>
            <w:r w:rsidRPr="00BD5C8F">
              <w:rPr>
                <w:rFonts w:ascii="Times New Roman" w:hAnsi="Times New Roman" w:cs="Times New Roman"/>
                <w:b/>
                <w:bCs/>
                <w:lang w:val="ro-RO"/>
              </w:rPr>
              <w:t>0,489</w:t>
            </w:r>
            <w:r w:rsidRPr="00BD5C8F">
              <w:rPr>
                <w:rFonts w:ascii="Times New Roman" w:hAnsi="Times New Roman" w:cs="Times New Roman"/>
                <w:lang w:val="ro-RO"/>
              </w:rPr>
              <w:t xml:space="preserve"> tCO2e/t de oxid de etilenă/glicoli de etilenă; (f) pentru acidul adipic: </w:t>
            </w:r>
            <w:r w:rsidRPr="00BD5C8F">
              <w:rPr>
                <w:rFonts w:ascii="Times New Roman" w:hAnsi="Times New Roman" w:cs="Times New Roman"/>
                <w:b/>
                <w:bCs/>
                <w:lang w:val="ro-RO"/>
              </w:rPr>
              <w:t>0,76</w:t>
            </w:r>
            <w:r w:rsidRPr="00BD5C8F">
              <w:rPr>
                <w:rFonts w:ascii="Times New Roman" w:hAnsi="Times New Roman" w:cs="Times New Roman"/>
                <w:lang w:val="ro-RO"/>
              </w:rPr>
              <w:t xml:space="preserve"> tCO2e/t de acid adipic (reflectând</w:t>
            </w:r>
            <w:r w:rsidR="007E2322">
              <w:rPr>
                <w:rFonts w:ascii="Times New Roman" w:hAnsi="Times New Roman" w:cs="Times New Roman"/>
                <w:lang w:val="ro-RO"/>
              </w:rPr>
              <w:t xml:space="preserve"> </w:t>
            </w:r>
            <w:r w:rsidRPr="00BD5C8F">
              <w:rPr>
                <w:rFonts w:ascii="Times New Roman" w:hAnsi="Times New Roman" w:cs="Times New Roman"/>
                <w:lang w:val="ro-RO"/>
              </w:rPr>
              <w:t xml:space="preserve">valoarea </w:t>
            </w:r>
            <w:r w:rsidRPr="00BD5C8F">
              <w:rPr>
                <w:rFonts w:ascii="Times New Roman" w:hAnsi="Times New Roman" w:cs="Times New Roman"/>
                <w:b/>
                <w:bCs/>
                <w:lang w:val="ro-RO"/>
              </w:rPr>
              <w:t xml:space="preserve">medie </w:t>
            </w:r>
            <w:r w:rsidRPr="00BD5C8F">
              <w:rPr>
                <w:rFonts w:ascii="Times New Roman" w:hAnsi="Times New Roman" w:cs="Times New Roman"/>
                <w:lang w:val="ro-RO"/>
              </w:rPr>
              <w:t>a instala</w:t>
            </w:r>
            <w:r w:rsidR="00015E6C">
              <w:rPr>
                <w:rFonts w:ascii="Times New Roman" w:hAnsi="Times New Roman" w:cs="Times New Roman"/>
                <w:lang w:val="ro-RO"/>
              </w:rPr>
              <w:t>ț</w:t>
            </w:r>
            <w:r w:rsidRPr="00BD5C8F">
              <w:rPr>
                <w:rFonts w:ascii="Times New Roman" w:hAnsi="Times New Roman" w:cs="Times New Roman"/>
                <w:lang w:val="ro-RO"/>
              </w:rPr>
              <w:t xml:space="preserve">iilor în 2016 </w:t>
            </w:r>
            <w:r w:rsidR="00015E6C">
              <w:rPr>
                <w:rFonts w:ascii="Times New Roman" w:hAnsi="Times New Roman" w:cs="Times New Roman"/>
                <w:lang w:val="ro-RO"/>
              </w:rPr>
              <w:t>ș</w:t>
            </w:r>
            <w:r w:rsidRPr="00BD5C8F">
              <w:rPr>
                <w:rFonts w:ascii="Times New Roman" w:hAnsi="Times New Roman" w:cs="Times New Roman"/>
                <w:lang w:val="ro-RO"/>
              </w:rPr>
              <w:t>i 2017)</w:t>
            </w:r>
          </w:p>
          <w:p w14:paraId="46788534" w14:textId="5D6D69B1" w:rsidR="003D4242" w:rsidRPr="00BD5C8F" w:rsidRDefault="003D4242" w:rsidP="00E9745C">
            <w:pPr>
              <w:pStyle w:val="oj-tbl-txt"/>
              <w:shd w:val="clear" w:color="auto" w:fill="FFFFFF"/>
              <w:spacing w:before="60" w:beforeAutospacing="0" w:after="60" w:afterAutospacing="0"/>
              <w:rPr>
                <w:lang w:val="ro-RO" w:eastAsia="ja-JP"/>
              </w:rPr>
            </w:pPr>
            <w:r w:rsidRPr="00BD5C8F">
              <w:rPr>
                <w:lang w:val="ro-RO" w:eastAsia="ja-JP"/>
              </w:rPr>
              <w:t>În cazul în care substan</w:t>
            </w:r>
            <w:r w:rsidR="00015E6C">
              <w:rPr>
                <w:lang w:val="ro-RO" w:eastAsia="ja-JP"/>
              </w:rPr>
              <w:t>ț</w:t>
            </w:r>
            <w:r w:rsidRPr="00BD5C8F">
              <w:rPr>
                <w:lang w:val="ro-RO" w:eastAsia="ja-JP"/>
              </w:rPr>
              <w:t>ele chimice organice incluse în domeniul de aplicare sunt produse integral sau par</w:t>
            </w:r>
            <w:r w:rsidR="00015E6C">
              <w:rPr>
                <w:lang w:val="ro-RO" w:eastAsia="ja-JP"/>
              </w:rPr>
              <w:t>ț</w:t>
            </w:r>
            <w:r w:rsidRPr="00BD5C8F">
              <w:rPr>
                <w:lang w:val="ro-RO" w:eastAsia="ja-JP"/>
              </w:rPr>
              <w:t>ial din materii prime regenerabile, emisiile de GES pe durata ciclului de via</w:t>
            </w:r>
            <w:r w:rsidR="00015E6C">
              <w:rPr>
                <w:lang w:val="ro-RO" w:eastAsia="ja-JP"/>
              </w:rPr>
              <w:t>ț</w:t>
            </w:r>
            <w:r w:rsidRPr="00BD5C8F">
              <w:rPr>
                <w:lang w:val="ro-RO" w:eastAsia="ja-JP"/>
              </w:rPr>
              <w:t>ă ale substan</w:t>
            </w:r>
            <w:r w:rsidR="00015E6C">
              <w:rPr>
                <w:lang w:val="ro-RO" w:eastAsia="ja-JP"/>
              </w:rPr>
              <w:t>ț</w:t>
            </w:r>
            <w:r w:rsidRPr="00BD5C8F">
              <w:rPr>
                <w:lang w:val="ro-RO" w:eastAsia="ja-JP"/>
              </w:rPr>
              <w:t>ei chimice ob</w:t>
            </w:r>
            <w:r w:rsidR="00015E6C">
              <w:rPr>
                <w:lang w:val="ro-RO" w:eastAsia="ja-JP"/>
              </w:rPr>
              <w:t>ț</w:t>
            </w:r>
            <w:r w:rsidRPr="00BD5C8F">
              <w:rPr>
                <w:lang w:val="ro-RO" w:eastAsia="ja-JP"/>
              </w:rPr>
              <w:t>inute, produse integral sau par</w:t>
            </w:r>
            <w:r w:rsidR="00015E6C">
              <w:rPr>
                <w:lang w:val="ro-RO" w:eastAsia="ja-JP"/>
              </w:rPr>
              <w:t>ț</w:t>
            </w:r>
            <w:r w:rsidRPr="00BD5C8F">
              <w:rPr>
                <w:lang w:val="ro-RO" w:eastAsia="ja-JP"/>
              </w:rPr>
              <w:t>ial din materii prime regenerabile, sunt mai scăzute decât emisiile de GES pe durata ciclului de via</w:t>
            </w:r>
            <w:r w:rsidR="00015E6C">
              <w:rPr>
                <w:lang w:val="ro-RO" w:eastAsia="ja-JP"/>
              </w:rPr>
              <w:t>ț</w:t>
            </w:r>
            <w:r w:rsidRPr="00BD5C8F">
              <w:rPr>
                <w:lang w:val="ro-RO" w:eastAsia="ja-JP"/>
              </w:rPr>
              <w:t>ă ale substan</w:t>
            </w:r>
            <w:r w:rsidR="00015E6C">
              <w:rPr>
                <w:lang w:val="ro-RO" w:eastAsia="ja-JP"/>
              </w:rPr>
              <w:t>ț</w:t>
            </w:r>
            <w:r w:rsidRPr="00BD5C8F">
              <w:rPr>
                <w:lang w:val="ro-RO" w:eastAsia="ja-JP"/>
              </w:rPr>
              <w:t>ei chimice echivalente produse din materii prime bazate pe combustibili fosili.</w:t>
            </w:r>
          </w:p>
          <w:p w14:paraId="189AE9BE" w14:textId="77777777" w:rsidR="003D4242" w:rsidRPr="00BD5C8F" w:rsidRDefault="003D4242" w:rsidP="00E9745C">
            <w:pPr>
              <w:jc w:val="both"/>
              <w:rPr>
                <w:rFonts w:ascii="Times New Roman" w:hAnsi="Times New Roman" w:cs="Times New Roman"/>
                <w:lang w:val="ro-RO"/>
              </w:rPr>
            </w:pPr>
          </w:p>
          <w:p w14:paraId="0A05ED4D" w14:textId="23620C22" w:rsidR="003D4242" w:rsidRPr="00BD5C8F" w:rsidRDefault="003D4242" w:rsidP="00E9745C">
            <w:pPr>
              <w:jc w:val="both"/>
              <w:rPr>
                <w:rFonts w:ascii="Times New Roman" w:hAnsi="Times New Roman" w:cs="Times New Roman"/>
                <w:lang w:val="ro-RO"/>
              </w:rPr>
            </w:pPr>
            <w:r w:rsidRPr="00BD5C8F">
              <w:rPr>
                <w:rFonts w:ascii="Times New Roman" w:hAnsi="Times New Roman" w:cs="Times New Roman"/>
                <w:lang w:val="ro-RO"/>
              </w:rPr>
              <w:t>Biomasa agricolă utilizată pentru fabricarea produselor chimice organice de bază în forma sa primară nu se ob</w:t>
            </w:r>
            <w:r w:rsidR="00015E6C">
              <w:rPr>
                <w:rFonts w:ascii="Times New Roman" w:hAnsi="Times New Roman" w:cs="Times New Roman"/>
                <w:lang w:val="ro-RO"/>
              </w:rPr>
              <w:t>ț</w:t>
            </w:r>
            <w:r w:rsidRPr="00BD5C8F">
              <w:rPr>
                <w:rFonts w:ascii="Times New Roman" w:hAnsi="Times New Roman" w:cs="Times New Roman"/>
                <w:lang w:val="ro-RO"/>
              </w:rPr>
              <w:t>ine nici din materii prime ob</w:t>
            </w:r>
            <w:r w:rsidR="00015E6C">
              <w:rPr>
                <w:rFonts w:ascii="Times New Roman" w:hAnsi="Times New Roman" w:cs="Times New Roman"/>
                <w:lang w:val="ro-RO"/>
              </w:rPr>
              <w:t>ț</w:t>
            </w:r>
            <w:r w:rsidRPr="00BD5C8F">
              <w:rPr>
                <w:rFonts w:ascii="Times New Roman" w:hAnsi="Times New Roman" w:cs="Times New Roman"/>
                <w:lang w:val="ro-RO"/>
              </w:rPr>
              <w:t>inute din terenuri cu o valoare ridicată a biodiversită</w:t>
            </w:r>
            <w:r w:rsidR="00015E6C">
              <w:rPr>
                <w:rFonts w:ascii="Times New Roman" w:hAnsi="Times New Roman" w:cs="Times New Roman"/>
                <w:lang w:val="ro-RO"/>
              </w:rPr>
              <w:t>ț</w:t>
            </w:r>
            <w:r w:rsidRPr="00BD5C8F">
              <w:rPr>
                <w:rFonts w:ascii="Times New Roman" w:hAnsi="Times New Roman" w:cs="Times New Roman"/>
                <w:lang w:val="ro-RO"/>
              </w:rPr>
              <w:t xml:space="preserve">ii, cum ar fi pădurile primare sau pădurile cu o biodiversitate ridicată, zonele protejate </w:t>
            </w:r>
            <w:r w:rsidR="00015E6C">
              <w:rPr>
                <w:rFonts w:ascii="Times New Roman" w:hAnsi="Times New Roman" w:cs="Times New Roman"/>
                <w:lang w:val="ro-RO"/>
              </w:rPr>
              <w:t>ș</w:t>
            </w:r>
            <w:r w:rsidRPr="00BD5C8F">
              <w:rPr>
                <w:rFonts w:ascii="Times New Roman" w:hAnsi="Times New Roman" w:cs="Times New Roman"/>
                <w:lang w:val="ro-RO"/>
              </w:rPr>
              <w:t>i pădurile cu o biodiversitate ridicată, nici din materii prime ob</w:t>
            </w:r>
            <w:r w:rsidR="00015E6C">
              <w:rPr>
                <w:rFonts w:ascii="Times New Roman" w:hAnsi="Times New Roman" w:cs="Times New Roman"/>
                <w:lang w:val="ro-RO"/>
              </w:rPr>
              <w:t>ț</w:t>
            </w:r>
            <w:r w:rsidRPr="00BD5C8F">
              <w:rPr>
                <w:rFonts w:ascii="Times New Roman" w:hAnsi="Times New Roman" w:cs="Times New Roman"/>
                <w:lang w:val="ro-RO"/>
              </w:rPr>
              <w:t>inute de pe terenuri cu stocuri ridicate de carbon.</w:t>
            </w:r>
          </w:p>
          <w:p w14:paraId="206D5D32" w14:textId="77777777" w:rsidR="00445EC8" w:rsidRPr="00BD5C8F" w:rsidRDefault="00445EC8" w:rsidP="00E9745C">
            <w:pPr>
              <w:jc w:val="both"/>
              <w:rPr>
                <w:rFonts w:ascii="Times New Roman" w:hAnsi="Times New Roman" w:cs="Times New Roman"/>
                <w:lang w:val="ro-RO"/>
              </w:rPr>
            </w:pPr>
          </w:p>
        </w:tc>
        <w:tc>
          <w:tcPr>
            <w:tcW w:w="4256" w:type="dxa"/>
            <w:gridSpan w:val="2"/>
          </w:tcPr>
          <w:p w14:paraId="1E9CFFD0" w14:textId="77777777" w:rsidR="003D4242" w:rsidRPr="00BD5C8F" w:rsidRDefault="003D4242" w:rsidP="00E9745C">
            <w:pPr>
              <w:rPr>
                <w:rFonts w:ascii="Times New Roman" w:hAnsi="Times New Roman" w:cs="Times New Roman"/>
                <w:color w:val="262626" w:themeColor="text1" w:themeTint="D9"/>
                <w:lang w:val="ro-RO"/>
              </w:rPr>
            </w:pPr>
          </w:p>
          <w:p w14:paraId="080E8E55" w14:textId="77777777" w:rsidR="003D4242" w:rsidRPr="00BD5C8F" w:rsidRDefault="003D4242" w:rsidP="00E9745C">
            <w:pPr>
              <w:rPr>
                <w:rFonts w:ascii="Times New Roman" w:hAnsi="Times New Roman" w:cs="Times New Roman"/>
                <w:color w:val="262626" w:themeColor="text1" w:themeTint="D9"/>
                <w:lang w:val="ro-RO"/>
              </w:rPr>
            </w:pPr>
          </w:p>
          <w:p w14:paraId="3176F619" w14:textId="77777777" w:rsidR="003D4242" w:rsidRPr="00BD5C8F" w:rsidRDefault="003D4242" w:rsidP="00E9745C">
            <w:pPr>
              <w:rPr>
                <w:rFonts w:ascii="Times New Roman" w:hAnsi="Times New Roman" w:cs="Times New Roman"/>
                <w:color w:val="262626" w:themeColor="text1" w:themeTint="D9"/>
                <w:lang w:val="ro-RO"/>
              </w:rPr>
            </w:pPr>
          </w:p>
          <w:p w14:paraId="3BCBDECB" w14:textId="77777777" w:rsidR="003D4242" w:rsidRPr="00BD5C8F" w:rsidRDefault="003D4242" w:rsidP="00E9745C">
            <w:pPr>
              <w:rPr>
                <w:rFonts w:ascii="Times New Roman" w:hAnsi="Times New Roman" w:cs="Times New Roman"/>
                <w:color w:val="262626" w:themeColor="text1" w:themeTint="D9"/>
                <w:lang w:val="ro-RO"/>
              </w:rPr>
            </w:pPr>
          </w:p>
          <w:p w14:paraId="172EF70D" w14:textId="77777777" w:rsidR="003D4242" w:rsidRPr="00BD5C8F" w:rsidRDefault="003D4242" w:rsidP="00E9745C">
            <w:pPr>
              <w:rPr>
                <w:rFonts w:ascii="Times New Roman" w:hAnsi="Times New Roman" w:cs="Times New Roman"/>
                <w:color w:val="262626" w:themeColor="text1" w:themeTint="D9"/>
                <w:lang w:val="ro-RO"/>
              </w:rPr>
            </w:pPr>
          </w:p>
          <w:p w14:paraId="7FC87760" w14:textId="77777777" w:rsidR="003D4242" w:rsidRPr="00BD5C8F" w:rsidRDefault="003D4242" w:rsidP="00E9745C">
            <w:pPr>
              <w:rPr>
                <w:rFonts w:ascii="Times New Roman" w:hAnsi="Times New Roman" w:cs="Times New Roman"/>
                <w:color w:val="262626" w:themeColor="text1" w:themeTint="D9"/>
                <w:lang w:val="ro-RO"/>
              </w:rPr>
            </w:pPr>
          </w:p>
          <w:p w14:paraId="48988CEB" w14:textId="77777777" w:rsidR="003D4242" w:rsidRPr="00BD5C8F" w:rsidRDefault="003D4242" w:rsidP="00E9745C">
            <w:pPr>
              <w:rPr>
                <w:rFonts w:ascii="Times New Roman" w:hAnsi="Times New Roman" w:cs="Times New Roman"/>
                <w:color w:val="262626" w:themeColor="text1" w:themeTint="D9"/>
                <w:lang w:val="ro-RO"/>
              </w:rPr>
            </w:pPr>
          </w:p>
          <w:p w14:paraId="712C46AE" w14:textId="3E2DFCC0" w:rsidR="00E67E2C" w:rsidRPr="00E67E2C" w:rsidRDefault="003D4242" w:rsidP="00E67E2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 53/2025 </w:t>
            </w:r>
            <w:r w:rsidR="00E67E2C">
              <w:rPr>
                <w:rFonts w:ascii="Times New Roman" w:hAnsi="Times New Roman" w:cs="Times New Roman"/>
                <w:color w:val="262626" w:themeColor="text1" w:themeTint="D9"/>
                <w:lang w:val="ro-RO"/>
              </w:rPr>
              <w:t>privind</w:t>
            </w:r>
            <w:r w:rsidR="00E67E2C"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aprobarea Regulamentului </w:t>
            </w:r>
            <w:r w:rsidR="00E67E2C">
              <w:rPr>
                <w:rFonts w:ascii="Times New Roman" w:hAnsi="Times New Roman" w:cs="Times New Roman"/>
                <w:color w:val="262626" w:themeColor="text1" w:themeTint="D9"/>
                <w:lang w:val="ro-RO"/>
              </w:rPr>
              <w:t xml:space="preserve">cu privire la </w:t>
            </w:r>
            <w:r w:rsidRPr="00BD5C8F">
              <w:rPr>
                <w:rFonts w:ascii="Times New Roman" w:hAnsi="Times New Roman" w:cs="Times New Roman"/>
                <w:color w:val="262626" w:themeColor="text1" w:themeTint="D9"/>
                <w:lang w:val="ro-RO"/>
              </w:rPr>
              <w:t xml:space="preserve">criteriile de durabilitate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w:t>
            </w:r>
            <w:r w:rsidR="00E67E2C">
              <w:rPr>
                <w:rFonts w:ascii="Times New Roman" w:hAnsi="Times New Roman" w:cs="Times New Roman"/>
                <w:color w:val="262626" w:themeColor="text1" w:themeTint="D9"/>
                <w:lang w:val="ro-RO"/>
              </w:rPr>
              <w:t xml:space="preserve">de </w:t>
            </w:r>
            <w:r w:rsidRPr="00BD5C8F">
              <w:rPr>
                <w:rFonts w:ascii="Times New Roman" w:hAnsi="Times New Roman" w:cs="Times New Roman"/>
                <w:color w:val="262626" w:themeColor="text1" w:themeTint="D9"/>
                <w:lang w:val="ro-RO"/>
              </w:rPr>
              <w:t>reducere</w:t>
            </w:r>
            <w:r w:rsidR="00E67E2C">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a emisiilor de gaze cu efect de seră pentru </w:t>
            </w:r>
            <w:r w:rsidR="00E67E2C">
              <w:rPr>
                <w:rFonts w:ascii="Times New Roman" w:hAnsi="Times New Roman" w:cs="Times New Roman"/>
                <w:color w:val="262626" w:themeColor="text1" w:themeTint="D9"/>
                <w:lang w:val="ro-RO"/>
              </w:rPr>
              <w:t>biocarburan</w:t>
            </w:r>
            <w:r w:rsidR="00015E6C">
              <w:rPr>
                <w:rFonts w:ascii="Times New Roman" w:hAnsi="Times New Roman" w:cs="Times New Roman"/>
                <w:color w:val="262626" w:themeColor="text1" w:themeTint="D9"/>
                <w:lang w:val="ro-RO"/>
              </w:rPr>
              <w:t>ț</w:t>
            </w:r>
            <w:r w:rsidR="00E67E2C">
              <w:rPr>
                <w:rFonts w:ascii="Times New Roman" w:hAnsi="Times New Roman" w:cs="Times New Roman"/>
                <w:color w:val="262626" w:themeColor="text1" w:themeTint="D9"/>
                <w:lang w:val="ro-RO"/>
              </w:rPr>
              <w:t>i</w:t>
            </w:r>
            <w:r w:rsidRPr="00BD5C8F">
              <w:rPr>
                <w:rFonts w:ascii="Times New Roman" w:hAnsi="Times New Roman" w:cs="Times New Roman"/>
                <w:color w:val="262626" w:themeColor="text1" w:themeTint="D9"/>
                <w:lang w:val="ro-RO"/>
              </w:rPr>
              <w:t xml:space="preserve">, biolichide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combustibili din biomasă,</w:t>
            </w:r>
            <w:r w:rsidR="007E2322">
              <w:rPr>
                <w:rFonts w:ascii="Times New Roman" w:hAnsi="Times New Roman" w:cs="Times New Roman"/>
                <w:color w:val="262626" w:themeColor="text1" w:themeTint="D9"/>
                <w:lang w:val="ro-RO"/>
              </w:rPr>
              <w:t xml:space="preser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w:t>
            </w:r>
            <w:r w:rsidR="00E67E2C">
              <w:rPr>
                <w:rFonts w:ascii="Times New Roman" w:hAnsi="Times New Roman" w:cs="Times New Roman"/>
                <w:color w:val="262626" w:themeColor="text1" w:themeTint="D9"/>
                <w:lang w:val="ro-RO"/>
              </w:rPr>
              <w:t xml:space="preserve">a </w:t>
            </w:r>
            <w:r w:rsidRPr="00BD5C8F">
              <w:rPr>
                <w:rFonts w:ascii="Times New Roman" w:hAnsi="Times New Roman" w:cs="Times New Roman"/>
                <w:color w:val="262626" w:themeColor="text1" w:themeTint="D9"/>
                <w:lang w:val="ro-RO"/>
              </w:rPr>
              <w:t>Metodologi</w:t>
            </w:r>
            <w:r w:rsidR="00E67E2C">
              <w:rPr>
                <w:rFonts w:ascii="Times New Roman" w:hAnsi="Times New Roman" w:cs="Times New Roman"/>
                <w:color w:val="262626" w:themeColor="text1" w:themeTint="D9"/>
                <w:lang w:val="ro-RO"/>
              </w:rPr>
              <w:t>ei</w:t>
            </w:r>
            <w:r w:rsidRPr="00BD5C8F">
              <w:rPr>
                <w:rFonts w:ascii="Times New Roman" w:hAnsi="Times New Roman" w:cs="Times New Roman"/>
                <w:color w:val="262626" w:themeColor="text1" w:themeTint="D9"/>
                <w:lang w:val="ro-RO"/>
              </w:rPr>
              <w:t xml:space="preserve"> de calcul al impactului </w:t>
            </w:r>
            <w:r w:rsidR="00E67E2C" w:rsidRPr="00E67E2C">
              <w:rPr>
                <w:rFonts w:ascii="Times New Roman" w:hAnsi="Times New Roman" w:cs="Times New Roman"/>
                <w:color w:val="262626" w:themeColor="text1" w:themeTint="D9"/>
                <w:lang w:val="ro-RO"/>
              </w:rPr>
              <w:t>biocarburan</w:t>
            </w:r>
            <w:r w:rsidR="00015E6C">
              <w:rPr>
                <w:rFonts w:ascii="Times New Roman" w:hAnsi="Times New Roman" w:cs="Times New Roman"/>
                <w:color w:val="262626" w:themeColor="text1" w:themeTint="D9"/>
                <w:lang w:val="ro-RO"/>
              </w:rPr>
              <w:t>ț</w:t>
            </w:r>
            <w:r w:rsidR="00E67E2C" w:rsidRPr="00E67E2C">
              <w:rPr>
                <w:rFonts w:ascii="Times New Roman" w:hAnsi="Times New Roman" w:cs="Times New Roman"/>
                <w:color w:val="262626" w:themeColor="text1" w:themeTint="D9"/>
                <w:lang w:val="ro-RO"/>
              </w:rPr>
              <w:t xml:space="preserve">ilor, biolichidelor </w:t>
            </w:r>
            <w:r w:rsidR="00015E6C">
              <w:rPr>
                <w:rFonts w:ascii="Times New Roman" w:hAnsi="Times New Roman" w:cs="Times New Roman"/>
                <w:color w:val="262626" w:themeColor="text1" w:themeTint="D9"/>
                <w:lang w:val="ro-RO"/>
              </w:rPr>
              <w:t>ș</w:t>
            </w:r>
            <w:r w:rsidR="00E67E2C" w:rsidRPr="00E67E2C">
              <w:rPr>
                <w:rFonts w:ascii="Times New Roman" w:hAnsi="Times New Roman" w:cs="Times New Roman"/>
                <w:color w:val="262626" w:themeColor="text1" w:themeTint="D9"/>
                <w:lang w:val="ro-RO"/>
              </w:rPr>
              <w:t>i</w:t>
            </w:r>
          </w:p>
          <w:p w14:paraId="1F62F4B5" w14:textId="20DA70D7" w:rsidR="003D4242" w:rsidRPr="00BD5C8F" w:rsidRDefault="00E67E2C" w:rsidP="00E67E2C">
            <w:pPr>
              <w:rPr>
                <w:rFonts w:ascii="Times New Roman" w:hAnsi="Times New Roman" w:cs="Times New Roman"/>
                <w:color w:val="262626" w:themeColor="text1" w:themeTint="D9"/>
                <w:lang w:val="ro-RO"/>
              </w:rPr>
            </w:pPr>
            <w:r w:rsidRPr="00E67E2C">
              <w:rPr>
                <w:rFonts w:ascii="Times New Roman" w:hAnsi="Times New Roman" w:cs="Times New Roman"/>
                <w:color w:val="262626" w:themeColor="text1" w:themeTint="D9"/>
                <w:lang w:val="ro-RO"/>
              </w:rPr>
              <w:t>combustibililor din biomasă</w:t>
            </w:r>
            <w:r w:rsidR="003D4242" w:rsidRPr="00BD5C8F">
              <w:rPr>
                <w:rFonts w:ascii="Times New Roman" w:hAnsi="Times New Roman" w:cs="Times New Roman"/>
                <w:color w:val="262626" w:themeColor="text1" w:themeTint="D9"/>
                <w:lang w:val="ro-RO"/>
              </w:rPr>
              <w:t xml:space="preserve"> asupra emisiilor de gaze cu efect de seră </w:t>
            </w:r>
          </w:p>
        </w:tc>
      </w:tr>
      <w:tr w:rsidR="00E9745C" w:rsidRPr="00BD5C8F" w14:paraId="669077BB" w14:textId="77777777" w:rsidTr="00BD5C8F">
        <w:trPr>
          <w:gridAfter w:val="1"/>
          <w:wAfter w:w="10" w:type="dxa"/>
        </w:trPr>
        <w:tc>
          <w:tcPr>
            <w:tcW w:w="959" w:type="dxa"/>
            <w:tcMar>
              <w:top w:w="57" w:type="dxa"/>
            </w:tcMar>
          </w:tcPr>
          <w:p w14:paraId="206D0757"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lastRenderedPageBreak/>
              <w:t xml:space="preserve">CC 3.15 </w:t>
            </w:r>
          </w:p>
        </w:tc>
        <w:tc>
          <w:tcPr>
            <w:tcW w:w="3685" w:type="dxa"/>
          </w:tcPr>
          <w:p w14:paraId="11BF61EF"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amoniacului anhidru</w:t>
            </w:r>
          </w:p>
        </w:tc>
        <w:tc>
          <w:tcPr>
            <w:tcW w:w="5954" w:type="dxa"/>
          </w:tcPr>
          <w:p w14:paraId="761CD2AE"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Activitatea respectă unul dintre următoarele criterii:</w:t>
            </w:r>
          </w:p>
          <w:p w14:paraId="4ACB5AA4" w14:textId="70BDE91E"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xml:space="preserve">(a) fabricarea amoniacului anhidru rezultă în emisii de GES mai mici de </w:t>
            </w:r>
            <w:r w:rsidRPr="00BD5C8F">
              <w:rPr>
                <w:rFonts w:ascii="Times New Roman" w:hAnsi="Times New Roman" w:cs="Times New Roman"/>
                <w:b/>
                <w:bCs/>
                <w:lang w:val="ro-RO"/>
              </w:rPr>
              <w:t>1,948 tCO2e/t</w:t>
            </w:r>
            <w:r w:rsidRPr="00BD5C8F">
              <w:rPr>
                <w:rFonts w:ascii="Times New Roman" w:hAnsi="Times New Roman" w:cs="Times New Roman"/>
                <w:lang w:val="ro-RO"/>
              </w:rPr>
              <w:t xml:space="preserve"> (reflectând valoarea medie a instala</w:t>
            </w:r>
            <w:r w:rsidR="00015E6C">
              <w:rPr>
                <w:rFonts w:ascii="Times New Roman" w:hAnsi="Times New Roman" w:cs="Times New Roman"/>
                <w:lang w:val="ro-RO"/>
              </w:rPr>
              <w:t>ț</w:t>
            </w:r>
            <w:r w:rsidRPr="00BD5C8F">
              <w:rPr>
                <w:rFonts w:ascii="Times New Roman" w:hAnsi="Times New Roman" w:cs="Times New Roman"/>
                <w:lang w:val="ro-RO"/>
              </w:rPr>
              <w:t xml:space="preserve">iilor în 2016 </w:t>
            </w:r>
            <w:r w:rsidR="00015E6C">
              <w:rPr>
                <w:rFonts w:ascii="Times New Roman" w:hAnsi="Times New Roman" w:cs="Times New Roman"/>
                <w:lang w:val="ro-RO"/>
              </w:rPr>
              <w:t>ș</w:t>
            </w:r>
            <w:r w:rsidRPr="00BD5C8F">
              <w:rPr>
                <w:rFonts w:ascii="Times New Roman" w:hAnsi="Times New Roman" w:cs="Times New Roman"/>
                <w:lang w:val="ro-RO"/>
              </w:rPr>
              <w:t>i 2017)</w:t>
            </w:r>
          </w:p>
          <w:p w14:paraId="7661221D"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(b) amoniacul este recuperat din apele reziduale.</w:t>
            </w:r>
          </w:p>
          <w:p w14:paraId="076698E4" w14:textId="77777777" w:rsidR="00445EC8" w:rsidRPr="00BD5C8F" w:rsidRDefault="00445EC8" w:rsidP="00E9745C">
            <w:pPr>
              <w:rPr>
                <w:rFonts w:ascii="Times New Roman" w:hAnsi="Times New Roman" w:cs="Times New Roman"/>
                <w:lang w:val="ro-RO"/>
              </w:rPr>
            </w:pPr>
          </w:p>
        </w:tc>
        <w:tc>
          <w:tcPr>
            <w:tcW w:w="4256" w:type="dxa"/>
            <w:gridSpan w:val="2"/>
          </w:tcPr>
          <w:p w14:paraId="06041B1A"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0785C72F" w14:textId="77777777" w:rsidTr="00BD5C8F">
        <w:trPr>
          <w:gridAfter w:val="1"/>
          <w:wAfter w:w="10" w:type="dxa"/>
        </w:trPr>
        <w:tc>
          <w:tcPr>
            <w:tcW w:w="959" w:type="dxa"/>
            <w:tcMar>
              <w:top w:w="57" w:type="dxa"/>
            </w:tcMar>
          </w:tcPr>
          <w:p w14:paraId="4F4E1F1E"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3.16 </w:t>
            </w:r>
          </w:p>
        </w:tc>
        <w:tc>
          <w:tcPr>
            <w:tcW w:w="3685" w:type="dxa"/>
          </w:tcPr>
          <w:p w14:paraId="030CA81B"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acidului azotic</w:t>
            </w:r>
          </w:p>
        </w:tc>
        <w:tc>
          <w:tcPr>
            <w:tcW w:w="5954" w:type="dxa"/>
          </w:tcPr>
          <w:p w14:paraId="1799BDFF"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Emisiile de GES provenite din fabricarea acidului azotic sunt mai mici de</w:t>
            </w:r>
            <w:r w:rsidRPr="00BD5C8F">
              <w:rPr>
                <w:rFonts w:ascii="Times New Roman" w:hAnsi="Times New Roman" w:cs="Times New Roman"/>
                <w:b/>
                <w:bCs/>
                <w:lang w:val="ro-RO"/>
              </w:rPr>
              <w:t xml:space="preserve"> 0,184</w:t>
            </w:r>
            <w:r w:rsidRPr="00BD5C8F">
              <w:rPr>
                <w:rFonts w:ascii="Times New Roman" w:hAnsi="Times New Roman" w:cs="Times New Roman"/>
                <w:lang w:val="ro-RO"/>
              </w:rPr>
              <w:t xml:space="preserve"> tCO2e pe tonă de acid azotic</w:t>
            </w:r>
          </w:p>
          <w:p w14:paraId="001A9D3C" w14:textId="77777777" w:rsidR="00445EC8" w:rsidRPr="00BD5C8F" w:rsidRDefault="00445EC8" w:rsidP="00E9745C">
            <w:pPr>
              <w:rPr>
                <w:rFonts w:ascii="Times New Roman" w:hAnsi="Times New Roman" w:cs="Times New Roman"/>
                <w:b/>
                <w:bCs/>
                <w:color w:val="262626" w:themeColor="text1" w:themeTint="D9"/>
                <w:lang w:val="ro-RO"/>
              </w:rPr>
            </w:pPr>
          </w:p>
        </w:tc>
        <w:tc>
          <w:tcPr>
            <w:tcW w:w="4256" w:type="dxa"/>
            <w:gridSpan w:val="2"/>
          </w:tcPr>
          <w:p w14:paraId="180EB6C1"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47D1FE81" w14:textId="77777777" w:rsidTr="00BD5C8F">
        <w:trPr>
          <w:gridAfter w:val="1"/>
          <w:wAfter w:w="10" w:type="dxa"/>
        </w:trPr>
        <w:tc>
          <w:tcPr>
            <w:tcW w:w="959" w:type="dxa"/>
            <w:tcMar>
              <w:top w:w="57" w:type="dxa"/>
            </w:tcMar>
          </w:tcPr>
          <w:p w14:paraId="32371958"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3.17 </w:t>
            </w:r>
          </w:p>
        </w:tc>
        <w:tc>
          <w:tcPr>
            <w:tcW w:w="3685" w:type="dxa"/>
          </w:tcPr>
          <w:p w14:paraId="06D404A5" w14:textId="77777777" w:rsidR="003D4242" w:rsidRPr="00BD5C8F" w:rsidRDefault="003D4242"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materialelor plastice în forme primare</w:t>
            </w:r>
          </w:p>
        </w:tc>
        <w:tc>
          <w:tcPr>
            <w:tcW w:w="5954" w:type="dxa"/>
          </w:tcPr>
          <w:p w14:paraId="0EC2D20F" w14:textId="77777777"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Activitatea respectă unul dintre următoarele criterii (identice cu "criteriile SC la CM):</w:t>
            </w:r>
          </w:p>
          <w:p w14:paraId="6301520E" w14:textId="018DF664" w:rsidR="003D4242" w:rsidRPr="00BD5C8F" w:rsidRDefault="003D4242" w:rsidP="00E9745C">
            <w:pPr>
              <w:ind w:left="370" w:hanging="370"/>
              <w:rPr>
                <w:rFonts w:ascii="Times New Roman" w:hAnsi="Times New Roman" w:cs="Times New Roman"/>
                <w:lang w:val="ro-RO"/>
              </w:rPr>
            </w:pPr>
            <w:r w:rsidRPr="00BD5C8F">
              <w:rPr>
                <w:rFonts w:ascii="Times New Roman" w:hAnsi="Times New Roman" w:cs="Times New Roman"/>
                <w:lang w:val="ro-RO"/>
              </w:rPr>
              <w:t>(a) plasticul în formă primară este fabricat integral prin reciclarea mecanică a de</w:t>
            </w:r>
            <w:r w:rsidR="00015E6C">
              <w:rPr>
                <w:rFonts w:ascii="Times New Roman" w:hAnsi="Times New Roman" w:cs="Times New Roman"/>
                <w:lang w:val="ro-RO"/>
              </w:rPr>
              <w:t>ș</w:t>
            </w:r>
            <w:r w:rsidRPr="00BD5C8F">
              <w:rPr>
                <w:rFonts w:ascii="Times New Roman" w:hAnsi="Times New Roman" w:cs="Times New Roman"/>
                <w:lang w:val="ro-RO"/>
              </w:rPr>
              <w:t>eurilor de plastic;</w:t>
            </w:r>
          </w:p>
          <w:p w14:paraId="44B5BD4D" w14:textId="06E1F089" w:rsidR="003D4242" w:rsidRPr="00BD5C8F" w:rsidRDefault="003D4242" w:rsidP="00E9745C">
            <w:pPr>
              <w:ind w:left="370" w:hanging="370"/>
              <w:rPr>
                <w:rFonts w:ascii="Times New Roman" w:hAnsi="Times New Roman" w:cs="Times New Roman"/>
                <w:lang w:val="ro-RO"/>
              </w:rPr>
            </w:pPr>
            <w:r w:rsidRPr="00BD5C8F">
              <w:rPr>
                <w:rFonts w:ascii="Times New Roman" w:hAnsi="Times New Roman" w:cs="Times New Roman"/>
                <w:lang w:val="ro-RO"/>
              </w:rPr>
              <w:t xml:space="preserve">(b) </w:t>
            </w:r>
            <w:r w:rsidRPr="00BD5C8F">
              <w:rPr>
                <w:rFonts w:ascii="Times New Roman" w:hAnsi="Times New Roman" w:cs="Times New Roman"/>
                <w:color w:val="000000"/>
                <w:shd w:val="clear" w:color="auto" w:fill="FFFFFF"/>
                <w:lang w:val="ro-RO"/>
              </w:rPr>
              <w:t>în cazul în care reciclarea mecanică nu este fezabilă din punct de vedere tehnic sau nu este viabilă din punct de vedere economic, materialele plastice în forme primare sunt fabricate integral prin reciclarea chimică a de</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eurilor de plastic, iar emisiile de GES generate pe durata ciclului de via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ă ale materialelor plastice fabricate, excluzând orice beneficiu calculat provenit din produc</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ia de combustibili, sunt mai scăzute decât emisiile de GES generate pe durata ciclului de via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ă ale materialelor plastice echivalente în forme primare, fabricate din materii prime bazate pe combustibili fosili.</w:t>
            </w:r>
          </w:p>
          <w:p w14:paraId="0B2C0120" w14:textId="6A3F01FA" w:rsidR="003D4242" w:rsidRPr="00BD5C8F" w:rsidRDefault="003D4242" w:rsidP="00E9745C">
            <w:pPr>
              <w:ind w:left="370" w:hanging="370"/>
              <w:rPr>
                <w:rFonts w:ascii="Times New Roman" w:hAnsi="Times New Roman" w:cs="Times New Roman"/>
                <w:lang w:val="ro-RO"/>
              </w:rPr>
            </w:pPr>
            <w:r w:rsidRPr="00BD5C8F">
              <w:rPr>
                <w:rFonts w:ascii="Times New Roman" w:hAnsi="Times New Roman" w:cs="Times New Roman"/>
                <w:lang w:val="ro-RO"/>
              </w:rPr>
              <w:t xml:space="preserve">(c) </w:t>
            </w:r>
            <w:r w:rsidRPr="00BD5C8F">
              <w:rPr>
                <w:rFonts w:ascii="Times New Roman" w:hAnsi="Times New Roman" w:cs="Times New Roman"/>
                <w:color w:val="000000"/>
                <w:lang w:val="ro-RO"/>
              </w:rPr>
              <w:t>materialele plastice sunt derivate integral sau par</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ial din materii prime regenerabile, iar emisiile de GES pe durata ciclului de via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 sunt mai scăzute decât emisiile de GES pe durata ciclului de via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 ale materialelor plastice echivalente în forme primare, fabricate din materii prime bazate pe combustibili fosili.</w:t>
            </w:r>
          </w:p>
          <w:p w14:paraId="3233ED69" w14:textId="77777777" w:rsidR="00E4297E" w:rsidRPr="00BD5C8F" w:rsidRDefault="00E4297E" w:rsidP="00E9745C">
            <w:pPr>
              <w:rPr>
                <w:rFonts w:ascii="Times New Roman" w:hAnsi="Times New Roman" w:cs="Times New Roman"/>
                <w:lang w:val="ro-RO"/>
              </w:rPr>
            </w:pPr>
          </w:p>
          <w:p w14:paraId="0D27A53F" w14:textId="35F19EE4"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lastRenderedPageBreak/>
              <w:t>Emisiile de GES pe durata ciclului de via</w:t>
            </w:r>
            <w:r w:rsidR="00015E6C">
              <w:rPr>
                <w:rFonts w:ascii="Times New Roman" w:hAnsi="Times New Roman" w:cs="Times New Roman"/>
                <w:lang w:val="ro-RO"/>
              </w:rPr>
              <w:t>ț</w:t>
            </w:r>
            <w:r w:rsidRPr="00BD5C8F">
              <w:rPr>
                <w:rFonts w:ascii="Times New Roman" w:hAnsi="Times New Roman" w:cs="Times New Roman"/>
                <w:lang w:val="ro-RO"/>
              </w:rPr>
              <w:t>ă sunt calculate utilizând</w:t>
            </w:r>
            <w:r w:rsidR="00B67217">
              <w:rPr>
                <w:rFonts w:ascii="Times New Roman" w:hAnsi="Times New Roman" w:cs="Times New Roman"/>
                <w:lang w:val="ro-RO"/>
              </w:rPr>
              <w:t xml:space="preserve"> SM EN ISO 14067</w:t>
            </w:r>
            <w:r w:rsidRPr="00BD5C8F">
              <w:rPr>
                <w:rFonts w:ascii="Times New Roman" w:hAnsi="Times New Roman" w:cs="Times New Roman"/>
                <w:lang w:val="ro-RO"/>
              </w:rPr>
              <w:t xml:space="preserve">:2018 sau ISO 14064-1:2018 </w:t>
            </w:r>
            <w:r w:rsidR="00015E6C">
              <w:rPr>
                <w:rFonts w:ascii="Times New Roman" w:hAnsi="Times New Roman" w:cs="Times New Roman"/>
                <w:lang w:val="ro-RO"/>
              </w:rPr>
              <w:t>ș</w:t>
            </w:r>
            <w:r w:rsidRPr="00BD5C8F">
              <w:rPr>
                <w:rFonts w:ascii="Times New Roman" w:hAnsi="Times New Roman" w:cs="Times New Roman"/>
                <w:lang w:val="ro-RO"/>
              </w:rPr>
              <w:t>i sunt verificate de o parte ter</w:t>
            </w:r>
            <w:r w:rsidR="00015E6C">
              <w:rPr>
                <w:rFonts w:ascii="Times New Roman" w:hAnsi="Times New Roman" w:cs="Times New Roman"/>
                <w:lang w:val="ro-RO"/>
              </w:rPr>
              <w:t>ț</w:t>
            </w:r>
            <w:r w:rsidRPr="00BD5C8F">
              <w:rPr>
                <w:rFonts w:ascii="Times New Roman" w:hAnsi="Times New Roman" w:cs="Times New Roman"/>
                <w:lang w:val="ro-RO"/>
              </w:rPr>
              <w:t>ă independentă.</w:t>
            </w:r>
          </w:p>
          <w:p w14:paraId="44FB1C08" w14:textId="77777777" w:rsidR="00E4297E" w:rsidRPr="00BD5C8F" w:rsidRDefault="00E4297E" w:rsidP="00E9745C">
            <w:pPr>
              <w:rPr>
                <w:rFonts w:ascii="Times New Roman" w:hAnsi="Times New Roman" w:cs="Times New Roman"/>
                <w:lang w:val="ro-RO"/>
              </w:rPr>
            </w:pPr>
          </w:p>
        </w:tc>
        <w:tc>
          <w:tcPr>
            <w:tcW w:w="4256" w:type="dxa"/>
            <w:gridSpan w:val="2"/>
          </w:tcPr>
          <w:p w14:paraId="706F36F2" w14:textId="5CDF623E"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lastRenderedPageBreak/>
              <w:t>-</w:t>
            </w:r>
            <w:r w:rsidR="00B67217">
              <w:rPr>
                <w:rFonts w:ascii="Times New Roman" w:hAnsi="Times New Roman" w:cs="Times New Roman"/>
                <w:lang w:val="ro-RO"/>
              </w:rPr>
              <w:t xml:space="preserve"> SM EN ISO 14067</w:t>
            </w:r>
            <w:r w:rsidRPr="00BD5C8F">
              <w:rPr>
                <w:rFonts w:ascii="Times New Roman" w:hAnsi="Times New Roman" w:cs="Times New Roman"/>
                <w:lang w:val="ro-RO"/>
              </w:rPr>
              <w:t>:2018 Gaze cu efect de seră – Amprenta de carbon a produselor – Cerin</w:t>
            </w:r>
            <w:r w:rsidR="00015E6C">
              <w:rPr>
                <w:rFonts w:ascii="Times New Roman" w:hAnsi="Times New Roman" w:cs="Times New Roman"/>
                <w:lang w:val="ro-RO"/>
              </w:rPr>
              <w:t>ț</w:t>
            </w:r>
            <w:r w:rsidRPr="00BD5C8F">
              <w:rPr>
                <w:rFonts w:ascii="Times New Roman" w:hAnsi="Times New Roman" w:cs="Times New Roman"/>
                <w:lang w:val="ro-RO"/>
              </w:rPr>
              <w:t xml:space="preserve">e </w:t>
            </w:r>
            <w:r w:rsidR="00015E6C">
              <w:rPr>
                <w:rFonts w:ascii="Times New Roman" w:hAnsi="Times New Roman" w:cs="Times New Roman"/>
                <w:lang w:val="ro-RO"/>
              </w:rPr>
              <w:t>ș</w:t>
            </w:r>
            <w:r w:rsidRPr="00BD5C8F">
              <w:rPr>
                <w:rFonts w:ascii="Times New Roman" w:hAnsi="Times New Roman" w:cs="Times New Roman"/>
                <w:lang w:val="ro-RO"/>
              </w:rPr>
              <w:t>i orientări pentru cuantificare (versiunea din 4.6.2021</w:t>
            </w:r>
            <w:r w:rsidR="00CC6948">
              <w:rPr>
                <w:rFonts w:ascii="Times New Roman" w:hAnsi="Times New Roman" w:cs="Times New Roman"/>
                <w:lang w:val="ro-RO"/>
              </w:rPr>
              <w:t>)</w:t>
            </w:r>
          </w:p>
          <w:p w14:paraId="759BCC29" w14:textId="77777777" w:rsidR="003D4242" w:rsidRPr="00BD5C8F" w:rsidRDefault="003D4242" w:rsidP="00E9745C">
            <w:pPr>
              <w:rPr>
                <w:rFonts w:ascii="Times New Roman" w:hAnsi="Times New Roman" w:cs="Times New Roman"/>
                <w:lang w:val="ro-RO"/>
              </w:rPr>
            </w:pPr>
          </w:p>
          <w:p w14:paraId="74F4309C" w14:textId="345AB7FF" w:rsidR="003D4242" w:rsidRPr="00BD5C8F" w:rsidRDefault="003D4242" w:rsidP="00E9745C">
            <w:pPr>
              <w:rPr>
                <w:rFonts w:ascii="Times New Roman" w:hAnsi="Times New Roman" w:cs="Times New Roman"/>
                <w:lang w:val="ro-RO"/>
              </w:rPr>
            </w:pPr>
            <w:r w:rsidRPr="00BD5C8F">
              <w:rPr>
                <w:rFonts w:ascii="Times New Roman" w:hAnsi="Times New Roman" w:cs="Times New Roman"/>
                <w:lang w:val="ro-RO"/>
              </w:rPr>
              <w:t>- ISO 14064-1:2018 Gaze cu efect de seră – Partea 1: Specifica</w:t>
            </w:r>
            <w:r w:rsidR="00015E6C">
              <w:rPr>
                <w:rFonts w:ascii="Times New Roman" w:hAnsi="Times New Roman" w:cs="Times New Roman"/>
                <w:lang w:val="ro-RO"/>
              </w:rPr>
              <w:t>ț</w:t>
            </w:r>
            <w:r w:rsidRPr="00BD5C8F">
              <w:rPr>
                <w:rFonts w:ascii="Times New Roman" w:hAnsi="Times New Roman" w:cs="Times New Roman"/>
                <w:lang w:val="ro-RO"/>
              </w:rPr>
              <w:t>ii cu orientări la nivel de organiza</w:t>
            </w:r>
            <w:r w:rsidR="00015E6C">
              <w:rPr>
                <w:rFonts w:ascii="Times New Roman" w:hAnsi="Times New Roman" w:cs="Times New Roman"/>
                <w:lang w:val="ro-RO"/>
              </w:rPr>
              <w:t>ț</w:t>
            </w:r>
            <w:r w:rsidRPr="00BD5C8F">
              <w:rPr>
                <w:rFonts w:ascii="Times New Roman" w:hAnsi="Times New Roman" w:cs="Times New Roman"/>
                <w:lang w:val="ro-RO"/>
              </w:rPr>
              <w:t xml:space="preserve">ie pentru cuantificarea </w:t>
            </w:r>
            <w:r w:rsidR="00015E6C">
              <w:rPr>
                <w:rFonts w:ascii="Times New Roman" w:hAnsi="Times New Roman" w:cs="Times New Roman"/>
                <w:lang w:val="ro-RO"/>
              </w:rPr>
              <w:t>ș</w:t>
            </w:r>
            <w:r w:rsidRPr="00BD5C8F">
              <w:rPr>
                <w:rFonts w:ascii="Times New Roman" w:hAnsi="Times New Roman" w:cs="Times New Roman"/>
                <w:lang w:val="ro-RO"/>
              </w:rPr>
              <w:t xml:space="preserve">i raportarea emisiilor </w:t>
            </w:r>
            <w:r w:rsidR="00015E6C">
              <w:rPr>
                <w:rFonts w:ascii="Times New Roman" w:hAnsi="Times New Roman" w:cs="Times New Roman"/>
                <w:lang w:val="ro-RO"/>
              </w:rPr>
              <w:t>ș</w:t>
            </w:r>
            <w:r w:rsidRPr="00BD5C8F">
              <w:rPr>
                <w:rFonts w:ascii="Times New Roman" w:hAnsi="Times New Roman" w:cs="Times New Roman"/>
                <w:lang w:val="ro-RO"/>
              </w:rPr>
              <w:t>i absorb</w:t>
            </w:r>
            <w:r w:rsidR="00015E6C">
              <w:rPr>
                <w:rFonts w:ascii="Times New Roman" w:hAnsi="Times New Roman" w:cs="Times New Roman"/>
                <w:lang w:val="ro-RO"/>
              </w:rPr>
              <w:t>ț</w:t>
            </w:r>
            <w:r w:rsidRPr="00BD5C8F">
              <w:rPr>
                <w:rFonts w:ascii="Times New Roman" w:hAnsi="Times New Roman" w:cs="Times New Roman"/>
                <w:lang w:val="ro-RO"/>
              </w:rPr>
              <w:t>iilor de gaze cu efect de seră (versiunea din 4.6.2021</w:t>
            </w:r>
            <w:r w:rsidR="00CC6948">
              <w:rPr>
                <w:rFonts w:ascii="Times New Roman" w:hAnsi="Times New Roman" w:cs="Times New Roman"/>
                <w:lang w:val="ro-RO"/>
              </w:rPr>
              <w:t>)</w:t>
            </w:r>
          </w:p>
          <w:p w14:paraId="56F9CA48" w14:textId="77777777" w:rsidR="003D4242" w:rsidRPr="00BD5C8F" w:rsidRDefault="003D4242" w:rsidP="00E9745C">
            <w:pPr>
              <w:rPr>
                <w:rFonts w:ascii="Times New Roman" w:hAnsi="Times New Roman" w:cs="Times New Roman"/>
                <w:color w:val="262626" w:themeColor="text1" w:themeTint="D9"/>
                <w:lang w:val="ro-RO"/>
              </w:rPr>
            </w:pPr>
          </w:p>
        </w:tc>
      </w:tr>
      <w:tr w:rsidR="00E9745C" w:rsidRPr="00BD5C8F" w14:paraId="6D543D4D" w14:textId="77777777" w:rsidTr="009C2612">
        <w:tc>
          <w:tcPr>
            <w:tcW w:w="14864" w:type="dxa"/>
            <w:gridSpan w:val="6"/>
            <w:shd w:val="clear" w:color="auto" w:fill="D9D9D9" w:themeFill="background1" w:themeFillShade="D9"/>
            <w:tcMar>
              <w:top w:w="57" w:type="dxa"/>
            </w:tcMar>
          </w:tcPr>
          <w:p w14:paraId="5E1D663D" w14:textId="77777777" w:rsidR="00E9745C" w:rsidRPr="00BD5C8F" w:rsidRDefault="00E9745C" w:rsidP="00A9158C">
            <w:pPr>
              <w:jc w:val="center"/>
              <w:rPr>
                <w:rFonts w:ascii="Times New Roman" w:hAnsi="Times New Roman" w:cs="Times New Roman"/>
                <w:b/>
                <w:bCs/>
                <w:lang w:val="ro-RO"/>
              </w:rPr>
            </w:pPr>
          </w:p>
          <w:p w14:paraId="28E82806" w14:textId="77777777" w:rsidR="00E4297E" w:rsidRPr="0033636D" w:rsidRDefault="00E4297E"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Energie</w:t>
            </w:r>
          </w:p>
        </w:tc>
      </w:tr>
      <w:tr w:rsidR="00E9745C" w:rsidRPr="00BD5C8F" w14:paraId="7F5D43B6" w14:textId="77777777" w:rsidTr="00BD5C8F">
        <w:trPr>
          <w:gridAfter w:val="1"/>
          <w:wAfter w:w="10" w:type="dxa"/>
        </w:trPr>
        <w:tc>
          <w:tcPr>
            <w:tcW w:w="959" w:type="dxa"/>
            <w:tcMar>
              <w:top w:w="57" w:type="dxa"/>
            </w:tcMar>
          </w:tcPr>
          <w:p w14:paraId="53C0ABFB"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4,5 → 4,7</w:t>
            </w:r>
          </w:p>
        </w:tc>
        <w:tc>
          <w:tcPr>
            <w:tcW w:w="3685" w:type="dxa"/>
          </w:tcPr>
          <w:p w14:paraId="2192A383" w14:textId="77777777" w:rsidR="00E4297E" w:rsidRPr="00BD5C8F" w:rsidRDefault="00E4297E"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4.5 Producerea de energie electrică din hidroenergie </w:t>
            </w:r>
          </w:p>
          <w:p w14:paraId="11979E93" w14:textId="77777777" w:rsidR="00E4297E" w:rsidRPr="00BD5C8F" w:rsidRDefault="00E4297E"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4.6 Producerea de energie electrică din energie geotermală</w:t>
            </w:r>
          </w:p>
          <w:p w14:paraId="00AB39E9" w14:textId="01B5ABD2" w:rsidR="00882945" w:rsidRPr="00BD5C8F" w:rsidRDefault="00E4297E"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4.7 Producerea de energie electrică din combustibili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lichizi nefosili din surse regenerabile</w:t>
            </w:r>
          </w:p>
        </w:tc>
        <w:tc>
          <w:tcPr>
            <w:tcW w:w="5954" w:type="dxa"/>
          </w:tcPr>
          <w:p w14:paraId="43D93E37" w14:textId="5B4D0D73" w:rsidR="00E4297E" w:rsidRPr="00BD5C8F" w:rsidRDefault="00E4297E" w:rsidP="00E9745C">
            <w:pPr>
              <w:rPr>
                <w:rFonts w:ascii="Times New Roman" w:hAnsi="Times New Roman" w:cs="Times New Roman"/>
                <w:lang w:val="ro-RO"/>
              </w:rPr>
            </w:pPr>
            <w:r w:rsidRPr="00BD5C8F">
              <w:rPr>
                <w:rFonts w:ascii="Times New Roman" w:hAnsi="Times New Roman" w:cs="Times New Roman"/>
                <w:lang w:val="ro-RO"/>
              </w:rPr>
              <w:t>Emisiile directe de GES ale activită</w:t>
            </w:r>
            <w:r w:rsidR="00015E6C">
              <w:rPr>
                <w:rFonts w:ascii="Times New Roman" w:hAnsi="Times New Roman" w:cs="Times New Roman"/>
                <w:lang w:val="ro-RO"/>
              </w:rPr>
              <w:t>ț</w:t>
            </w:r>
            <w:r w:rsidRPr="00BD5C8F">
              <w:rPr>
                <w:rFonts w:ascii="Times New Roman" w:hAnsi="Times New Roman" w:cs="Times New Roman"/>
                <w:lang w:val="ro-RO"/>
              </w:rPr>
              <w:t>ii sunt mai mici de 270 g CO2e/kWh.</w:t>
            </w:r>
          </w:p>
          <w:p w14:paraId="0034A205" w14:textId="77777777" w:rsidR="00E4297E" w:rsidRPr="00BD5C8F" w:rsidRDefault="00E4297E" w:rsidP="00E9745C">
            <w:pPr>
              <w:rPr>
                <w:rFonts w:ascii="Times New Roman" w:hAnsi="Times New Roman" w:cs="Times New Roman"/>
                <w:lang w:val="ro-RO"/>
              </w:rPr>
            </w:pPr>
          </w:p>
          <w:p w14:paraId="7E38572E" w14:textId="77777777" w:rsidR="00E4297E" w:rsidRPr="00BD5C8F" w:rsidRDefault="00E4297E" w:rsidP="00E9745C">
            <w:pPr>
              <w:rPr>
                <w:rFonts w:ascii="Times New Roman" w:hAnsi="Times New Roman" w:cs="Times New Roman"/>
                <w:b/>
                <w:bCs/>
                <w:color w:val="262626" w:themeColor="text1" w:themeTint="D9"/>
                <w:lang w:val="ro-RO"/>
              </w:rPr>
            </w:pPr>
          </w:p>
        </w:tc>
        <w:tc>
          <w:tcPr>
            <w:tcW w:w="4256" w:type="dxa"/>
            <w:gridSpan w:val="2"/>
          </w:tcPr>
          <w:p w14:paraId="527576D9"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41DF229C" w14:textId="77777777" w:rsidTr="00BD5C8F">
        <w:trPr>
          <w:gridAfter w:val="1"/>
          <w:wAfter w:w="10" w:type="dxa"/>
        </w:trPr>
        <w:tc>
          <w:tcPr>
            <w:tcW w:w="959" w:type="dxa"/>
            <w:tcMar>
              <w:top w:w="57" w:type="dxa"/>
            </w:tcMar>
          </w:tcPr>
          <w:p w14:paraId="37FB9800"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4.8 </w:t>
            </w:r>
          </w:p>
        </w:tc>
        <w:tc>
          <w:tcPr>
            <w:tcW w:w="3685" w:type="dxa"/>
          </w:tcPr>
          <w:p w14:paraId="4A030DA5"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bioenergie</w:t>
            </w:r>
          </w:p>
        </w:tc>
        <w:tc>
          <w:tcPr>
            <w:tcW w:w="5954" w:type="dxa"/>
          </w:tcPr>
          <w:p w14:paraId="722F3E04" w14:textId="2429AA33" w:rsidR="00E4297E" w:rsidRPr="00BD5C8F" w:rsidRDefault="00E4297E" w:rsidP="00E9745C">
            <w:pPr>
              <w:jc w:val="both"/>
              <w:rPr>
                <w:rFonts w:ascii="Times New Roman" w:hAnsi="Times New Roman" w:cs="Times New Roman"/>
                <w:lang w:val="ro-RO"/>
              </w:rPr>
            </w:pPr>
            <w:r w:rsidRPr="00BD5C8F">
              <w:rPr>
                <w:rFonts w:ascii="Times New Roman" w:hAnsi="Times New Roman" w:cs="Times New Roman"/>
                <w:lang w:val="ro-RO"/>
              </w:rPr>
              <w:t>Activitatea îndepline</w:t>
            </w:r>
            <w:r w:rsidR="00015E6C">
              <w:rPr>
                <w:rFonts w:ascii="Times New Roman" w:hAnsi="Times New Roman" w:cs="Times New Roman"/>
                <w:lang w:val="ro-RO"/>
              </w:rPr>
              <w:t>ș</w:t>
            </w:r>
            <w:r w:rsidRPr="00BD5C8F">
              <w:rPr>
                <w:rFonts w:ascii="Times New Roman" w:hAnsi="Times New Roman" w:cs="Times New Roman"/>
                <w:lang w:val="ro-RO"/>
              </w:rPr>
              <w:t>te cerin</w:t>
            </w:r>
            <w:r w:rsidR="00015E6C">
              <w:rPr>
                <w:rFonts w:ascii="Times New Roman" w:hAnsi="Times New Roman" w:cs="Times New Roman"/>
                <w:lang w:val="ro-RO"/>
              </w:rPr>
              <w:t>ț</w:t>
            </w:r>
            <w:r w:rsidRPr="00BD5C8F">
              <w:rPr>
                <w:rFonts w:ascii="Times New Roman" w:hAnsi="Times New Roman" w:cs="Times New Roman"/>
                <w:lang w:val="ro-RO"/>
              </w:rPr>
              <w:t xml:space="preserve">ele privind sustenabilitatea, reducerea emisiilor de gaze cu efect de seră </w:t>
            </w:r>
            <w:r w:rsidR="00015E6C">
              <w:rPr>
                <w:rFonts w:ascii="Times New Roman" w:hAnsi="Times New Roman" w:cs="Times New Roman"/>
                <w:lang w:val="ro-RO"/>
              </w:rPr>
              <w:t>ș</w:t>
            </w:r>
            <w:r w:rsidRPr="00BD5C8F">
              <w:rPr>
                <w:rFonts w:ascii="Times New Roman" w:hAnsi="Times New Roman" w:cs="Times New Roman"/>
                <w:lang w:val="ro-RO"/>
              </w:rPr>
              <w:t>i eficien</w:t>
            </w:r>
            <w:r w:rsidR="00015E6C">
              <w:rPr>
                <w:rFonts w:ascii="Times New Roman" w:hAnsi="Times New Roman" w:cs="Times New Roman"/>
                <w:lang w:val="ro-RO"/>
              </w:rPr>
              <w:t>ț</w:t>
            </w:r>
            <w:r w:rsidRPr="00BD5C8F">
              <w:rPr>
                <w:rFonts w:ascii="Times New Roman" w:hAnsi="Times New Roman" w:cs="Times New Roman"/>
                <w:lang w:val="ro-RO"/>
              </w:rPr>
              <w:t>a asociată cu utilizarea biomasei agricole:</w:t>
            </w:r>
          </w:p>
          <w:p w14:paraId="196B1FCF" w14:textId="77777777" w:rsidR="00E4297E" w:rsidRPr="00BD5C8F" w:rsidRDefault="00E4297E" w:rsidP="00E9745C">
            <w:pPr>
              <w:jc w:val="both"/>
              <w:rPr>
                <w:rFonts w:ascii="Times New Roman" w:hAnsi="Times New Roman" w:cs="Times New Roman"/>
                <w:lang w:val="ro-RO"/>
              </w:rPr>
            </w:pPr>
          </w:p>
          <w:p w14:paraId="3DB00185" w14:textId="77FC122C" w:rsidR="00E4297E" w:rsidRPr="00BD5C8F" w:rsidRDefault="00E4297E" w:rsidP="00E9745C">
            <w:pPr>
              <w:jc w:val="both"/>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 xml:space="preserve">"Biomasa agricolă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biomasa forestieră utilizate în activitate nu se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 nici din materii prime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inute din terenuri cu o valoare ridicată a biodiversită</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ii, cum ar fi pădurile primare sau pădurile cu o mare biodiversitate, zonele protejate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pădurile cu o biodiversitate ridicată, nici din materii prime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inute din terenuri cu stocuri ridicate de carbon."</w:t>
            </w:r>
            <w:r w:rsidR="007E2322">
              <w:rPr>
                <w:rFonts w:ascii="Times New Roman" w:hAnsi="Times New Roman" w:cs="Times New Roman"/>
                <w:i/>
                <w:iCs/>
                <w:color w:val="262626" w:themeColor="text1" w:themeTint="D9"/>
                <w:lang w:val="ro-RO"/>
              </w:rPr>
              <w:t xml:space="preserve"> </w:t>
            </w:r>
          </w:p>
          <w:p w14:paraId="2437236F" w14:textId="77777777" w:rsidR="00E4297E" w:rsidRPr="00BD5C8F" w:rsidRDefault="00E4297E" w:rsidP="00E9745C">
            <w:pPr>
              <w:jc w:val="both"/>
              <w:rPr>
                <w:rFonts w:ascii="Times New Roman" w:hAnsi="Times New Roman" w:cs="Times New Roman"/>
                <w:i/>
                <w:iCs/>
                <w:color w:val="262626" w:themeColor="text1" w:themeTint="D9"/>
                <w:lang w:val="ro-RO"/>
              </w:rPr>
            </w:pPr>
          </w:p>
        </w:tc>
        <w:tc>
          <w:tcPr>
            <w:tcW w:w="4256" w:type="dxa"/>
            <w:gridSpan w:val="2"/>
          </w:tcPr>
          <w:p w14:paraId="7257242D" w14:textId="77777777" w:rsidR="00E4297E" w:rsidRPr="00BD5C8F" w:rsidRDefault="00E4297E" w:rsidP="00E9745C">
            <w:pPr>
              <w:rPr>
                <w:rFonts w:ascii="Times New Roman" w:hAnsi="Times New Roman" w:cs="Times New Roman"/>
                <w:lang w:val="ro-RO"/>
              </w:rPr>
            </w:pPr>
          </w:p>
          <w:p w14:paraId="56D6AAF7" w14:textId="584EB8A8" w:rsidR="00E67E2C" w:rsidRPr="00E67E2C" w:rsidRDefault="00E4297E" w:rsidP="00E67E2C">
            <w:pPr>
              <w:rPr>
                <w:rFonts w:ascii="Times New Roman" w:hAnsi="Times New Roman" w:cs="Times New Roman"/>
                <w:lang w:val="ro-RO"/>
              </w:rPr>
            </w:pPr>
            <w:r w:rsidRPr="00BD5C8F">
              <w:rPr>
                <w:rFonts w:ascii="Times New Roman" w:hAnsi="Times New Roman" w:cs="Times New Roman"/>
                <w:lang w:val="ro-RO"/>
              </w:rPr>
              <w:t xml:space="preserve">- Hotărârea Guvernului nr. 53/2025 </w:t>
            </w:r>
            <w:r w:rsidR="00E67E2C" w:rsidRPr="00E67E2C">
              <w:rPr>
                <w:rFonts w:ascii="Times New Roman" w:hAnsi="Times New Roman" w:cs="Times New Roman"/>
                <w:lang w:val="ro-RO"/>
              </w:rPr>
              <w:t>privind aprobarea Regulamentului</w:t>
            </w:r>
            <w:r w:rsidR="00E67E2C">
              <w:rPr>
                <w:rFonts w:ascii="Times New Roman" w:hAnsi="Times New Roman" w:cs="Times New Roman"/>
                <w:lang w:val="ro-RO"/>
              </w:rPr>
              <w:t xml:space="preserve"> </w:t>
            </w:r>
            <w:r w:rsidR="00E67E2C" w:rsidRPr="00E67E2C">
              <w:rPr>
                <w:rFonts w:ascii="Times New Roman" w:hAnsi="Times New Roman" w:cs="Times New Roman"/>
                <w:lang w:val="ro-RO"/>
              </w:rPr>
              <w:t xml:space="preserve">cu privire la criteriile de durabilitate </w:t>
            </w:r>
            <w:r w:rsidR="00015E6C">
              <w:rPr>
                <w:rFonts w:ascii="Times New Roman" w:hAnsi="Times New Roman" w:cs="Times New Roman"/>
                <w:lang w:val="ro-RO"/>
              </w:rPr>
              <w:t>ș</w:t>
            </w:r>
            <w:r w:rsidR="00E67E2C" w:rsidRPr="00E67E2C">
              <w:rPr>
                <w:rFonts w:ascii="Times New Roman" w:hAnsi="Times New Roman" w:cs="Times New Roman"/>
                <w:lang w:val="ro-RO"/>
              </w:rPr>
              <w:t>i de reducere</w:t>
            </w:r>
          </w:p>
          <w:p w14:paraId="5C945E26" w14:textId="431AEA0B" w:rsidR="00E67E2C" w:rsidRPr="00E67E2C" w:rsidRDefault="00E67E2C" w:rsidP="00E67E2C">
            <w:pPr>
              <w:rPr>
                <w:rFonts w:ascii="Times New Roman" w:hAnsi="Times New Roman" w:cs="Times New Roman"/>
                <w:lang w:val="ro-RO"/>
              </w:rPr>
            </w:pPr>
            <w:r w:rsidRPr="00E67E2C">
              <w:rPr>
                <w:rFonts w:ascii="Times New Roman" w:hAnsi="Times New Roman" w:cs="Times New Roman"/>
                <w:lang w:val="ro-RO"/>
              </w:rPr>
              <w:t>a emisiilor de gaze cu efect de seră pentru</w:t>
            </w:r>
            <w:r>
              <w:rPr>
                <w:rFonts w:ascii="Times New Roman" w:hAnsi="Times New Roman" w:cs="Times New Roman"/>
                <w:lang w:val="ro-RO"/>
              </w:rPr>
              <w:t xml:space="preserve"> </w:t>
            </w:r>
            <w:r w:rsidRPr="00E67E2C">
              <w:rPr>
                <w:rFonts w:ascii="Times New Roman" w:hAnsi="Times New Roman" w:cs="Times New Roman"/>
                <w:lang w:val="ro-RO"/>
              </w:rPr>
              <w:t>biocarburan</w:t>
            </w:r>
            <w:r w:rsidR="00015E6C">
              <w:rPr>
                <w:rFonts w:ascii="Times New Roman" w:hAnsi="Times New Roman" w:cs="Times New Roman"/>
                <w:lang w:val="ro-RO"/>
              </w:rPr>
              <w:t>ț</w:t>
            </w:r>
            <w:r w:rsidRPr="00E67E2C">
              <w:rPr>
                <w:rFonts w:ascii="Times New Roman" w:hAnsi="Times New Roman" w:cs="Times New Roman"/>
                <w:lang w:val="ro-RO"/>
              </w:rPr>
              <w:t>i,</w:t>
            </w:r>
            <w:r>
              <w:rPr>
                <w:rFonts w:ascii="Times New Roman" w:hAnsi="Times New Roman" w:cs="Times New Roman"/>
                <w:lang w:val="ro-RO"/>
              </w:rPr>
              <w:t xml:space="preserve"> </w:t>
            </w:r>
            <w:r w:rsidRPr="00E67E2C">
              <w:rPr>
                <w:rFonts w:ascii="Times New Roman" w:hAnsi="Times New Roman" w:cs="Times New Roman"/>
                <w:lang w:val="ro-RO"/>
              </w:rPr>
              <w:t xml:space="preserve">biolichide </w:t>
            </w:r>
            <w:r w:rsidR="00015E6C">
              <w:rPr>
                <w:rFonts w:ascii="Times New Roman" w:hAnsi="Times New Roman" w:cs="Times New Roman"/>
                <w:lang w:val="ro-RO"/>
              </w:rPr>
              <w:t>ș</w:t>
            </w:r>
            <w:r w:rsidRPr="00E67E2C">
              <w:rPr>
                <w:rFonts w:ascii="Times New Roman" w:hAnsi="Times New Roman" w:cs="Times New Roman"/>
                <w:lang w:val="ro-RO"/>
              </w:rPr>
              <w:t xml:space="preserve">i combustibili din biomasă </w:t>
            </w:r>
            <w:r w:rsidR="00015E6C">
              <w:rPr>
                <w:rFonts w:ascii="Times New Roman" w:hAnsi="Times New Roman" w:cs="Times New Roman"/>
                <w:lang w:val="ro-RO"/>
              </w:rPr>
              <w:t>ș</w:t>
            </w:r>
            <w:r w:rsidRPr="00E67E2C">
              <w:rPr>
                <w:rFonts w:ascii="Times New Roman" w:hAnsi="Times New Roman" w:cs="Times New Roman"/>
                <w:lang w:val="ro-RO"/>
              </w:rPr>
              <w:t>i a Metodologiei</w:t>
            </w:r>
            <w:r>
              <w:rPr>
                <w:rFonts w:ascii="Times New Roman" w:hAnsi="Times New Roman" w:cs="Times New Roman"/>
                <w:lang w:val="ro-RO"/>
              </w:rPr>
              <w:t xml:space="preserve"> </w:t>
            </w:r>
            <w:r w:rsidRPr="00E67E2C">
              <w:rPr>
                <w:rFonts w:ascii="Times New Roman" w:hAnsi="Times New Roman" w:cs="Times New Roman"/>
                <w:lang w:val="ro-RO"/>
              </w:rPr>
              <w:t>de calcul al impactului biocarburan</w:t>
            </w:r>
            <w:r w:rsidR="00015E6C">
              <w:rPr>
                <w:rFonts w:ascii="Times New Roman" w:hAnsi="Times New Roman" w:cs="Times New Roman"/>
                <w:lang w:val="ro-RO"/>
              </w:rPr>
              <w:t>ț</w:t>
            </w:r>
            <w:r w:rsidRPr="00E67E2C">
              <w:rPr>
                <w:rFonts w:ascii="Times New Roman" w:hAnsi="Times New Roman" w:cs="Times New Roman"/>
                <w:lang w:val="ro-RO"/>
              </w:rPr>
              <w:t xml:space="preserve">ilor, biolichidelor </w:t>
            </w:r>
            <w:r w:rsidR="00015E6C">
              <w:rPr>
                <w:rFonts w:ascii="Times New Roman" w:hAnsi="Times New Roman" w:cs="Times New Roman"/>
                <w:lang w:val="ro-RO"/>
              </w:rPr>
              <w:t>ș</w:t>
            </w:r>
            <w:r w:rsidRPr="00E67E2C">
              <w:rPr>
                <w:rFonts w:ascii="Times New Roman" w:hAnsi="Times New Roman" w:cs="Times New Roman"/>
                <w:lang w:val="ro-RO"/>
              </w:rPr>
              <w:t>i</w:t>
            </w:r>
          </w:p>
          <w:p w14:paraId="546500DE" w14:textId="498D8680" w:rsidR="00E4297E" w:rsidRPr="00BD5C8F" w:rsidRDefault="00E67E2C" w:rsidP="00E9745C">
            <w:pPr>
              <w:rPr>
                <w:rFonts w:ascii="Times New Roman" w:hAnsi="Times New Roman" w:cs="Times New Roman"/>
                <w:color w:val="262626" w:themeColor="text1" w:themeTint="D9"/>
                <w:lang w:val="ro-RO"/>
              </w:rPr>
            </w:pPr>
            <w:r w:rsidRPr="00E67E2C">
              <w:rPr>
                <w:rFonts w:ascii="Times New Roman" w:hAnsi="Times New Roman" w:cs="Times New Roman"/>
                <w:lang w:val="ro-RO"/>
              </w:rPr>
              <w:t>combustibililor din biomasă asupra emisiilor de gaze</w:t>
            </w:r>
            <w:r>
              <w:rPr>
                <w:rFonts w:ascii="Times New Roman" w:hAnsi="Times New Roman" w:cs="Times New Roman"/>
                <w:lang w:val="ro-RO"/>
              </w:rPr>
              <w:t xml:space="preserve"> </w:t>
            </w:r>
            <w:r w:rsidRPr="00E67E2C">
              <w:rPr>
                <w:rFonts w:ascii="Times New Roman" w:hAnsi="Times New Roman" w:cs="Times New Roman"/>
                <w:lang w:val="ro-RO"/>
              </w:rPr>
              <w:t>cu efect de seră</w:t>
            </w:r>
          </w:p>
        </w:tc>
      </w:tr>
      <w:tr w:rsidR="00E9745C" w:rsidRPr="00BD5C8F" w14:paraId="47C8DAF3" w14:textId="77777777" w:rsidTr="00BD5C8F">
        <w:trPr>
          <w:gridAfter w:val="1"/>
          <w:wAfter w:w="10" w:type="dxa"/>
        </w:trPr>
        <w:tc>
          <w:tcPr>
            <w:tcW w:w="959" w:type="dxa"/>
            <w:tcMar>
              <w:top w:w="57" w:type="dxa"/>
            </w:tcMar>
          </w:tcPr>
          <w:p w14:paraId="283F8BF9"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4.9 </w:t>
            </w:r>
          </w:p>
        </w:tc>
        <w:tc>
          <w:tcPr>
            <w:tcW w:w="3685" w:type="dxa"/>
          </w:tcPr>
          <w:p w14:paraId="28E98602" w14:textId="39C1B0D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Transportul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distribu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ia energiei electrice</w:t>
            </w:r>
          </w:p>
        </w:tc>
        <w:tc>
          <w:tcPr>
            <w:tcW w:w="5954" w:type="dxa"/>
          </w:tcPr>
          <w:p w14:paraId="21C6B732" w14:textId="181E080F" w:rsidR="00E4297E" w:rsidRPr="00BD5C8F" w:rsidRDefault="00E4297E" w:rsidP="00E9745C">
            <w:pPr>
              <w:jc w:val="both"/>
              <w:rPr>
                <w:rFonts w:ascii="Times New Roman" w:hAnsi="Times New Roman" w:cs="Times New Roman"/>
                <w:lang w:val="ro-RO"/>
              </w:rPr>
            </w:pPr>
            <w:r w:rsidRPr="00BD5C8F">
              <w:rPr>
                <w:rFonts w:ascii="Times New Roman" w:hAnsi="Times New Roman" w:cs="Times New Roman"/>
                <w:lang w:val="ro-RO"/>
              </w:rPr>
              <w:t>Infrastructura nu este dedicată creării unei conexiuni directe sau extinderii unei conexiuni directe existente la o centrală de producere a energiei electrice în care emisiile directe de gaze cu efect de seră depă</w:t>
            </w:r>
            <w:r w:rsidR="00015E6C">
              <w:rPr>
                <w:rFonts w:ascii="Times New Roman" w:hAnsi="Times New Roman" w:cs="Times New Roman"/>
                <w:lang w:val="ro-RO"/>
              </w:rPr>
              <w:t>ș</w:t>
            </w:r>
            <w:r w:rsidRPr="00BD5C8F">
              <w:rPr>
                <w:rFonts w:ascii="Times New Roman" w:hAnsi="Times New Roman" w:cs="Times New Roman"/>
                <w:lang w:val="ro-RO"/>
              </w:rPr>
              <w:t>esc 270 gCO2e/kWh.</w:t>
            </w:r>
          </w:p>
          <w:p w14:paraId="5F6EC30B" w14:textId="77777777" w:rsidR="00D50745" w:rsidRPr="00BD5C8F" w:rsidRDefault="00D50745" w:rsidP="00E9745C">
            <w:pPr>
              <w:jc w:val="both"/>
              <w:rPr>
                <w:rFonts w:ascii="Times New Roman" w:hAnsi="Times New Roman" w:cs="Times New Roman"/>
                <w:b/>
                <w:bCs/>
                <w:color w:val="262626" w:themeColor="text1" w:themeTint="D9"/>
                <w:lang w:val="ro-RO"/>
              </w:rPr>
            </w:pPr>
          </w:p>
        </w:tc>
        <w:tc>
          <w:tcPr>
            <w:tcW w:w="4256" w:type="dxa"/>
            <w:gridSpan w:val="2"/>
          </w:tcPr>
          <w:p w14:paraId="373D5A95"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274FDD89" w14:textId="77777777" w:rsidTr="00BD5C8F">
        <w:trPr>
          <w:gridAfter w:val="1"/>
          <w:wAfter w:w="10" w:type="dxa"/>
        </w:trPr>
        <w:tc>
          <w:tcPr>
            <w:tcW w:w="959" w:type="dxa"/>
            <w:tcMar>
              <w:top w:w="57" w:type="dxa"/>
            </w:tcMar>
          </w:tcPr>
          <w:p w14:paraId="7F84676D"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4.13 </w:t>
            </w:r>
            <w:r w:rsidRPr="00BD5C8F">
              <w:rPr>
                <w:rFonts w:ascii="Times New Roman" w:hAnsi="Times New Roman" w:cs="Times New Roman"/>
                <w:b/>
                <w:bCs/>
                <w:color w:val="262626" w:themeColor="text1" w:themeTint="D9"/>
                <w:lang w:val="ro-RO"/>
              </w:rPr>
              <w:lastRenderedPageBreak/>
              <w:t>CC 4.20</w:t>
            </w:r>
          </w:p>
          <w:p w14:paraId="1580C7EC"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4.24</w:t>
            </w:r>
          </w:p>
        </w:tc>
        <w:tc>
          <w:tcPr>
            <w:tcW w:w="3685" w:type="dxa"/>
          </w:tcPr>
          <w:p w14:paraId="08825E03" w14:textId="50FD0AE6" w:rsidR="00E4297E" w:rsidRPr="00BD5C8F" w:rsidRDefault="00E4297E"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4.13 Fabricarea biogazului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 biocombustibililor destina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 </w:t>
            </w:r>
            <w:r w:rsidRPr="00BD5C8F">
              <w:rPr>
                <w:rFonts w:ascii="Times New Roman" w:hAnsi="Times New Roman" w:cs="Times New Roman"/>
                <w:b/>
                <w:bCs/>
                <w:color w:val="262626" w:themeColor="text1" w:themeTint="D9"/>
                <w:lang w:val="ro-RO"/>
              </w:rPr>
              <w:lastRenderedPageBreak/>
              <w:t xml:space="preserve">utilizării în transporturi, precum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 biolichidelor</w:t>
            </w:r>
          </w:p>
          <w:p w14:paraId="0C5D5230" w14:textId="48233A28" w:rsidR="00E4297E" w:rsidRPr="00BD5C8F" w:rsidRDefault="00E4297E"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4.20 Cogenerarea de energie termică pentru încălzire/răcire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 energie electrică din bioenergie</w:t>
            </w:r>
          </w:p>
          <w:p w14:paraId="7326BEA5" w14:textId="77777777" w:rsidR="00E4297E" w:rsidRPr="00BD5C8F" w:rsidRDefault="00E4297E"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4.24 Producerea de energie termică pentru încălzire/răcire din bioenergie</w:t>
            </w:r>
          </w:p>
        </w:tc>
        <w:tc>
          <w:tcPr>
            <w:tcW w:w="5954" w:type="dxa"/>
          </w:tcPr>
          <w:p w14:paraId="306CBD86" w14:textId="0B9057A3" w:rsidR="00E4297E" w:rsidRPr="00BD5C8F" w:rsidRDefault="00E4297E" w:rsidP="00E9745C">
            <w:pPr>
              <w:jc w:val="both"/>
              <w:rPr>
                <w:rFonts w:ascii="Times New Roman" w:hAnsi="Times New Roman" w:cs="Times New Roman"/>
                <w:lang w:val="ro-RO"/>
              </w:rPr>
            </w:pPr>
            <w:r w:rsidRPr="00BD5C8F">
              <w:rPr>
                <w:rFonts w:ascii="Times New Roman" w:hAnsi="Times New Roman" w:cs="Times New Roman"/>
                <w:lang w:val="ro-RO"/>
              </w:rPr>
              <w:lastRenderedPageBreak/>
              <w:t>Activitatea îndepline</w:t>
            </w:r>
            <w:r w:rsidR="00015E6C">
              <w:rPr>
                <w:rFonts w:ascii="Times New Roman" w:hAnsi="Times New Roman" w:cs="Times New Roman"/>
                <w:lang w:val="ro-RO"/>
              </w:rPr>
              <w:t>ș</w:t>
            </w:r>
            <w:r w:rsidRPr="00BD5C8F">
              <w:rPr>
                <w:rFonts w:ascii="Times New Roman" w:hAnsi="Times New Roman" w:cs="Times New Roman"/>
                <w:lang w:val="ro-RO"/>
              </w:rPr>
              <w:t>te cerin</w:t>
            </w:r>
            <w:r w:rsidR="00015E6C">
              <w:rPr>
                <w:rFonts w:ascii="Times New Roman" w:hAnsi="Times New Roman" w:cs="Times New Roman"/>
                <w:lang w:val="ro-RO"/>
              </w:rPr>
              <w:t>ț</w:t>
            </w:r>
            <w:r w:rsidRPr="00BD5C8F">
              <w:rPr>
                <w:rFonts w:ascii="Times New Roman" w:hAnsi="Times New Roman" w:cs="Times New Roman"/>
                <w:lang w:val="ro-RO"/>
              </w:rPr>
              <w:t xml:space="preserve">ele privind sustenabilitatea, reducerea emisiilor de gaze cu efect de seră </w:t>
            </w:r>
            <w:r w:rsidR="00015E6C">
              <w:rPr>
                <w:rFonts w:ascii="Times New Roman" w:hAnsi="Times New Roman" w:cs="Times New Roman"/>
                <w:lang w:val="ro-RO"/>
              </w:rPr>
              <w:t>ș</w:t>
            </w:r>
            <w:r w:rsidRPr="00BD5C8F">
              <w:rPr>
                <w:rFonts w:ascii="Times New Roman" w:hAnsi="Times New Roman" w:cs="Times New Roman"/>
                <w:lang w:val="ro-RO"/>
              </w:rPr>
              <w:t>i eficien</w:t>
            </w:r>
            <w:r w:rsidR="00015E6C">
              <w:rPr>
                <w:rFonts w:ascii="Times New Roman" w:hAnsi="Times New Roman" w:cs="Times New Roman"/>
                <w:lang w:val="ro-RO"/>
              </w:rPr>
              <w:t>ț</w:t>
            </w:r>
            <w:r w:rsidRPr="00BD5C8F">
              <w:rPr>
                <w:rFonts w:ascii="Times New Roman" w:hAnsi="Times New Roman" w:cs="Times New Roman"/>
                <w:lang w:val="ro-RO"/>
              </w:rPr>
              <w:t>a asociată cu utilizarea biomasei agricole:</w:t>
            </w:r>
          </w:p>
          <w:p w14:paraId="56AF81A3" w14:textId="77777777" w:rsidR="00E4297E" w:rsidRPr="00BD5C8F" w:rsidRDefault="00E4297E" w:rsidP="00E9745C">
            <w:pPr>
              <w:jc w:val="both"/>
              <w:rPr>
                <w:rFonts w:ascii="Times New Roman" w:hAnsi="Times New Roman" w:cs="Times New Roman"/>
                <w:i/>
                <w:iCs/>
                <w:color w:val="262626" w:themeColor="text1" w:themeTint="D9"/>
                <w:lang w:val="ro-RO"/>
              </w:rPr>
            </w:pPr>
          </w:p>
          <w:p w14:paraId="260D40C1" w14:textId="25792C2E" w:rsidR="00E4297E" w:rsidRPr="00BD5C8F" w:rsidRDefault="00E4297E" w:rsidP="00E9745C">
            <w:pPr>
              <w:jc w:val="both"/>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 xml:space="preserve">"Biomasa agricolă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biomasa forestieră utilizate în activitate nu se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 nici din materii prime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inute din terenuri cu o valoare ridicată a biodiversită</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ii, cum ar fi pădurile primare sau pădurile cu o mare biodiversitate, zonele protejate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pădurile cu o biodiversitate ridicată, nici din materii prime ob</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inute din terenuri cu stocuri ridicate de carbon."</w:t>
            </w:r>
            <w:r w:rsidR="007E2322">
              <w:rPr>
                <w:rFonts w:ascii="Times New Roman" w:hAnsi="Times New Roman" w:cs="Times New Roman"/>
                <w:i/>
                <w:iCs/>
                <w:color w:val="262626" w:themeColor="text1" w:themeTint="D9"/>
                <w:lang w:val="ro-RO"/>
              </w:rPr>
              <w:t xml:space="preserve"> </w:t>
            </w:r>
          </w:p>
          <w:p w14:paraId="6579ED39" w14:textId="77777777" w:rsidR="00D50745" w:rsidRPr="00BD5C8F" w:rsidRDefault="00D50745" w:rsidP="00E9745C">
            <w:pPr>
              <w:jc w:val="both"/>
              <w:rPr>
                <w:rFonts w:ascii="Times New Roman" w:hAnsi="Times New Roman" w:cs="Times New Roman"/>
                <w:i/>
                <w:iCs/>
                <w:color w:val="262626" w:themeColor="text1" w:themeTint="D9"/>
                <w:lang w:val="ro-RO"/>
              </w:rPr>
            </w:pPr>
          </w:p>
        </w:tc>
        <w:tc>
          <w:tcPr>
            <w:tcW w:w="4256" w:type="dxa"/>
            <w:gridSpan w:val="2"/>
          </w:tcPr>
          <w:p w14:paraId="118E9DFE"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5AA6726D" w14:textId="77777777" w:rsidTr="00BD5C8F">
        <w:trPr>
          <w:gridAfter w:val="1"/>
          <w:wAfter w:w="10" w:type="dxa"/>
        </w:trPr>
        <w:tc>
          <w:tcPr>
            <w:tcW w:w="959" w:type="dxa"/>
            <w:tcMar>
              <w:top w:w="57" w:type="dxa"/>
            </w:tcMar>
          </w:tcPr>
          <w:p w14:paraId="3DF29674"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4.14 </w:t>
            </w:r>
          </w:p>
          <w:p w14:paraId="1E82B722"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4.18</w:t>
            </w:r>
          </w:p>
          <w:p w14:paraId="17B868C6"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4.19</w:t>
            </w:r>
          </w:p>
          <w:p w14:paraId="18982A1B"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4.22</w:t>
            </w:r>
          </w:p>
          <w:p w14:paraId="20940DCD"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4.23</w:t>
            </w:r>
          </w:p>
        </w:tc>
        <w:tc>
          <w:tcPr>
            <w:tcW w:w="3685" w:type="dxa"/>
          </w:tcPr>
          <w:p w14:paraId="6AE22997" w14:textId="6BEB8369" w:rsidR="00E4297E" w:rsidRPr="00BD5C8F" w:rsidRDefault="00E4297E"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4.14 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ele de transport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distribu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ie pentru gazele din surse regenerabile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cu emisii scăzute de dioxid de carbon</w:t>
            </w:r>
          </w:p>
        </w:tc>
        <w:tc>
          <w:tcPr>
            <w:tcW w:w="5954" w:type="dxa"/>
          </w:tcPr>
          <w:p w14:paraId="016287EF" w14:textId="6089D9D6" w:rsidR="00E4297E" w:rsidRPr="00BD5C8F" w:rsidRDefault="00E4297E" w:rsidP="00E9745C">
            <w:pPr>
              <w:rPr>
                <w:rFonts w:ascii="Times New Roman" w:hAnsi="Times New Roman" w:cs="Times New Roman"/>
                <w:lang w:val="ro-RO"/>
              </w:rPr>
            </w:pPr>
            <w:r w:rsidRPr="00BD5C8F">
              <w:rPr>
                <w:rFonts w:ascii="Times New Roman" w:hAnsi="Times New Roman" w:cs="Times New Roman"/>
                <w:lang w:val="ro-RO"/>
              </w:rPr>
              <w:t>Conversia, reconversia sau modernizarea nu cre</w:t>
            </w:r>
            <w:r w:rsidR="00015E6C">
              <w:rPr>
                <w:rFonts w:ascii="Times New Roman" w:hAnsi="Times New Roman" w:cs="Times New Roman"/>
                <w:lang w:val="ro-RO"/>
              </w:rPr>
              <w:t>ș</w:t>
            </w:r>
            <w:r w:rsidRPr="00BD5C8F">
              <w:rPr>
                <w:rFonts w:ascii="Times New Roman" w:hAnsi="Times New Roman" w:cs="Times New Roman"/>
                <w:lang w:val="ro-RO"/>
              </w:rPr>
              <w:t xml:space="preserve">te capacitatea de transport </w:t>
            </w:r>
            <w:r w:rsidR="00015E6C">
              <w:rPr>
                <w:rFonts w:ascii="Times New Roman" w:hAnsi="Times New Roman" w:cs="Times New Roman"/>
                <w:lang w:val="ro-RO"/>
              </w:rPr>
              <w:t>ș</w:t>
            </w:r>
            <w:r w:rsidRPr="00BD5C8F">
              <w:rPr>
                <w:rFonts w:ascii="Times New Roman" w:hAnsi="Times New Roman" w:cs="Times New Roman"/>
                <w:lang w:val="ro-RO"/>
              </w:rPr>
              <w:t>i distribu</w:t>
            </w:r>
            <w:r w:rsidR="00015E6C">
              <w:rPr>
                <w:rFonts w:ascii="Times New Roman" w:hAnsi="Times New Roman" w:cs="Times New Roman"/>
                <w:lang w:val="ro-RO"/>
              </w:rPr>
              <w:t>ț</w:t>
            </w:r>
            <w:r w:rsidRPr="00BD5C8F">
              <w:rPr>
                <w:rFonts w:ascii="Times New Roman" w:hAnsi="Times New Roman" w:cs="Times New Roman"/>
                <w:lang w:val="ro-RO"/>
              </w:rPr>
              <w:t>ie a gazelor. Conversia, reconversia sau modernizarea nu prelungesc durata de via</w:t>
            </w:r>
            <w:r w:rsidR="00015E6C">
              <w:rPr>
                <w:rFonts w:ascii="Times New Roman" w:hAnsi="Times New Roman" w:cs="Times New Roman"/>
                <w:lang w:val="ro-RO"/>
              </w:rPr>
              <w:t>ț</w:t>
            </w:r>
            <w:r w:rsidRPr="00BD5C8F">
              <w:rPr>
                <w:rFonts w:ascii="Times New Roman" w:hAnsi="Times New Roman" w:cs="Times New Roman"/>
                <w:lang w:val="ro-RO"/>
              </w:rPr>
              <w:t>ă a re</w:t>
            </w:r>
            <w:r w:rsidR="00015E6C">
              <w:rPr>
                <w:rFonts w:ascii="Times New Roman" w:hAnsi="Times New Roman" w:cs="Times New Roman"/>
                <w:lang w:val="ro-RO"/>
              </w:rPr>
              <w:t>ț</w:t>
            </w:r>
            <w:r w:rsidRPr="00BD5C8F">
              <w:rPr>
                <w:rFonts w:ascii="Times New Roman" w:hAnsi="Times New Roman" w:cs="Times New Roman"/>
                <w:lang w:val="ro-RO"/>
              </w:rPr>
              <w:t>elelor dincolo de durata de via</w:t>
            </w:r>
            <w:r w:rsidR="00015E6C">
              <w:rPr>
                <w:rFonts w:ascii="Times New Roman" w:hAnsi="Times New Roman" w:cs="Times New Roman"/>
                <w:lang w:val="ro-RO"/>
              </w:rPr>
              <w:t>ț</w:t>
            </w:r>
            <w:r w:rsidRPr="00BD5C8F">
              <w:rPr>
                <w:rFonts w:ascii="Times New Roman" w:hAnsi="Times New Roman" w:cs="Times New Roman"/>
                <w:lang w:val="ro-RO"/>
              </w:rPr>
              <w:t>ă preconizată înainte de</w:t>
            </w:r>
            <w:r w:rsidR="007E2322">
              <w:rPr>
                <w:rFonts w:ascii="Times New Roman" w:hAnsi="Times New Roman" w:cs="Times New Roman"/>
                <w:lang w:val="ro-RO"/>
              </w:rPr>
              <w:t xml:space="preserve"> </w:t>
            </w:r>
            <w:r w:rsidRPr="00BD5C8F">
              <w:rPr>
                <w:rFonts w:ascii="Times New Roman" w:hAnsi="Times New Roman" w:cs="Times New Roman"/>
                <w:lang w:val="ro-RO"/>
              </w:rPr>
              <w:t>conversie, reconversie sau modernizare, cu excep</w:t>
            </w:r>
            <w:r w:rsidR="00015E6C">
              <w:rPr>
                <w:rFonts w:ascii="Times New Roman" w:hAnsi="Times New Roman" w:cs="Times New Roman"/>
                <w:lang w:val="ro-RO"/>
              </w:rPr>
              <w:t>ț</w:t>
            </w:r>
            <w:r w:rsidRPr="00BD5C8F">
              <w:rPr>
                <w:rFonts w:ascii="Times New Roman" w:hAnsi="Times New Roman" w:cs="Times New Roman"/>
                <w:lang w:val="ro-RO"/>
              </w:rPr>
              <w:t>ia cazului în care re</w:t>
            </w:r>
            <w:r w:rsidR="00015E6C">
              <w:rPr>
                <w:rFonts w:ascii="Times New Roman" w:hAnsi="Times New Roman" w:cs="Times New Roman"/>
                <w:lang w:val="ro-RO"/>
              </w:rPr>
              <w:t>ț</w:t>
            </w:r>
            <w:r w:rsidRPr="00BD5C8F">
              <w:rPr>
                <w:rFonts w:ascii="Times New Roman" w:hAnsi="Times New Roman" w:cs="Times New Roman"/>
                <w:lang w:val="ro-RO"/>
              </w:rPr>
              <w:t>eaua este dedicată hidrogenului sau altor gaze cu emisii scăzute de dioxid de carbon.</w:t>
            </w:r>
          </w:p>
          <w:p w14:paraId="3C059BE3" w14:textId="77777777" w:rsidR="00D50745" w:rsidRPr="00BD5C8F" w:rsidRDefault="00D50745" w:rsidP="00E9745C">
            <w:pPr>
              <w:rPr>
                <w:rFonts w:ascii="Times New Roman" w:hAnsi="Times New Roman" w:cs="Times New Roman"/>
                <w:b/>
                <w:bCs/>
                <w:color w:val="262626" w:themeColor="text1" w:themeTint="D9"/>
                <w:lang w:val="ro-RO"/>
              </w:rPr>
            </w:pPr>
          </w:p>
        </w:tc>
        <w:tc>
          <w:tcPr>
            <w:tcW w:w="4256" w:type="dxa"/>
            <w:gridSpan w:val="2"/>
          </w:tcPr>
          <w:p w14:paraId="3E3A38EB"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500CDEBE" w14:textId="77777777" w:rsidTr="00BD5C8F">
        <w:trPr>
          <w:gridAfter w:val="1"/>
          <w:wAfter w:w="10" w:type="dxa"/>
        </w:trPr>
        <w:tc>
          <w:tcPr>
            <w:tcW w:w="959" w:type="dxa"/>
            <w:tcMar>
              <w:top w:w="57" w:type="dxa"/>
            </w:tcMar>
          </w:tcPr>
          <w:p w14:paraId="3E809E62"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4.14 </w:t>
            </w:r>
          </w:p>
          <w:p w14:paraId="6748E6D2" w14:textId="77777777" w:rsidR="00E4297E" w:rsidRPr="00BD5C8F" w:rsidRDefault="00E4297E" w:rsidP="00A9158C">
            <w:pPr>
              <w:rPr>
                <w:rFonts w:ascii="Times New Roman" w:hAnsi="Times New Roman" w:cs="Times New Roman"/>
                <w:b/>
                <w:bCs/>
                <w:color w:val="262626" w:themeColor="text1" w:themeTint="D9"/>
                <w:lang w:val="ro-RO"/>
              </w:rPr>
            </w:pPr>
          </w:p>
        </w:tc>
        <w:tc>
          <w:tcPr>
            <w:tcW w:w="3685" w:type="dxa"/>
          </w:tcPr>
          <w:p w14:paraId="72CC0298" w14:textId="5E7269A4" w:rsidR="00A023B7" w:rsidRPr="00BD5C8F" w:rsidRDefault="00E4297E" w:rsidP="00A9158C">
            <w:pPr>
              <w:pStyle w:val="li"/>
              <w:shd w:val="clear" w:color="auto" w:fill="FFFFFF"/>
              <w:spacing w:before="0" w:beforeAutospacing="0" w:after="0" w:afterAutospacing="0"/>
              <w:ind w:left="461" w:hanging="461"/>
              <w:rPr>
                <w:b/>
                <w:bCs/>
                <w:lang w:val="ro-RO"/>
              </w:rPr>
            </w:pPr>
            <w:r w:rsidRPr="00BD5C8F">
              <w:rPr>
                <w:b/>
                <w:bCs/>
                <w:lang w:val="ro-RO"/>
              </w:rPr>
              <w:t xml:space="preserve">4.18 Cogenerarea de energie termică pentru încălzire/răcire </w:t>
            </w:r>
            <w:r w:rsidR="00015E6C">
              <w:rPr>
                <w:b/>
                <w:bCs/>
                <w:lang w:val="ro-RO"/>
              </w:rPr>
              <w:t>ș</w:t>
            </w:r>
            <w:r w:rsidRPr="00BD5C8F">
              <w:rPr>
                <w:b/>
                <w:bCs/>
                <w:lang w:val="ro-RO"/>
              </w:rPr>
              <w:t>i de energie electrică din energie geotermală</w:t>
            </w:r>
          </w:p>
          <w:p w14:paraId="178C682C" w14:textId="6023821C" w:rsidR="00A023B7" w:rsidRPr="00BD5C8F" w:rsidRDefault="00E4297E" w:rsidP="00A9158C">
            <w:pPr>
              <w:pStyle w:val="li"/>
              <w:shd w:val="clear" w:color="auto" w:fill="FFFFFF"/>
              <w:spacing w:before="0" w:beforeAutospacing="0" w:after="0" w:afterAutospacing="0"/>
              <w:ind w:left="461" w:hanging="461"/>
              <w:rPr>
                <w:b/>
                <w:bCs/>
                <w:lang w:val="ro-RO"/>
              </w:rPr>
            </w:pPr>
            <w:r w:rsidRPr="00BD5C8F">
              <w:rPr>
                <w:b/>
                <w:bCs/>
                <w:lang w:val="ro-RO"/>
              </w:rPr>
              <w:t xml:space="preserve">4.19.Cogenerarea de energie termică pentru încălzire/răcire </w:t>
            </w:r>
            <w:r w:rsidR="00015E6C">
              <w:rPr>
                <w:b/>
                <w:bCs/>
                <w:lang w:val="ro-RO"/>
              </w:rPr>
              <w:t>ș</w:t>
            </w:r>
            <w:r w:rsidRPr="00BD5C8F">
              <w:rPr>
                <w:b/>
                <w:bCs/>
                <w:lang w:val="ro-RO"/>
              </w:rPr>
              <w:t>i de energie electrică din combustibili gazo</w:t>
            </w:r>
            <w:r w:rsidR="00015E6C">
              <w:rPr>
                <w:b/>
                <w:bCs/>
                <w:lang w:val="ro-RO"/>
              </w:rPr>
              <w:t>ș</w:t>
            </w:r>
            <w:r w:rsidRPr="00BD5C8F">
              <w:rPr>
                <w:b/>
                <w:bCs/>
                <w:lang w:val="ro-RO"/>
              </w:rPr>
              <w:t xml:space="preserve">i </w:t>
            </w:r>
            <w:r w:rsidR="00015E6C">
              <w:rPr>
                <w:b/>
                <w:bCs/>
                <w:lang w:val="ro-RO"/>
              </w:rPr>
              <w:t>ș</w:t>
            </w:r>
            <w:r w:rsidRPr="00BD5C8F">
              <w:rPr>
                <w:b/>
                <w:bCs/>
                <w:lang w:val="ro-RO"/>
              </w:rPr>
              <w:t>i lichizi nefosili din surse regenerabile</w:t>
            </w:r>
          </w:p>
          <w:p w14:paraId="008529A5" w14:textId="77777777" w:rsidR="00A023B7" w:rsidRPr="00BD5C8F" w:rsidRDefault="00E4297E" w:rsidP="00A9158C">
            <w:pPr>
              <w:pStyle w:val="li"/>
              <w:shd w:val="clear" w:color="auto" w:fill="FFFFFF"/>
              <w:spacing w:before="0" w:beforeAutospacing="0" w:after="0" w:afterAutospacing="0"/>
              <w:ind w:left="461" w:hanging="461"/>
              <w:rPr>
                <w:b/>
                <w:bCs/>
                <w:lang w:val="ro-RO"/>
              </w:rPr>
            </w:pPr>
            <w:r w:rsidRPr="00BD5C8F">
              <w:rPr>
                <w:b/>
                <w:bCs/>
                <w:lang w:val="ro-RO"/>
              </w:rPr>
              <w:t>4.22.Producerea de energie termică pentru încălzire/răcire din energie geotermală</w:t>
            </w:r>
          </w:p>
          <w:p w14:paraId="52236229" w14:textId="49823042" w:rsidR="00A023B7" w:rsidRPr="00BD5C8F" w:rsidRDefault="00E4297E" w:rsidP="00CC6948">
            <w:pPr>
              <w:pStyle w:val="li"/>
              <w:shd w:val="clear" w:color="auto" w:fill="FFFFFF"/>
              <w:spacing w:before="0" w:beforeAutospacing="0" w:after="0" w:afterAutospacing="0"/>
              <w:ind w:left="461" w:hanging="461"/>
              <w:rPr>
                <w:b/>
                <w:bCs/>
                <w:lang w:val="ro-RO"/>
              </w:rPr>
            </w:pPr>
            <w:r w:rsidRPr="00BD5C8F">
              <w:rPr>
                <w:b/>
                <w:bCs/>
                <w:lang w:val="ro-RO"/>
              </w:rPr>
              <w:t xml:space="preserve">4.23.Producerea de energie termică pentru încălzire/răcire din </w:t>
            </w:r>
            <w:r w:rsidRPr="00BD5C8F">
              <w:rPr>
                <w:b/>
                <w:bCs/>
                <w:lang w:val="ro-RO"/>
              </w:rPr>
              <w:lastRenderedPageBreak/>
              <w:t>combustibili gazo</w:t>
            </w:r>
            <w:r w:rsidR="00015E6C">
              <w:rPr>
                <w:b/>
                <w:bCs/>
                <w:lang w:val="ro-RO"/>
              </w:rPr>
              <w:t>ș</w:t>
            </w:r>
            <w:r w:rsidRPr="00BD5C8F">
              <w:rPr>
                <w:b/>
                <w:bCs/>
                <w:lang w:val="ro-RO"/>
              </w:rPr>
              <w:t xml:space="preserve">i </w:t>
            </w:r>
            <w:r w:rsidR="00015E6C">
              <w:rPr>
                <w:b/>
                <w:bCs/>
                <w:lang w:val="ro-RO"/>
              </w:rPr>
              <w:t>ș</w:t>
            </w:r>
            <w:r w:rsidRPr="00BD5C8F">
              <w:rPr>
                <w:b/>
                <w:bCs/>
                <w:lang w:val="ro-RO"/>
              </w:rPr>
              <w:t>i lichizi nefosili din surse regenerabile</w:t>
            </w:r>
          </w:p>
        </w:tc>
        <w:tc>
          <w:tcPr>
            <w:tcW w:w="5954" w:type="dxa"/>
          </w:tcPr>
          <w:p w14:paraId="3279946D" w14:textId="21BD9827" w:rsidR="00E4297E" w:rsidRPr="00BD5C8F" w:rsidRDefault="00E4297E" w:rsidP="00E9745C">
            <w:pPr>
              <w:rPr>
                <w:rFonts w:ascii="Times New Roman" w:hAnsi="Times New Roman" w:cs="Times New Roman"/>
                <w:lang w:val="ro-RO"/>
              </w:rPr>
            </w:pPr>
            <w:r w:rsidRPr="00BD5C8F">
              <w:rPr>
                <w:rFonts w:ascii="Times New Roman" w:hAnsi="Times New Roman" w:cs="Times New Roman"/>
                <w:lang w:val="ro-RO"/>
              </w:rPr>
              <w:lastRenderedPageBreak/>
              <w:t>Emisiile directe de GES ale activită</w:t>
            </w:r>
            <w:r w:rsidR="00015E6C">
              <w:rPr>
                <w:rFonts w:ascii="Times New Roman" w:hAnsi="Times New Roman" w:cs="Times New Roman"/>
                <w:lang w:val="ro-RO"/>
              </w:rPr>
              <w:t>ț</w:t>
            </w:r>
            <w:r w:rsidRPr="00BD5C8F">
              <w:rPr>
                <w:rFonts w:ascii="Times New Roman" w:hAnsi="Times New Roman" w:cs="Times New Roman"/>
                <w:lang w:val="ro-RO"/>
              </w:rPr>
              <w:t>ii sunt mai mici de 270 g CO2e/kWh.</w:t>
            </w:r>
          </w:p>
          <w:p w14:paraId="7D3FED5D" w14:textId="77777777" w:rsidR="00E4297E" w:rsidRPr="00BD5C8F" w:rsidRDefault="00E4297E" w:rsidP="00E9745C">
            <w:pPr>
              <w:rPr>
                <w:rFonts w:ascii="Times New Roman" w:hAnsi="Times New Roman" w:cs="Times New Roman"/>
                <w:b/>
                <w:bCs/>
                <w:color w:val="262626" w:themeColor="text1" w:themeTint="D9"/>
                <w:lang w:val="ro-RO"/>
              </w:rPr>
            </w:pPr>
          </w:p>
        </w:tc>
        <w:tc>
          <w:tcPr>
            <w:tcW w:w="4256" w:type="dxa"/>
            <w:gridSpan w:val="2"/>
          </w:tcPr>
          <w:p w14:paraId="18820BD6"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3B8F3013" w14:textId="77777777" w:rsidTr="00BD5C8F">
        <w:trPr>
          <w:gridAfter w:val="1"/>
          <w:wAfter w:w="10" w:type="dxa"/>
        </w:trPr>
        <w:tc>
          <w:tcPr>
            <w:tcW w:w="959" w:type="dxa"/>
            <w:tcMar>
              <w:top w:w="57" w:type="dxa"/>
            </w:tcMar>
          </w:tcPr>
          <w:p w14:paraId="18C9FC3D"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4.26 → 4.28</w:t>
            </w:r>
          </w:p>
        </w:tc>
        <w:tc>
          <w:tcPr>
            <w:tcW w:w="3685" w:type="dxa"/>
          </w:tcPr>
          <w:p w14:paraId="17DE6224" w14:textId="51A8E15D" w:rsidR="00A023B7" w:rsidRPr="00BD5C8F" w:rsidRDefault="00E4297E" w:rsidP="00A9158C">
            <w:pPr>
              <w:ind w:left="461" w:hanging="425"/>
              <w:rPr>
                <w:rFonts w:ascii="Times New Roman" w:hAnsi="Times New Roman" w:cs="Times New Roman"/>
                <w:b/>
                <w:bCs/>
                <w:lang w:val="ro-RO"/>
              </w:rPr>
            </w:pPr>
            <w:r w:rsidRPr="00BD5C8F">
              <w:rPr>
                <w:rFonts w:ascii="Times New Roman" w:hAnsi="Times New Roman" w:cs="Times New Roman"/>
                <w:b/>
                <w:bCs/>
                <w:lang w:val="ro-RO"/>
              </w:rPr>
              <w:t>4.26 Etapele precomerciale ale tehnologiilor avansate pentru producerea de energie din procese nucleare cu de</w:t>
            </w:r>
            <w:r w:rsidR="00015E6C">
              <w:rPr>
                <w:rFonts w:ascii="Times New Roman" w:hAnsi="Times New Roman" w:cs="Times New Roman"/>
                <w:b/>
                <w:bCs/>
                <w:lang w:val="ro-RO"/>
              </w:rPr>
              <w:t>ș</w:t>
            </w:r>
            <w:r w:rsidRPr="00BD5C8F">
              <w:rPr>
                <w:rFonts w:ascii="Times New Roman" w:hAnsi="Times New Roman" w:cs="Times New Roman"/>
                <w:b/>
                <w:bCs/>
                <w:lang w:val="ro-RO"/>
              </w:rPr>
              <w:t>euri minime din ciclul combustibilului</w:t>
            </w:r>
          </w:p>
          <w:p w14:paraId="4967B879" w14:textId="2F7354CA" w:rsidR="00A023B7" w:rsidRPr="00BD5C8F" w:rsidRDefault="00E4297E" w:rsidP="00A9158C">
            <w:pPr>
              <w:ind w:left="461" w:hanging="425"/>
              <w:rPr>
                <w:rFonts w:ascii="Times New Roman" w:hAnsi="Times New Roman" w:cs="Times New Roman"/>
                <w:b/>
                <w:bCs/>
                <w:lang w:val="ro-RO"/>
              </w:rPr>
            </w:pPr>
            <w:r w:rsidRPr="00BD5C8F">
              <w:rPr>
                <w:rFonts w:ascii="Times New Roman" w:hAnsi="Times New Roman" w:cs="Times New Roman"/>
                <w:b/>
                <w:bCs/>
                <w:lang w:val="ro-RO"/>
              </w:rPr>
              <w:t>4.27 Construc</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ia </w:t>
            </w:r>
            <w:r w:rsidR="00015E6C">
              <w:rPr>
                <w:rFonts w:ascii="Times New Roman" w:hAnsi="Times New Roman" w:cs="Times New Roman"/>
                <w:b/>
                <w:bCs/>
                <w:lang w:val="ro-RO"/>
              </w:rPr>
              <w:t>ș</w:t>
            </w:r>
            <w:r w:rsidRPr="00BD5C8F">
              <w:rPr>
                <w:rFonts w:ascii="Times New Roman" w:hAnsi="Times New Roman" w:cs="Times New Roman"/>
                <w:b/>
                <w:bCs/>
                <w:lang w:val="ro-RO"/>
              </w:rPr>
              <w:t>i exploatarea în siguran</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ă a noilor centrale nucleare, pentru generarea de energie electrică </w:t>
            </w:r>
            <w:r w:rsidR="00015E6C">
              <w:rPr>
                <w:rFonts w:ascii="Times New Roman" w:hAnsi="Times New Roman" w:cs="Times New Roman"/>
                <w:b/>
                <w:bCs/>
                <w:lang w:val="ro-RO"/>
              </w:rPr>
              <w:t>ș</w:t>
            </w:r>
            <w:r w:rsidRPr="00BD5C8F">
              <w:rPr>
                <w:rFonts w:ascii="Times New Roman" w:hAnsi="Times New Roman" w:cs="Times New Roman"/>
                <w:b/>
                <w:bCs/>
                <w:lang w:val="ro-RO"/>
              </w:rPr>
              <w:t>i/sau termică, inclusiv pentru produc</w:t>
            </w:r>
            <w:r w:rsidR="00015E6C">
              <w:rPr>
                <w:rFonts w:ascii="Times New Roman" w:hAnsi="Times New Roman" w:cs="Times New Roman"/>
                <w:b/>
                <w:bCs/>
                <w:lang w:val="ro-RO"/>
              </w:rPr>
              <w:t>ț</w:t>
            </w:r>
            <w:r w:rsidRPr="00BD5C8F">
              <w:rPr>
                <w:rFonts w:ascii="Times New Roman" w:hAnsi="Times New Roman" w:cs="Times New Roman"/>
                <w:b/>
                <w:bCs/>
                <w:lang w:val="ro-RO"/>
              </w:rPr>
              <w:t>ia de hidrogen, utilizând cele mai bune tehnologii disponibile</w:t>
            </w:r>
          </w:p>
          <w:p w14:paraId="2B1CD90B" w14:textId="6E52E845" w:rsidR="00A023B7" w:rsidRPr="00BD5C8F" w:rsidRDefault="00E4297E" w:rsidP="00A9158C">
            <w:pPr>
              <w:ind w:left="461" w:hanging="425"/>
              <w:rPr>
                <w:rFonts w:ascii="Times New Roman" w:hAnsi="Times New Roman" w:cs="Times New Roman"/>
                <w:b/>
                <w:bCs/>
                <w:lang w:val="ro-RO"/>
              </w:rPr>
            </w:pPr>
            <w:r w:rsidRPr="00BD5C8F">
              <w:rPr>
                <w:rFonts w:ascii="Times New Roman" w:hAnsi="Times New Roman" w:cs="Times New Roman"/>
                <w:b/>
                <w:bCs/>
                <w:lang w:val="ro-RO"/>
              </w:rPr>
              <w:t>4.28 Producerea de energie electrică din energie nucleară în instala</w:t>
            </w:r>
            <w:r w:rsidR="00015E6C">
              <w:rPr>
                <w:rFonts w:ascii="Times New Roman" w:hAnsi="Times New Roman" w:cs="Times New Roman"/>
                <w:b/>
                <w:bCs/>
                <w:lang w:val="ro-RO"/>
              </w:rPr>
              <w:t>ț</w:t>
            </w:r>
            <w:r w:rsidRPr="00BD5C8F">
              <w:rPr>
                <w:rFonts w:ascii="Times New Roman" w:hAnsi="Times New Roman" w:cs="Times New Roman"/>
                <w:b/>
                <w:bCs/>
                <w:lang w:val="ro-RO"/>
              </w:rPr>
              <w:t>iile existente</w:t>
            </w:r>
          </w:p>
        </w:tc>
        <w:tc>
          <w:tcPr>
            <w:tcW w:w="5954" w:type="dxa"/>
          </w:tcPr>
          <w:p w14:paraId="0CBF41BB" w14:textId="556EB0BA" w:rsidR="00E4297E" w:rsidRPr="00BD5C8F" w:rsidRDefault="00E4297E" w:rsidP="00E9745C">
            <w:pPr>
              <w:rPr>
                <w:rFonts w:ascii="Times New Roman" w:hAnsi="Times New Roman" w:cs="Times New Roman"/>
                <w:lang w:val="ro-RO"/>
              </w:rPr>
            </w:pPr>
            <w:r w:rsidRPr="00BD5C8F">
              <w:rPr>
                <w:rFonts w:ascii="Times New Roman" w:hAnsi="Times New Roman" w:cs="Times New Roman"/>
                <w:lang w:val="ro-RO"/>
              </w:rPr>
              <w:t>Emisiile directe de GES ale activită</w:t>
            </w:r>
            <w:r w:rsidR="00015E6C">
              <w:rPr>
                <w:rFonts w:ascii="Times New Roman" w:hAnsi="Times New Roman" w:cs="Times New Roman"/>
                <w:lang w:val="ro-RO"/>
              </w:rPr>
              <w:t>ț</w:t>
            </w:r>
            <w:r w:rsidRPr="00BD5C8F">
              <w:rPr>
                <w:rFonts w:ascii="Times New Roman" w:hAnsi="Times New Roman" w:cs="Times New Roman"/>
                <w:lang w:val="ro-RO"/>
              </w:rPr>
              <w:t>ii sunt mai mici de 270 g CO2e/kWh.</w:t>
            </w:r>
          </w:p>
          <w:p w14:paraId="20496865" w14:textId="77777777" w:rsidR="00E4297E" w:rsidRPr="00BD5C8F" w:rsidRDefault="00E4297E" w:rsidP="00E9745C">
            <w:pPr>
              <w:rPr>
                <w:rFonts w:ascii="Times New Roman" w:hAnsi="Times New Roman" w:cs="Times New Roman"/>
                <w:b/>
                <w:bCs/>
                <w:color w:val="262626" w:themeColor="text1" w:themeTint="D9"/>
                <w:lang w:val="ro-RO"/>
              </w:rPr>
            </w:pPr>
          </w:p>
        </w:tc>
        <w:tc>
          <w:tcPr>
            <w:tcW w:w="4256" w:type="dxa"/>
            <w:gridSpan w:val="2"/>
          </w:tcPr>
          <w:p w14:paraId="3B36ACC7"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1D9F1B49" w14:textId="77777777" w:rsidTr="00BD5C8F">
        <w:trPr>
          <w:gridAfter w:val="1"/>
          <w:wAfter w:w="10" w:type="dxa"/>
        </w:trPr>
        <w:tc>
          <w:tcPr>
            <w:tcW w:w="959" w:type="dxa"/>
            <w:tcMar>
              <w:top w:w="57" w:type="dxa"/>
            </w:tcMar>
          </w:tcPr>
          <w:p w14:paraId="7F342450" w14:textId="77777777" w:rsidR="00E4297E" w:rsidRPr="00BD5C8F" w:rsidRDefault="00E4297E"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4.29 → 4.31</w:t>
            </w:r>
          </w:p>
        </w:tc>
        <w:tc>
          <w:tcPr>
            <w:tcW w:w="3685" w:type="dxa"/>
          </w:tcPr>
          <w:p w14:paraId="0E6201FC" w14:textId="1ACDB9A9" w:rsidR="00E4297E" w:rsidRPr="00BD5C8F" w:rsidRDefault="00E4297E" w:rsidP="00A9158C">
            <w:pPr>
              <w:ind w:left="461" w:hanging="461"/>
              <w:rPr>
                <w:rFonts w:ascii="Times New Roman" w:hAnsi="Times New Roman" w:cs="Times New Roman"/>
                <w:b/>
                <w:bCs/>
                <w:lang w:val="ro-RO"/>
              </w:rPr>
            </w:pPr>
            <w:r w:rsidRPr="00BD5C8F">
              <w:rPr>
                <w:rFonts w:ascii="Times New Roman" w:hAnsi="Times New Roman" w:cs="Times New Roman"/>
                <w:b/>
                <w:bCs/>
                <w:lang w:val="ro-RO"/>
              </w:rPr>
              <w:t>4.29 Producerea de energie electrică din combustibili gazo</w:t>
            </w:r>
            <w:r w:rsidR="00015E6C">
              <w:rPr>
                <w:rFonts w:ascii="Times New Roman" w:hAnsi="Times New Roman" w:cs="Times New Roman"/>
                <w:b/>
                <w:bCs/>
                <w:lang w:val="ro-RO"/>
              </w:rPr>
              <w:t>ș</w:t>
            </w:r>
            <w:r w:rsidRPr="00BD5C8F">
              <w:rPr>
                <w:rFonts w:ascii="Times New Roman" w:hAnsi="Times New Roman" w:cs="Times New Roman"/>
                <w:b/>
                <w:bCs/>
                <w:lang w:val="ro-RO"/>
              </w:rPr>
              <w:t>i fosili</w:t>
            </w:r>
          </w:p>
          <w:p w14:paraId="60F2C9D5" w14:textId="21ABA202" w:rsidR="00E4297E" w:rsidRPr="00BD5C8F" w:rsidRDefault="00E4297E" w:rsidP="00A9158C">
            <w:pPr>
              <w:ind w:left="461" w:hanging="461"/>
              <w:rPr>
                <w:rFonts w:ascii="Times New Roman" w:hAnsi="Times New Roman" w:cs="Times New Roman"/>
                <w:b/>
                <w:bCs/>
                <w:lang w:val="ro-RO"/>
              </w:rPr>
            </w:pPr>
            <w:r w:rsidRPr="00BD5C8F">
              <w:rPr>
                <w:rFonts w:ascii="Times New Roman" w:hAnsi="Times New Roman" w:cs="Times New Roman"/>
                <w:b/>
                <w:bCs/>
                <w:lang w:val="ro-RO"/>
              </w:rPr>
              <w:t>4.30 Cogenerarea de înaltă eficien</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ă a căldurii/răcirii </w:t>
            </w:r>
            <w:r w:rsidR="00015E6C">
              <w:rPr>
                <w:rFonts w:ascii="Times New Roman" w:hAnsi="Times New Roman" w:cs="Times New Roman"/>
                <w:b/>
                <w:bCs/>
                <w:lang w:val="ro-RO"/>
              </w:rPr>
              <w:t>ș</w:t>
            </w:r>
            <w:r w:rsidRPr="00BD5C8F">
              <w:rPr>
                <w:rFonts w:ascii="Times New Roman" w:hAnsi="Times New Roman" w:cs="Times New Roman"/>
                <w:b/>
                <w:bCs/>
                <w:lang w:val="ro-RO"/>
              </w:rPr>
              <w:t>i a energiei electrice din combustibili gazo</w:t>
            </w:r>
            <w:r w:rsidR="00015E6C">
              <w:rPr>
                <w:rFonts w:ascii="Times New Roman" w:hAnsi="Times New Roman" w:cs="Times New Roman"/>
                <w:b/>
                <w:bCs/>
                <w:lang w:val="ro-RO"/>
              </w:rPr>
              <w:t>ș</w:t>
            </w:r>
            <w:r w:rsidRPr="00BD5C8F">
              <w:rPr>
                <w:rFonts w:ascii="Times New Roman" w:hAnsi="Times New Roman" w:cs="Times New Roman"/>
                <w:b/>
                <w:bCs/>
                <w:lang w:val="ro-RO"/>
              </w:rPr>
              <w:t>i fosili</w:t>
            </w:r>
          </w:p>
          <w:p w14:paraId="5D35CD70" w14:textId="614C4D02" w:rsidR="00E4297E" w:rsidRPr="00BD5C8F" w:rsidRDefault="00E4297E"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4.31 Produc</w:t>
            </w:r>
            <w:r w:rsidR="00015E6C">
              <w:rPr>
                <w:rFonts w:ascii="Times New Roman" w:hAnsi="Times New Roman" w:cs="Times New Roman"/>
                <w:b/>
                <w:bCs/>
                <w:lang w:val="ro-RO"/>
              </w:rPr>
              <w:t>ț</w:t>
            </w:r>
            <w:r w:rsidRPr="00BD5C8F">
              <w:rPr>
                <w:rFonts w:ascii="Times New Roman" w:hAnsi="Times New Roman" w:cs="Times New Roman"/>
                <w:b/>
                <w:bCs/>
                <w:lang w:val="ro-RO"/>
              </w:rPr>
              <w:t>ia de căldură/răcire din combustibili gazo</w:t>
            </w:r>
            <w:r w:rsidR="00015E6C">
              <w:rPr>
                <w:rFonts w:ascii="Times New Roman" w:hAnsi="Times New Roman" w:cs="Times New Roman"/>
                <w:b/>
                <w:bCs/>
                <w:lang w:val="ro-RO"/>
              </w:rPr>
              <w:t>ș</w:t>
            </w:r>
            <w:r w:rsidRPr="00BD5C8F">
              <w:rPr>
                <w:rFonts w:ascii="Times New Roman" w:hAnsi="Times New Roman" w:cs="Times New Roman"/>
                <w:b/>
                <w:bCs/>
                <w:lang w:val="ro-RO"/>
              </w:rPr>
              <w:t xml:space="preserve">i fosili într-un sistem eficient de încălzire </w:t>
            </w:r>
            <w:r w:rsidR="00015E6C">
              <w:rPr>
                <w:rFonts w:ascii="Times New Roman" w:hAnsi="Times New Roman" w:cs="Times New Roman"/>
                <w:b/>
                <w:bCs/>
                <w:lang w:val="ro-RO"/>
              </w:rPr>
              <w:t>ș</w:t>
            </w:r>
            <w:r w:rsidRPr="00BD5C8F">
              <w:rPr>
                <w:rFonts w:ascii="Times New Roman" w:hAnsi="Times New Roman" w:cs="Times New Roman"/>
                <w:b/>
                <w:bCs/>
                <w:lang w:val="ro-RO"/>
              </w:rPr>
              <w:t>i răcire centralizată</w:t>
            </w:r>
          </w:p>
        </w:tc>
        <w:tc>
          <w:tcPr>
            <w:tcW w:w="5954" w:type="dxa"/>
          </w:tcPr>
          <w:p w14:paraId="74173274" w14:textId="1353E10D" w:rsidR="00E4297E" w:rsidRPr="00BD5C8F" w:rsidRDefault="00E4297E" w:rsidP="00E9745C">
            <w:pPr>
              <w:rPr>
                <w:rFonts w:ascii="Times New Roman" w:hAnsi="Times New Roman" w:cs="Times New Roman"/>
                <w:lang w:val="ro-RO"/>
              </w:rPr>
            </w:pPr>
            <w:r w:rsidRPr="00BD5C8F">
              <w:rPr>
                <w:rFonts w:ascii="Times New Roman" w:hAnsi="Times New Roman" w:cs="Times New Roman"/>
                <w:lang w:val="ro-RO"/>
              </w:rPr>
              <w:t>Emisiile directe de GES ale activită</w:t>
            </w:r>
            <w:r w:rsidR="00015E6C">
              <w:rPr>
                <w:rFonts w:ascii="Times New Roman" w:hAnsi="Times New Roman" w:cs="Times New Roman"/>
                <w:lang w:val="ro-RO"/>
              </w:rPr>
              <w:t>ț</w:t>
            </w:r>
            <w:r w:rsidRPr="00BD5C8F">
              <w:rPr>
                <w:rFonts w:ascii="Times New Roman" w:hAnsi="Times New Roman" w:cs="Times New Roman"/>
                <w:lang w:val="ro-RO"/>
              </w:rPr>
              <w:t>ii sunt mai mici de 270 g CO2e/kWh.</w:t>
            </w:r>
          </w:p>
          <w:p w14:paraId="38F77424" w14:textId="77777777" w:rsidR="00E4297E" w:rsidRPr="00BD5C8F" w:rsidRDefault="00E4297E" w:rsidP="00E9745C">
            <w:pPr>
              <w:rPr>
                <w:rFonts w:ascii="Times New Roman" w:hAnsi="Times New Roman" w:cs="Times New Roman"/>
                <w:b/>
                <w:bCs/>
                <w:color w:val="262626" w:themeColor="text1" w:themeTint="D9"/>
                <w:lang w:val="ro-RO"/>
              </w:rPr>
            </w:pPr>
          </w:p>
        </w:tc>
        <w:tc>
          <w:tcPr>
            <w:tcW w:w="4256" w:type="dxa"/>
            <w:gridSpan w:val="2"/>
          </w:tcPr>
          <w:p w14:paraId="082F676B" w14:textId="77777777" w:rsidR="00E4297E" w:rsidRPr="00BD5C8F" w:rsidRDefault="00E4297E" w:rsidP="00E9745C">
            <w:pPr>
              <w:rPr>
                <w:rFonts w:ascii="Times New Roman" w:hAnsi="Times New Roman" w:cs="Times New Roman"/>
                <w:color w:val="262626" w:themeColor="text1" w:themeTint="D9"/>
                <w:lang w:val="ro-RO"/>
              </w:rPr>
            </w:pPr>
          </w:p>
        </w:tc>
      </w:tr>
      <w:tr w:rsidR="00E9745C" w:rsidRPr="00BD5C8F" w14:paraId="486317B1" w14:textId="77777777" w:rsidTr="009C2612">
        <w:tc>
          <w:tcPr>
            <w:tcW w:w="14864" w:type="dxa"/>
            <w:gridSpan w:val="6"/>
            <w:shd w:val="clear" w:color="auto" w:fill="D9D9D9" w:themeFill="background1" w:themeFillShade="D9"/>
            <w:tcMar>
              <w:top w:w="57" w:type="dxa"/>
            </w:tcMar>
          </w:tcPr>
          <w:p w14:paraId="7BE687D2" w14:textId="77777777" w:rsidR="00E9745C" w:rsidRPr="00BD5C8F" w:rsidRDefault="00E9745C" w:rsidP="00A9158C">
            <w:pPr>
              <w:rPr>
                <w:rFonts w:ascii="Times New Roman" w:hAnsi="Times New Roman" w:cs="Times New Roman"/>
                <w:b/>
                <w:bCs/>
                <w:lang w:val="ro-RO"/>
              </w:rPr>
            </w:pPr>
          </w:p>
          <w:p w14:paraId="55F58E5B" w14:textId="18114A06" w:rsidR="000C6BB3" w:rsidRPr="0033636D" w:rsidRDefault="000C6BB3"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Furnizarea apei, lucrările de canalizare, activită</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ile de gestionare a de</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eurilor</w:t>
            </w:r>
          </w:p>
        </w:tc>
      </w:tr>
      <w:tr w:rsidR="00E9745C" w:rsidRPr="00BD5C8F" w14:paraId="0F7E0A02" w14:textId="77777777" w:rsidTr="00BD5C8F">
        <w:trPr>
          <w:gridAfter w:val="1"/>
          <w:wAfter w:w="10" w:type="dxa"/>
        </w:trPr>
        <w:tc>
          <w:tcPr>
            <w:tcW w:w="959" w:type="dxa"/>
            <w:tcMar>
              <w:top w:w="57" w:type="dxa"/>
            </w:tcMar>
          </w:tcPr>
          <w:p w14:paraId="1C90CAF4"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5.3</w:t>
            </w:r>
          </w:p>
          <w:p w14:paraId="79C6AA76"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5.4</w:t>
            </w:r>
          </w:p>
        </w:tc>
        <w:tc>
          <w:tcPr>
            <w:tcW w:w="3685" w:type="dxa"/>
          </w:tcPr>
          <w:p w14:paraId="55865712" w14:textId="2D656A5C" w:rsidR="000C6BB3" w:rsidRPr="00BD5C8F" w:rsidRDefault="000C6BB3" w:rsidP="00A9158C">
            <w:pPr>
              <w:ind w:left="461" w:right="-95" w:hanging="283"/>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5.3 Construirea, extinderea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exploatarea sistemelor de </w:t>
            </w:r>
            <w:r w:rsidRPr="00BD5C8F">
              <w:rPr>
                <w:rFonts w:ascii="Times New Roman" w:hAnsi="Times New Roman" w:cs="Times New Roman"/>
                <w:b/>
                <w:bCs/>
                <w:color w:val="262626" w:themeColor="text1" w:themeTint="D9"/>
                <w:lang w:val="ro-RO"/>
              </w:rPr>
              <w:lastRenderedPageBreak/>
              <w:t xml:space="preserve">colectare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tratare a apelor reziduale</w:t>
            </w:r>
          </w:p>
          <w:p w14:paraId="1DC71E17" w14:textId="7FE143A4" w:rsidR="000C6BB3" w:rsidRPr="00BD5C8F" w:rsidRDefault="000C6BB3" w:rsidP="00A9158C">
            <w:pPr>
              <w:ind w:left="461" w:right="-95" w:hanging="283"/>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5.4 Reînnoirea colectării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tratării apelor reziduale</w:t>
            </w:r>
          </w:p>
          <w:p w14:paraId="7ADA15F1" w14:textId="77777777" w:rsidR="000C6BB3" w:rsidRPr="00BD5C8F" w:rsidRDefault="000C6BB3" w:rsidP="00A9158C">
            <w:pPr>
              <w:ind w:left="461" w:right="-95" w:hanging="461"/>
              <w:rPr>
                <w:rFonts w:ascii="Times New Roman" w:hAnsi="Times New Roman" w:cs="Times New Roman"/>
                <w:b/>
                <w:bCs/>
                <w:color w:val="262626" w:themeColor="text1" w:themeTint="D9"/>
                <w:lang w:val="ro-RO"/>
              </w:rPr>
            </w:pPr>
          </w:p>
        </w:tc>
        <w:tc>
          <w:tcPr>
            <w:tcW w:w="5954" w:type="dxa"/>
          </w:tcPr>
          <w:p w14:paraId="1B88CA98" w14:textId="714B55C5" w:rsidR="000C6BB3" w:rsidRPr="00BD5C8F" w:rsidRDefault="000C6BB3" w:rsidP="00E9745C">
            <w:pPr>
              <w:rPr>
                <w:rFonts w:ascii="Times New Roman" w:hAnsi="Times New Roman" w:cs="Times New Roman"/>
                <w:lang w:val="ro-RO"/>
              </w:rPr>
            </w:pPr>
            <w:r w:rsidRPr="00BD5C8F">
              <w:rPr>
                <w:rFonts w:ascii="Times New Roman" w:hAnsi="Times New Roman" w:cs="Times New Roman"/>
                <w:lang w:val="ro-RO"/>
              </w:rPr>
              <w:lastRenderedPageBreak/>
              <w:t xml:space="preserve">A fost efectuată o evaluare a emisiilor directe de gaze cu efect de seră provenite din sistemul centralizat de ape reziduale, inclusiv </w:t>
            </w:r>
            <w:r w:rsidRPr="00BD5C8F">
              <w:rPr>
                <w:rFonts w:ascii="Times New Roman" w:hAnsi="Times New Roman" w:cs="Times New Roman"/>
                <w:lang w:val="ro-RO"/>
              </w:rPr>
              <w:lastRenderedPageBreak/>
              <w:t>colectarea (re</w:t>
            </w:r>
            <w:r w:rsidR="00015E6C">
              <w:rPr>
                <w:rFonts w:ascii="Times New Roman" w:hAnsi="Times New Roman" w:cs="Times New Roman"/>
                <w:lang w:val="ro-RO"/>
              </w:rPr>
              <w:t>ț</w:t>
            </w:r>
            <w:r w:rsidRPr="00BD5C8F">
              <w:rPr>
                <w:rFonts w:ascii="Times New Roman" w:hAnsi="Times New Roman" w:cs="Times New Roman"/>
                <w:lang w:val="ro-RO"/>
              </w:rPr>
              <w:t xml:space="preserve">eaua de canalizare) </w:t>
            </w:r>
            <w:r w:rsidR="00015E6C">
              <w:rPr>
                <w:rFonts w:ascii="Times New Roman" w:hAnsi="Times New Roman" w:cs="Times New Roman"/>
                <w:lang w:val="ro-RO"/>
              </w:rPr>
              <w:t>ș</w:t>
            </w:r>
            <w:r w:rsidRPr="00BD5C8F">
              <w:rPr>
                <w:rFonts w:ascii="Times New Roman" w:hAnsi="Times New Roman" w:cs="Times New Roman"/>
                <w:lang w:val="ro-RO"/>
              </w:rPr>
              <w:t xml:space="preserve">i tratarea. Rezultatele sunt dezvăluite investitorilor </w:t>
            </w:r>
            <w:r w:rsidR="00015E6C">
              <w:rPr>
                <w:rFonts w:ascii="Times New Roman" w:hAnsi="Times New Roman" w:cs="Times New Roman"/>
                <w:lang w:val="ro-RO"/>
              </w:rPr>
              <w:t>ș</w:t>
            </w:r>
            <w:r w:rsidRPr="00BD5C8F">
              <w:rPr>
                <w:rFonts w:ascii="Times New Roman" w:hAnsi="Times New Roman" w:cs="Times New Roman"/>
                <w:lang w:val="ro-RO"/>
              </w:rPr>
              <w:t>i clien</w:t>
            </w:r>
            <w:r w:rsidR="00015E6C">
              <w:rPr>
                <w:rFonts w:ascii="Times New Roman" w:hAnsi="Times New Roman" w:cs="Times New Roman"/>
                <w:lang w:val="ro-RO"/>
              </w:rPr>
              <w:t>ț</w:t>
            </w:r>
            <w:r w:rsidRPr="00BD5C8F">
              <w:rPr>
                <w:rFonts w:ascii="Times New Roman" w:hAnsi="Times New Roman" w:cs="Times New Roman"/>
                <w:lang w:val="ro-RO"/>
              </w:rPr>
              <w:t xml:space="preserve">ilor la cerere. </w:t>
            </w:r>
          </w:p>
        </w:tc>
        <w:tc>
          <w:tcPr>
            <w:tcW w:w="4256" w:type="dxa"/>
            <w:gridSpan w:val="2"/>
          </w:tcPr>
          <w:p w14:paraId="69D0EF6D" w14:textId="77777777" w:rsidR="000C6BB3" w:rsidRPr="00BD5C8F" w:rsidRDefault="000C6BB3" w:rsidP="00E9745C">
            <w:pPr>
              <w:rPr>
                <w:rFonts w:ascii="Times New Roman" w:hAnsi="Times New Roman" w:cs="Times New Roman"/>
                <w:lang w:val="ro-RO"/>
              </w:rPr>
            </w:pPr>
          </w:p>
        </w:tc>
      </w:tr>
      <w:tr w:rsidR="00E9745C" w:rsidRPr="00BD5C8F" w14:paraId="5AF05BEB" w14:textId="77777777" w:rsidTr="00BD5C8F">
        <w:trPr>
          <w:gridAfter w:val="1"/>
          <w:wAfter w:w="10" w:type="dxa"/>
        </w:trPr>
        <w:tc>
          <w:tcPr>
            <w:tcW w:w="959" w:type="dxa"/>
            <w:tcMar>
              <w:top w:w="57" w:type="dxa"/>
            </w:tcMar>
          </w:tcPr>
          <w:p w14:paraId="7152A74B"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5.6</w:t>
            </w:r>
          </w:p>
          <w:p w14:paraId="0AE8EDC6"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5.7</w:t>
            </w:r>
          </w:p>
          <w:p w14:paraId="24F66C6B"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5.10 → CC 5.12</w:t>
            </w:r>
          </w:p>
          <w:p w14:paraId="1CAA1426" w14:textId="77777777" w:rsidR="000C6BB3" w:rsidRPr="00BD5C8F" w:rsidRDefault="000C6BB3" w:rsidP="00A9158C">
            <w:pPr>
              <w:rPr>
                <w:rFonts w:ascii="Times New Roman" w:hAnsi="Times New Roman" w:cs="Times New Roman"/>
                <w:b/>
                <w:bCs/>
                <w:color w:val="262626" w:themeColor="text1" w:themeTint="D9"/>
                <w:lang w:val="ro-RO"/>
              </w:rPr>
            </w:pPr>
          </w:p>
        </w:tc>
        <w:tc>
          <w:tcPr>
            <w:tcW w:w="3685" w:type="dxa"/>
          </w:tcPr>
          <w:p w14:paraId="43D3B006" w14:textId="77777777" w:rsidR="000C6BB3" w:rsidRPr="00BD5C8F" w:rsidRDefault="000C6BB3" w:rsidP="00A9158C">
            <w:pPr>
              <w:ind w:left="461" w:right="-95" w:hanging="461"/>
              <w:rPr>
                <w:rFonts w:ascii="Times New Roman" w:hAnsi="Times New Roman" w:cs="Times New Roman"/>
                <w:b/>
                <w:bCs/>
                <w:lang w:val="ro-RO"/>
              </w:rPr>
            </w:pPr>
            <w:r w:rsidRPr="00BD5C8F">
              <w:rPr>
                <w:rFonts w:ascii="Times New Roman" w:hAnsi="Times New Roman" w:cs="Times New Roman"/>
                <w:b/>
                <w:bCs/>
                <w:lang w:val="ro-RO"/>
              </w:rPr>
              <w:t xml:space="preserve">5.6. Digestia anaerobă a nămolurilor de epurare </w:t>
            </w:r>
          </w:p>
          <w:p w14:paraId="2B14B531" w14:textId="610FB24C" w:rsidR="000C6BB3" w:rsidRPr="00BD5C8F" w:rsidRDefault="000C6BB3" w:rsidP="00A9158C">
            <w:pPr>
              <w:ind w:left="461" w:right="-95" w:hanging="461"/>
              <w:rPr>
                <w:rFonts w:ascii="Times New Roman" w:hAnsi="Times New Roman" w:cs="Times New Roman"/>
                <w:b/>
                <w:bCs/>
                <w:lang w:val="ro-RO"/>
              </w:rPr>
            </w:pPr>
            <w:r w:rsidRPr="00BD5C8F">
              <w:rPr>
                <w:rFonts w:ascii="Times New Roman" w:hAnsi="Times New Roman" w:cs="Times New Roman"/>
                <w:b/>
                <w:bCs/>
                <w:lang w:val="ro-RO"/>
              </w:rPr>
              <w:t>5.7. Digestia anaerobă a biode</w:t>
            </w:r>
            <w:r w:rsidR="00015E6C">
              <w:rPr>
                <w:rFonts w:ascii="Times New Roman" w:hAnsi="Times New Roman" w:cs="Times New Roman"/>
                <w:b/>
                <w:bCs/>
                <w:lang w:val="ro-RO"/>
              </w:rPr>
              <w:t>ș</w:t>
            </w:r>
            <w:r w:rsidRPr="00BD5C8F">
              <w:rPr>
                <w:rFonts w:ascii="Times New Roman" w:hAnsi="Times New Roman" w:cs="Times New Roman"/>
                <w:b/>
                <w:bCs/>
                <w:lang w:val="ro-RO"/>
              </w:rPr>
              <w:t xml:space="preserve">eurilor </w:t>
            </w:r>
          </w:p>
          <w:p w14:paraId="5477D890" w14:textId="29B6616A" w:rsidR="000C6BB3" w:rsidRPr="00BD5C8F" w:rsidRDefault="000C6BB3" w:rsidP="00A9158C">
            <w:pPr>
              <w:ind w:left="461" w:right="-95" w:hanging="461"/>
              <w:rPr>
                <w:rFonts w:ascii="Times New Roman" w:hAnsi="Times New Roman" w:cs="Times New Roman"/>
                <w:b/>
                <w:bCs/>
                <w:lang w:val="ro-RO"/>
              </w:rPr>
            </w:pPr>
            <w:r w:rsidRPr="00BD5C8F">
              <w:rPr>
                <w:rFonts w:ascii="Times New Roman" w:hAnsi="Times New Roman" w:cs="Times New Roman"/>
                <w:b/>
                <w:bCs/>
                <w:lang w:val="ro-RO"/>
              </w:rPr>
              <w:t xml:space="preserve">5.10. Captarea </w:t>
            </w:r>
            <w:r w:rsidR="00015E6C">
              <w:rPr>
                <w:rFonts w:ascii="Times New Roman" w:hAnsi="Times New Roman" w:cs="Times New Roman"/>
                <w:b/>
                <w:bCs/>
                <w:lang w:val="ro-RO"/>
              </w:rPr>
              <w:t>ș</w:t>
            </w:r>
            <w:r w:rsidRPr="00BD5C8F">
              <w:rPr>
                <w:rFonts w:ascii="Times New Roman" w:hAnsi="Times New Roman" w:cs="Times New Roman"/>
                <w:b/>
                <w:bCs/>
                <w:lang w:val="ro-RO"/>
              </w:rPr>
              <w:t>i utilizarea gazelor de depozit</w:t>
            </w:r>
          </w:p>
          <w:p w14:paraId="14BBFC42" w14:textId="77777777" w:rsidR="000C6BB3" w:rsidRPr="00BD5C8F" w:rsidRDefault="000C6BB3" w:rsidP="00A9158C">
            <w:pPr>
              <w:ind w:left="461" w:right="-95" w:hanging="461"/>
              <w:rPr>
                <w:rFonts w:ascii="Times New Roman" w:hAnsi="Times New Roman" w:cs="Times New Roman"/>
                <w:b/>
                <w:bCs/>
                <w:lang w:val="ro-RO"/>
              </w:rPr>
            </w:pPr>
            <w:r w:rsidRPr="00BD5C8F">
              <w:rPr>
                <w:rFonts w:ascii="Times New Roman" w:hAnsi="Times New Roman" w:cs="Times New Roman"/>
                <w:b/>
                <w:bCs/>
                <w:lang w:val="ro-RO"/>
              </w:rPr>
              <w:t>5.11. Transportul de CO2</w:t>
            </w:r>
          </w:p>
          <w:p w14:paraId="0AC931B1" w14:textId="77777777" w:rsidR="000C6BB3" w:rsidRPr="00BD5C8F" w:rsidRDefault="000C6BB3" w:rsidP="00A9158C">
            <w:pPr>
              <w:ind w:left="461" w:right="-95" w:hanging="461"/>
              <w:rPr>
                <w:rFonts w:ascii="Times New Roman" w:hAnsi="Times New Roman" w:cs="Times New Roman"/>
                <w:b/>
                <w:bCs/>
                <w:i/>
                <w:iCs/>
                <w:lang w:val="ro-RO"/>
              </w:rPr>
            </w:pPr>
            <w:r w:rsidRPr="00BD5C8F">
              <w:rPr>
                <w:rFonts w:ascii="Times New Roman" w:hAnsi="Times New Roman" w:cs="Times New Roman"/>
                <w:b/>
                <w:bCs/>
                <w:i/>
                <w:iCs/>
                <w:lang w:val="ro-RO"/>
              </w:rPr>
              <w:t>5.12. Stocarea geologică subterană permanentă a CO2</w:t>
            </w:r>
          </w:p>
          <w:p w14:paraId="6384123D" w14:textId="77777777" w:rsidR="000C6BB3" w:rsidRPr="00BD5C8F" w:rsidRDefault="000C6BB3" w:rsidP="00A9158C">
            <w:pPr>
              <w:ind w:left="461" w:right="-95" w:hanging="461"/>
              <w:rPr>
                <w:rFonts w:ascii="Times New Roman" w:hAnsi="Times New Roman" w:cs="Times New Roman"/>
                <w:b/>
                <w:bCs/>
                <w:i/>
                <w:iCs/>
                <w:color w:val="262626" w:themeColor="text1" w:themeTint="D9"/>
                <w:lang w:val="ro-RO"/>
              </w:rPr>
            </w:pPr>
          </w:p>
        </w:tc>
        <w:tc>
          <w:tcPr>
            <w:tcW w:w="5954" w:type="dxa"/>
          </w:tcPr>
          <w:p w14:paraId="5CBC9E2D" w14:textId="432DC8C0" w:rsidR="000C6BB3" w:rsidRPr="00BD5C8F" w:rsidRDefault="000C6BB3" w:rsidP="00E9745C">
            <w:pPr>
              <w:rPr>
                <w:rFonts w:ascii="Times New Roman" w:hAnsi="Times New Roman" w:cs="Times New Roman"/>
                <w:lang w:val="ro-RO"/>
              </w:rPr>
            </w:pPr>
            <w:r w:rsidRPr="00BD5C8F">
              <w:rPr>
                <w:rFonts w:ascii="Times New Roman" w:hAnsi="Times New Roman" w:cs="Times New Roman"/>
                <w:lang w:val="ro-RO"/>
              </w:rPr>
              <w:t>Un plan de monitorizare este în vigoare pentru a minimiza scurgerile de metan în instala</w:t>
            </w:r>
            <w:r w:rsidR="00015E6C">
              <w:rPr>
                <w:rFonts w:ascii="Times New Roman" w:hAnsi="Times New Roman" w:cs="Times New Roman"/>
                <w:lang w:val="ro-RO"/>
              </w:rPr>
              <w:t>ț</w:t>
            </w:r>
            <w:r w:rsidRPr="00BD5C8F">
              <w:rPr>
                <w:rFonts w:ascii="Times New Roman" w:hAnsi="Times New Roman" w:cs="Times New Roman"/>
                <w:lang w:val="ro-RO"/>
              </w:rPr>
              <w:t>ie.</w:t>
            </w:r>
          </w:p>
          <w:p w14:paraId="4B0D1364" w14:textId="77777777" w:rsidR="000C6BB3" w:rsidRPr="00BD5C8F" w:rsidRDefault="000C6BB3" w:rsidP="00E9745C">
            <w:pPr>
              <w:rPr>
                <w:rFonts w:ascii="Times New Roman" w:hAnsi="Times New Roman" w:cs="Times New Roman"/>
                <w:lang w:val="ro-RO"/>
              </w:rPr>
            </w:pPr>
          </w:p>
          <w:p w14:paraId="4FADC482" w14:textId="77777777" w:rsidR="000C6BB3" w:rsidRPr="00BD5C8F" w:rsidRDefault="000C6BB3" w:rsidP="00E9745C">
            <w:pPr>
              <w:rPr>
                <w:rFonts w:ascii="Times New Roman" w:hAnsi="Times New Roman" w:cs="Times New Roman"/>
                <w:b/>
                <w:bCs/>
                <w:i/>
                <w:iCs/>
                <w:color w:val="262626" w:themeColor="text1" w:themeTint="D9"/>
                <w:lang w:val="ro-RO"/>
              </w:rPr>
            </w:pPr>
            <w:r w:rsidRPr="00BD5C8F">
              <w:rPr>
                <w:rFonts w:ascii="Times New Roman" w:hAnsi="Times New Roman" w:cs="Times New Roman"/>
                <w:i/>
                <w:iCs/>
                <w:lang w:val="ro-RO"/>
              </w:rPr>
              <w:t>Activitatea 5.12 nu este eligibilă în prezent în Moldova (a se vedea Activitatea 5.12 din Anexa 1)</w:t>
            </w:r>
          </w:p>
        </w:tc>
        <w:tc>
          <w:tcPr>
            <w:tcW w:w="4256" w:type="dxa"/>
            <w:gridSpan w:val="2"/>
          </w:tcPr>
          <w:p w14:paraId="58589F9E" w14:textId="77777777" w:rsidR="000C6BB3" w:rsidRPr="00BD5C8F" w:rsidRDefault="000C6BB3" w:rsidP="00E9745C">
            <w:pPr>
              <w:rPr>
                <w:rFonts w:ascii="Times New Roman" w:hAnsi="Times New Roman" w:cs="Times New Roman"/>
                <w:lang w:val="ro-RO"/>
              </w:rPr>
            </w:pPr>
          </w:p>
        </w:tc>
      </w:tr>
      <w:tr w:rsidR="00E9745C" w:rsidRPr="00BD5C8F" w14:paraId="35112979" w14:textId="77777777" w:rsidTr="00BD5C8F">
        <w:trPr>
          <w:gridAfter w:val="1"/>
          <w:wAfter w:w="10" w:type="dxa"/>
        </w:trPr>
        <w:tc>
          <w:tcPr>
            <w:tcW w:w="959" w:type="dxa"/>
            <w:tcMar>
              <w:top w:w="57" w:type="dxa"/>
            </w:tcMar>
          </w:tcPr>
          <w:p w14:paraId="5203394F"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5.13</w:t>
            </w:r>
          </w:p>
        </w:tc>
        <w:tc>
          <w:tcPr>
            <w:tcW w:w="3685" w:type="dxa"/>
          </w:tcPr>
          <w:p w14:paraId="60BA7DF7" w14:textId="77777777" w:rsidR="000C6BB3" w:rsidRPr="00BD5C8F" w:rsidRDefault="000C6BB3"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5.13. Desalinizarea</w:t>
            </w:r>
          </w:p>
        </w:tc>
        <w:tc>
          <w:tcPr>
            <w:tcW w:w="5954" w:type="dxa"/>
          </w:tcPr>
          <w:p w14:paraId="6D7F46A4" w14:textId="683197A6" w:rsidR="000C6BB3" w:rsidRPr="00BD5C8F" w:rsidRDefault="000C6BB3" w:rsidP="00E9745C">
            <w:pPr>
              <w:rPr>
                <w:rFonts w:ascii="Times New Roman" w:hAnsi="Times New Roman" w:cs="Times New Roman"/>
                <w:b/>
                <w:bCs/>
                <w:color w:val="262626" w:themeColor="text1" w:themeTint="D9"/>
                <w:lang w:val="ro-RO"/>
              </w:rPr>
            </w:pPr>
            <w:r w:rsidRPr="00BD5C8F">
              <w:rPr>
                <w:rFonts w:ascii="Times New Roman" w:hAnsi="Times New Roman" w:cs="Times New Roman"/>
                <w:lang w:val="ro-RO"/>
              </w:rPr>
              <w:t>Emisiile de GES provenite de la instala</w:t>
            </w:r>
            <w:r w:rsidR="00015E6C">
              <w:rPr>
                <w:rFonts w:ascii="Times New Roman" w:hAnsi="Times New Roman" w:cs="Times New Roman"/>
                <w:lang w:val="ro-RO"/>
              </w:rPr>
              <w:t>ț</w:t>
            </w:r>
            <w:r w:rsidRPr="00BD5C8F">
              <w:rPr>
                <w:rFonts w:ascii="Times New Roman" w:hAnsi="Times New Roman" w:cs="Times New Roman"/>
                <w:lang w:val="ro-RO"/>
              </w:rPr>
              <w:t>ia de desalinizare nu depă</w:t>
            </w:r>
            <w:r w:rsidR="00015E6C">
              <w:rPr>
                <w:rFonts w:ascii="Times New Roman" w:hAnsi="Times New Roman" w:cs="Times New Roman"/>
                <w:lang w:val="ro-RO"/>
              </w:rPr>
              <w:t>ș</w:t>
            </w:r>
            <w:r w:rsidRPr="00BD5C8F">
              <w:rPr>
                <w:rFonts w:ascii="Times New Roman" w:hAnsi="Times New Roman" w:cs="Times New Roman"/>
                <w:lang w:val="ro-RO"/>
              </w:rPr>
              <w:t xml:space="preserve">esc 1080 gCO2e/m3 de apă dulce produsă (inclusiv tratamentele, pomparea </w:t>
            </w:r>
            <w:r w:rsidR="00015E6C">
              <w:rPr>
                <w:rFonts w:ascii="Times New Roman" w:hAnsi="Times New Roman" w:cs="Times New Roman"/>
                <w:lang w:val="ro-RO"/>
              </w:rPr>
              <w:t>ș</w:t>
            </w:r>
            <w:r w:rsidRPr="00BD5C8F">
              <w:rPr>
                <w:rFonts w:ascii="Times New Roman" w:hAnsi="Times New Roman" w:cs="Times New Roman"/>
                <w:lang w:val="ro-RO"/>
              </w:rPr>
              <w:t xml:space="preserve">i eliminarea saramurii </w:t>
            </w:r>
            <w:r w:rsidR="00015E6C">
              <w:rPr>
                <w:rFonts w:ascii="Times New Roman" w:hAnsi="Times New Roman" w:cs="Times New Roman"/>
                <w:lang w:val="ro-RO"/>
              </w:rPr>
              <w:t>ș</w:t>
            </w:r>
            <w:r w:rsidRPr="00BD5C8F">
              <w:rPr>
                <w:rFonts w:ascii="Times New Roman" w:hAnsi="Times New Roman" w:cs="Times New Roman"/>
                <w:lang w:val="ro-RO"/>
              </w:rPr>
              <w:t>i consumul de energie aferent).</w:t>
            </w:r>
          </w:p>
        </w:tc>
        <w:tc>
          <w:tcPr>
            <w:tcW w:w="4256" w:type="dxa"/>
            <w:gridSpan w:val="2"/>
          </w:tcPr>
          <w:p w14:paraId="46C60095" w14:textId="77777777" w:rsidR="000C6BB3" w:rsidRPr="00BD5C8F" w:rsidRDefault="000C6BB3" w:rsidP="00E9745C">
            <w:pPr>
              <w:rPr>
                <w:rFonts w:ascii="Times New Roman" w:hAnsi="Times New Roman" w:cs="Times New Roman"/>
                <w:lang w:val="ro-RO"/>
              </w:rPr>
            </w:pPr>
          </w:p>
        </w:tc>
      </w:tr>
      <w:tr w:rsidR="00E9745C" w:rsidRPr="00BD5C8F" w14:paraId="08F2155B" w14:textId="77777777" w:rsidTr="009C2612">
        <w:tc>
          <w:tcPr>
            <w:tcW w:w="14864" w:type="dxa"/>
            <w:gridSpan w:val="6"/>
            <w:shd w:val="clear" w:color="auto" w:fill="D9D9D9" w:themeFill="background1" w:themeFillShade="D9"/>
            <w:tcMar>
              <w:top w:w="57" w:type="dxa"/>
            </w:tcMar>
          </w:tcPr>
          <w:p w14:paraId="6E70DC86" w14:textId="77777777" w:rsidR="00E9745C" w:rsidRPr="00BD5C8F" w:rsidRDefault="00E9745C" w:rsidP="00A9158C">
            <w:pPr>
              <w:rPr>
                <w:rFonts w:ascii="Times New Roman" w:hAnsi="Times New Roman" w:cs="Times New Roman"/>
                <w:b/>
                <w:bCs/>
                <w:lang w:val="ro-RO"/>
              </w:rPr>
            </w:pPr>
          </w:p>
          <w:p w14:paraId="7AC8EB26" w14:textId="77777777" w:rsidR="000C6BB3" w:rsidRPr="0033636D" w:rsidRDefault="000C6BB3"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Transporturile</w:t>
            </w:r>
          </w:p>
        </w:tc>
      </w:tr>
      <w:tr w:rsidR="00E9745C" w:rsidRPr="00BD5C8F" w14:paraId="526C1D4E" w14:textId="77777777" w:rsidTr="00BD5C8F">
        <w:trPr>
          <w:gridAfter w:val="1"/>
          <w:wAfter w:w="10" w:type="dxa"/>
        </w:trPr>
        <w:tc>
          <w:tcPr>
            <w:tcW w:w="959" w:type="dxa"/>
            <w:tcMar>
              <w:top w:w="57" w:type="dxa"/>
            </w:tcMar>
          </w:tcPr>
          <w:p w14:paraId="4A2A03F9"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6.2</w:t>
            </w:r>
          </w:p>
        </w:tc>
        <w:tc>
          <w:tcPr>
            <w:tcW w:w="3685" w:type="dxa"/>
          </w:tcPr>
          <w:p w14:paraId="48E73EF9" w14:textId="77777777" w:rsidR="000C6BB3" w:rsidRPr="00BD5C8F" w:rsidRDefault="000C6BB3" w:rsidP="00A9158C">
            <w:pPr>
              <w:rPr>
                <w:rFonts w:ascii="Times New Roman" w:hAnsi="Times New Roman" w:cs="Times New Roman"/>
                <w:b/>
                <w:bCs/>
                <w:lang w:val="ro-RO"/>
              </w:rPr>
            </w:pPr>
            <w:r w:rsidRPr="00BD5C8F">
              <w:rPr>
                <w:rFonts w:ascii="Times New Roman" w:hAnsi="Times New Roman" w:cs="Times New Roman"/>
                <w:b/>
                <w:bCs/>
                <w:lang w:val="ro-RO"/>
              </w:rPr>
              <w:t>Transportul feroviar de marfă</w:t>
            </w:r>
          </w:p>
        </w:tc>
        <w:tc>
          <w:tcPr>
            <w:tcW w:w="5954" w:type="dxa"/>
          </w:tcPr>
          <w:p w14:paraId="6A67B64A" w14:textId="2A593BBF" w:rsidR="000C6BB3" w:rsidRPr="00BD5C8F" w:rsidRDefault="000C6BB3" w:rsidP="00E9745C">
            <w:pPr>
              <w:rPr>
                <w:rFonts w:ascii="Times New Roman" w:hAnsi="Times New Roman" w:cs="Times New Roman"/>
                <w:lang w:val="ro-RO"/>
              </w:rPr>
            </w:pPr>
            <w:r w:rsidRPr="00BD5C8F">
              <w:rPr>
                <w:rFonts w:ascii="Times New Roman" w:hAnsi="Times New Roman" w:cs="Times New Roman"/>
                <w:lang w:val="ro-RO"/>
              </w:rPr>
              <w:t xml:space="preserve">Trenurile </w:t>
            </w:r>
            <w:r w:rsidR="00015E6C">
              <w:rPr>
                <w:rFonts w:ascii="Times New Roman" w:hAnsi="Times New Roman" w:cs="Times New Roman"/>
                <w:lang w:val="ro-RO"/>
              </w:rPr>
              <w:t>ș</w:t>
            </w:r>
            <w:r w:rsidRPr="00BD5C8F">
              <w:rPr>
                <w:rFonts w:ascii="Times New Roman" w:hAnsi="Times New Roman" w:cs="Times New Roman"/>
                <w:lang w:val="ro-RO"/>
              </w:rPr>
              <w:t>i vagoanele nu sunt dedicate transportului de combustibili fosili.</w:t>
            </w:r>
          </w:p>
          <w:p w14:paraId="27C91AF0" w14:textId="77777777" w:rsidR="000C6BB3" w:rsidRPr="00BD5C8F" w:rsidRDefault="000C6BB3" w:rsidP="00E9745C">
            <w:pPr>
              <w:rPr>
                <w:rFonts w:ascii="Times New Roman" w:hAnsi="Times New Roman" w:cs="Times New Roman"/>
                <w:b/>
                <w:bCs/>
                <w:color w:val="262626" w:themeColor="text1" w:themeTint="D9"/>
                <w:lang w:val="ro-RO"/>
              </w:rPr>
            </w:pPr>
          </w:p>
        </w:tc>
        <w:tc>
          <w:tcPr>
            <w:tcW w:w="4256" w:type="dxa"/>
            <w:gridSpan w:val="2"/>
          </w:tcPr>
          <w:p w14:paraId="691B2BCC" w14:textId="77777777" w:rsidR="000C6BB3" w:rsidRPr="00BD5C8F" w:rsidRDefault="000C6BB3" w:rsidP="00E9745C">
            <w:pPr>
              <w:rPr>
                <w:rFonts w:ascii="Times New Roman" w:hAnsi="Times New Roman" w:cs="Times New Roman"/>
                <w:color w:val="262626" w:themeColor="text1" w:themeTint="D9"/>
                <w:lang w:val="ro-RO"/>
              </w:rPr>
            </w:pPr>
          </w:p>
        </w:tc>
      </w:tr>
      <w:tr w:rsidR="00E9745C" w:rsidRPr="00BD5C8F" w14:paraId="79A35B74" w14:textId="77777777" w:rsidTr="00BD5C8F">
        <w:trPr>
          <w:gridAfter w:val="1"/>
          <w:wAfter w:w="10" w:type="dxa"/>
        </w:trPr>
        <w:tc>
          <w:tcPr>
            <w:tcW w:w="959" w:type="dxa"/>
            <w:tcMar>
              <w:top w:w="57" w:type="dxa"/>
            </w:tcMar>
          </w:tcPr>
          <w:p w14:paraId="18AD1E44"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6.3</w:t>
            </w:r>
          </w:p>
        </w:tc>
        <w:tc>
          <w:tcPr>
            <w:tcW w:w="3685" w:type="dxa"/>
          </w:tcPr>
          <w:p w14:paraId="446EE3E1" w14:textId="4619D1FC" w:rsidR="000C6BB3" w:rsidRPr="00BD5C8F" w:rsidRDefault="000C6BB3" w:rsidP="00A9158C">
            <w:pPr>
              <w:rPr>
                <w:rFonts w:ascii="Times New Roman" w:hAnsi="Times New Roman" w:cs="Times New Roman"/>
                <w:b/>
                <w:bCs/>
                <w:lang w:val="ro-RO"/>
              </w:rPr>
            </w:pPr>
            <w:r w:rsidRPr="00BD5C8F">
              <w:rPr>
                <w:rFonts w:ascii="Times New Roman" w:hAnsi="Times New Roman" w:cs="Times New Roman"/>
                <w:b/>
                <w:bCs/>
                <w:lang w:val="ro-RO"/>
              </w:rPr>
              <w:t xml:space="preserve">Transportul urban </w:t>
            </w:r>
            <w:r w:rsidR="00015E6C">
              <w:rPr>
                <w:rFonts w:ascii="Times New Roman" w:hAnsi="Times New Roman" w:cs="Times New Roman"/>
                <w:b/>
                <w:bCs/>
                <w:lang w:val="ro-RO"/>
              </w:rPr>
              <w:t>ș</w:t>
            </w:r>
            <w:r w:rsidRPr="00BD5C8F">
              <w:rPr>
                <w:rFonts w:ascii="Times New Roman" w:hAnsi="Times New Roman" w:cs="Times New Roman"/>
                <w:b/>
                <w:bCs/>
                <w:lang w:val="ro-RO"/>
              </w:rPr>
              <w:t>i suburban, transportul rutier de călători</w:t>
            </w:r>
          </w:p>
        </w:tc>
        <w:tc>
          <w:tcPr>
            <w:tcW w:w="5954" w:type="dxa"/>
          </w:tcPr>
          <w:p w14:paraId="6D290C06" w14:textId="29C15098" w:rsidR="000C6BB3" w:rsidRPr="00BD5C8F" w:rsidRDefault="000C6BB3" w:rsidP="00E9745C">
            <w:pPr>
              <w:rPr>
                <w:rFonts w:ascii="Times New Roman" w:hAnsi="Times New Roman" w:cs="Times New Roman"/>
                <w:i/>
                <w:iCs/>
                <w:lang w:val="ro-RO"/>
              </w:rPr>
            </w:pPr>
            <w:r w:rsidRPr="00BD5C8F">
              <w:rPr>
                <w:rFonts w:ascii="Times New Roman" w:hAnsi="Times New Roman" w:cs="Times New Roman"/>
                <w:lang w:val="ro-RO"/>
              </w:rPr>
              <w:t>Dacă este cazul, vehiculele respectă cerin</w:t>
            </w:r>
            <w:r w:rsidR="00015E6C">
              <w:rPr>
                <w:rFonts w:ascii="Times New Roman" w:hAnsi="Times New Roman" w:cs="Times New Roman"/>
                <w:lang w:val="ro-RO"/>
              </w:rPr>
              <w:t>ț</w:t>
            </w:r>
            <w:r w:rsidRPr="00BD5C8F">
              <w:rPr>
                <w:rFonts w:ascii="Times New Roman" w:hAnsi="Times New Roman" w:cs="Times New Roman"/>
                <w:lang w:val="ro-RO"/>
              </w:rPr>
              <w:t xml:space="preserve">ele celei mai recente etape aplicabile a omologării de tip Euro VI privind emisiile pentru vehicule grele prevăzute </w:t>
            </w:r>
            <w:r w:rsidRPr="00BD5C8F">
              <w:rPr>
                <w:rFonts w:ascii="Times New Roman" w:hAnsi="Times New Roman" w:cs="Times New Roman"/>
                <w:i/>
                <w:iCs/>
                <w:lang w:val="ro-RO"/>
              </w:rPr>
              <w:t>în regulamentul care va transpune Regulamentul CE nr. 595/2009</w:t>
            </w:r>
          </w:p>
          <w:p w14:paraId="5ABF217D" w14:textId="77777777" w:rsidR="000C6BB3" w:rsidRPr="00BD5C8F" w:rsidRDefault="000C6BB3" w:rsidP="00E9745C">
            <w:pPr>
              <w:rPr>
                <w:rFonts w:ascii="Times New Roman" w:hAnsi="Times New Roman" w:cs="Times New Roman"/>
                <w:b/>
                <w:bCs/>
                <w:color w:val="262626" w:themeColor="text1" w:themeTint="D9"/>
                <w:lang w:val="ro-RO"/>
              </w:rPr>
            </w:pPr>
          </w:p>
        </w:tc>
        <w:tc>
          <w:tcPr>
            <w:tcW w:w="4256" w:type="dxa"/>
            <w:gridSpan w:val="2"/>
          </w:tcPr>
          <w:p w14:paraId="7174940B" w14:textId="77777777" w:rsidR="000C6BB3" w:rsidRPr="00BD5C8F" w:rsidRDefault="000C6BB3"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Standard Euro VI</w:t>
            </w:r>
          </w:p>
          <w:p w14:paraId="2EAE8EA7" w14:textId="77777777" w:rsidR="00E9745C" w:rsidRPr="00BD5C8F" w:rsidRDefault="00E9745C" w:rsidP="00EB1EFF">
            <w:pPr>
              <w:rPr>
                <w:rFonts w:ascii="Times New Roman" w:hAnsi="Times New Roman" w:cs="Times New Roman"/>
                <w:i/>
                <w:iCs/>
                <w:color w:val="262626" w:themeColor="text1" w:themeTint="D9"/>
                <w:lang w:val="ro-RO"/>
              </w:rPr>
            </w:pPr>
          </w:p>
        </w:tc>
      </w:tr>
      <w:tr w:rsidR="00E9745C" w:rsidRPr="00BD5C8F" w14:paraId="595A86B9" w14:textId="77777777" w:rsidTr="00BD5C8F">
        <w:trPr>
          <w:gridAfter w:val="1"/>
          <w:wAfter w:w="10" w:type="dxa"/>
        </w:trPr>
        <w:tc>
          <w:tcPr>
            <w:tcW w:w="959" w:type="dxa"/>
            <w:tcMar>
              <w:top w:w="57" w:type="dxa"/>
            </w:tcMar>
          </w:tcPr>
          <w:p w14:paraId="0AF87997"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6.5</w:t>
            </w:r>
          </w:p>
        </w:tc>
        <w:tc>
          <w:tcPr>
            <w:tcW w:w="3685" w:type="dxa"/>
          </w:tcPr>
          <w:p w14:paraId="795D407D" w14:textId="29DC1F5F" w:rsidR="000C6BB3" w:rsidRPr="00BD5C8F" w:rsidRDefault="000C6BB3" w:rsidP="00A9158C">
            <w:pPr>
              <w:rPr>
                <w:rFonts w:ascii="Times New Roman" w:hAnsi="Times New Roman" w:cs="Times New Roman"/>
                <w:b/>
                <w:bCs/>
                <w:lang w:val="ro-RO"/>
              </w:rPr>
            </w:pPr>
            <w:r w:rsidRPr="00BD5C8F">
              <w:rPr>
                <w:rFonts w:ascii="Times New Roman" w:hAnsi="Times New Roman" w:cs="Times New Roman"/>
                <w:b/>
                <w:bCs/>
                <w:lang w:val="ro-RO"/>
              </w:rPr>
              <w:t xml:space="preserve">Transportul cu motociclete, autoturisme </w:t>
            </w:r>
            <w:r w:rsidR="00015E6C">
              <w:rPr>
                <w:rFonts w:ascii="Times New Roman" w:hAnsi="Times New Roman" w:cs="Times New Roman"/>
                <w:b/>
                <w:bCs/>
                <w:lang w:val="ro-RO"/>
              </w:rPr>
              <w:t>ș</w:t>
            </w:r>
            <w:r w:rsidRPr="00BD5C8F">
              <w:rPr>
                <w:rFonts w:ascii="Times New Roman" w:hAnsi="Times New Roman" w:cs="Times New Roman"/>
                <w:b/>
                <w:bCs/>
                <w:lang w:val="ro-RO"/>
              </w:rPr>
              <w:t>i vehicule utilitare u</w:t>
            </w:r>
            <w:r w:rsidR="00015E6C">
              <w:rPr>
                <w:rFonts w:ascii="Times New Roman" w:hAnsi="Times New Roman" w:cs="Times New Roman"/>
                <w:b/>
                <w:bCs/>
                <w:lang w:val="ro-RO"/>
              </w:rPr>
              <w:t>ș</w:t>
            </w:r>
            <w:r w:rsidRPr="00BD5C8F">
              <w:rPr>
                <w:rFonts w:ascii="Times New Roman" w:hAnsi="Times New Roman" w:cs="Times New Roman"/>
                <w:b/>
                <w:bCs/>
                <w:lang w:val="ro-RO"/>
              </w:rPr>
              <w:t>oare</w:t>
            </w:r>
          </w:p>
          <w:p w14:paraId="097FE2D1" w14:textId="77777777" w:rsidR="000C6BB3" w:rsidRPr="00BD5C8F" w:rsidRDefault="000C6BB3" w:rsidP="00A9158C">
            <w:pPr>
              <w:rPr>
                <w:rFonts w:ascii="Times New Roman" w:hAnsi="Times New Roman" w:cs="Times New Roman"/>
                <w:b/>
                <w:bCs/>
                <w:lang w:val="ro-RO"/>
              </w:rPr>
            </w:pPr>
          </w:p>
        </w:tc>
        <w:tc>
          <w:tcPr>
            <w:tcW w:w="5954" w:type="dxa"/>
          </w:tcPr>
          <w:p w14:paraId="0A2D1284" w14:textId="4D6D5BA6"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În cazul vehiculelor din categoriile M1 </w:t>
            </w:r>
            <w:r w:rsidR="00015E6C">
              <w:rPr>
                <w:rFonts w:ascii="Times New Roman" w:hAnsi="Times New Roman" w:cs="Times New Roman"/>
                <w:lang w:val="ro-RO"/>
              </w:rPr>
              <w:t>ș</w:t>
            </w:r>
            <w:r w:rsidRPr="00BD5C8F">
              <w:rPr>
                <w:rFonts w:ascii="Times New Roman" w:hAnsi="Times New Roman" w:cs="Times New Roman"/>
                <w:lang w:val="ro-RO"/>
              </w:rPr>
              <w:t xml:space="preserve">i N1, emisiile specifice de CO2 nu sunt mai mari decât obiectivele producătorului privind emisiile de CO2 la nivelul întregului parc, care se bazează pe </w:t>
            </w:r>
            <w:r w:rsidRPr="00BD5C8F">
              <w:rPr>
                <w:rFonts w:ascii="Times New Roman" w:hAnsi="Times New Roman" w:cs="Times New Roman"/>
                <w:lang w:val="ro-RO"/>
              </w:rPr>
              <w:lastRenderedPageBreak/>
              <w:t>WLTP (procedura de testare armonizată la nivel mondial pentru vehicule u</w:t>
            </w:r>
            <w:r w:rsidR="00015E6C">
              <w:rPr>
                <w:rFonts w:ascii="Times New Roman" w:hAnsi="Times New Roman" w:cs="Times New Roman"/>
                <w:lang w:val="ro-RO"/>
              </w:rPr>
              <w:t>ș</w:t>
            </w:r>
            <w:r w:rsidRPr="00BD5C8F">
              <w:rPr>
                <w:rFonts w:ascii="Times New Roman" w:hAnsi="Times New Roman" w:cs="Times New Roman"/>
                <w:lang w:val="ro-RO"/>
              </w:rPr>
              <w:t>oare)</w:t>
            </w:r>
          </w:p>
          <w:p w14:paraId="7E2C1A55" w14:textId="77777777" w:rsidR="000C6BB3" w:rsidRPr="00BD5C8F" w:rsidRDefault="000C6BB3" w:rsidP="00E9745C">
            <w:pPr>
              <w:jc w:val="both"/>
              <w:rPr>
                <w:rFonts w:ascii="Times New Roman" w:hAnsi="Times New Roman" w:cs="Times New Roman"/>
                <w:lang w:val="ro-RO"/>
              </w:rPr>
            </w:pPr>
          </w:p>
          <w:p w14:paraId="7CFB1A8C"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Emisiile nu trebuie să fie mai mari de:</w:t>
            </w:r>
          </w:p>
          <w:p w14:paraId="48366DD0" w14:textId="77777777" w:rsidR="000C6BB3" w:rsidRPr="00BD5C8F" w:rsidRDefault="00E9745C" w:rsidP="00E9745C">
            <w:pPr>
              <w:jc w:val="both"/>
              <w:rPr>
                <w:rFonts w:ascii="Times New Roman" w:hAnsi="Times New Roman" w:cs="Times New Roman"/>
                <w:lang w:val="ro-RO"/>
              </w:rPr>
            </w:pPr>
            <w:r w:rsidRPr="00BD5C8F">
              <w:rPr>
                <w:rFonts w:ascii="Times New Roman" w:hAnsi="Times New Roman" w:cs="Times New Roman"/>
                <w:lang w:val="ro-RO"/>
              </w:rPr>
              <w:t xml:space="preserve">a) </w:t>
            </w:r>
            <w:r w:rsidR="000C6BB3" w:rsidRPr="00BD5C8F">
              <w:rPr>
                <w:rFonts w:ascii="Times New Roman" w:hAnsi="Times New Roman" w:cs="Times New Roman"/>
                <w:lang w:val="ro-RO"/>
              </w:rPr>
              <w:t>Pentru 2025-2029</w:t>
            </w:r>
          </w:p>
          <w:p w14:paraId="6B1F8F44"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M1 (Autoturisme): 93,6 g CO2/km</w:t>
            </w:r>
          </w:p>
          <w:p w14:paraId="34C80137" w14:textId="0FC488C6"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N1 (camionete, masa maximă care nu depă</w:t>
            </w:r>
            <w:r w:rsidR="00015E6C">
              <w:rPr>
                <w:rFonts w:ascii="Times New Roman" w:hAnsi="Times New Roman" w:cs="Times New Roman"/>
                <w:lang w:val="ro-RO"/>
              </w:rPr>
              <w:t>ș</w:t>
            </w:r>
            <w:r w:rsidRPr="00BD5C8F">
              <w:rPr>
                <w:rFonts w:ascii="Times New Roman" w:hAnsi="Times New Roman" w:cs="Times New Roman"/>
                <w:lang w:val="ro-RO"/>
              </w:rPr>
              <w:t>e</w:t>
            </w:r>
            <w:r w:rsidR="00015E6C">
              <w:rPr>
                <w:rFonts w:ascii="Times New Roman" w:hAnsi="Times New Roman" w:cs="Times New Roman"/>
                <w:lang w:val="ro-RO"/>
              </w:rPr>
              <w:t>ș</w:t>
            </w:r>
            <w:r w:rsidRPr="00BD5C8F">
              <w:rPr>
                <w:rFonts w:ascii="Times New Roman" w:hAnsi="Times New Roman" w:cs="Times New Roman"/>
                <w:lang w:val="ro-RO"/>
              </w:rPr>
              <w:t xml:space="preserve">te 3,5 tone): 153,9 g CO2/km (2025-2029) </w:t>
            </w:r>
          </w:p>
          <w:p w14:paraId="77E368D4" w14:textId="77777777" w:rsidR="000C6BB3" w:rsidRPr="00BD5C8F" w:rsidRDefault="000C6BB3" w:rsidP="00E9745C">
            <w:pPr>
              <w:jc w:val="both"/>
              <w:rPr>
                <w:rFonts w:ascii="Times New Roman" w:hAnsi="Times New Roman" w:cs="Times New Roman"/>
                <w:lang w:val="ro-RO"/>
              </w:rPr>
            </w:pPr>
          </w:p>
          <w:p w14:paraId="6A3982A7" w14:textId="77777777" w:rsidR="000C6BB3" w:rsidRPr="00BD5C8F" w:rsidRDefault="00E9745C" w:rsidP="00E9745C">
            <w:pPr>
              <w:jc w:val="both"/>
              <w:rPr>
                <w:rFonts w:ascii="Times New Roman" w:hAnsi="Times New Roman" w:cs="Times New Roman"/>
                <w:lang w:val="ro-RO"/>
              </w:rPr>
            </w:pPr>
            <w:r w:rsidRPr="00BD5C8F">
              <w:rPr>
                <w:rFonts w:ascii="Times New Roman" w:hAnsi="Times New Roman" w:cs="Times New Roman"/>
                <w:lang w:val="ro-RO"/>
              </w:rPr>
              <w:t xml:space="preserve">b) </w:t>
            </w:r>
            <w:r w:rsidR="000C6BB3" w:rsidRPr="00BD5C8F">
              <w:rPr>
                <w:rFonts w:ascii="Times New Roman" w:hAnsi="Times New Roman" w:cs="Times New Roman"/>
                <w:lang w:val="ro-RO"/>
              </w:rPr>
              <w:t>Pentru 2030-2034</w:t>
            </w:r>
          </w:p>
          <w:p w14:paraId="3B562167"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M1: 49,5 g CO2/km</w:t>
            </w:r>
          </w:p>
          <w:p w14:paraId="724C32FF"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 N1: 90,6 g CO2/km </w:t>
            </w:r>
          </w:p>
          <w:p w14:paraId="704D64E2" w14:textId="7D1F9813"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Toate vehiculele trebuie să respecte criteriile de prevenire </w:t>
            </w:r>
            <w:r w:rsidR="00015E6C">
              <w:rPr>
                <w:rFonts w:ascii="Times New Roman" w:hAnsi="Times New Roman" w:cs="Times New Roman"/>
                <w:lang w:val="ro-RO"/>
              </w:rPr>
              <w:t>ș</w:t>
            </w:r>
            <w:r w:rsidRPr="00BD5C8F">
              <w:rPr>
                <w:rFonts w:ascii="Times New Roman" w:hAnsi="Times New Roman" w:cs="Times New Roman"/>
                <w:lang w:val="ro-RO"/>
              </w:rPr>
              <w:t>i control al poluării specificate în anexa corespunzătoare, inclusiv în ceea ce prive</w:t>
            </w:r>
            <w:r w:rsidR="00015E6C">
              <w:rPr>
                <w:rFonts w:ascii="Times New Roman" w:hAnsi="Times New Roman" w:cs="Times New Roman"/>
                <w:lang w:val="ro-RO"/>
              </w:rPr>
              <w:t>ș</w:t>
            </w:r>
            <w:r w:rsidRPr="00BD5C8F">
              <w:rPr>
                <w:rFonts w:ascii="Times New Roman" w:hAnsi="Times New Roman" w:cs="Times New Roman"/>
                <w:lang w:val="ro-RO"/>
              </w:rPr>
              <w:t>te nivelurile de emisii de CO2</w:t>
            </w:r>
          </w:p>
        </w:tc>
        <w:tc>
          <w:tcPr>
            <w:tcW w:w="4256" w:type="dxa"/>
            <w:gridSpan w:val="2"/>
          </w:tcPr>
          <w:p w14:paraId="642422DE" w14:textId="06CBAFB1" w:rsidR="000C6BB3" w:rsidRPr="00BD5C8F" w:rsidRDefault="000C6BB3" w:rsidP="00E9745C">
            <w:pPr>
              <w:rPr>
                <w:rFonts w:ascii="Times New Roman" w:hAnsi="Times New Roman" w:cs="Times New Roman"/>
                <w:i/>
                <w:iCs/>
                <w:color w:val="262626" w:themeColor="text1" w:themeTint="D9"/>
                <w:lang w:val="ro-RO"/>
              </w:rPr>
            </w:pPr>
          </w:p>
        </w:tc>
      </w:tr>
      <w:tr w:rsidR="00E9745C" w:rsidRPr="00BD5C8F" w14:paraId="10A1F4F4" w14:textId="77777777" w:rsidTr="00BD5C8F">
        <w:trPr>
          <w:gridAfter w:val="1"/>
          <w:wAfter w:w="10" w:type="dxa"/>
        </w:trPr>
        <w:tc>
          <w:tcPr>
            <w:tcW w:w="959" w:type="dxa"/>
            <w:tcMar>
              <w:top w:w="57" w:type="dxa"/>
            </w:tcMar>
          </w:tcPr>
          <w:p w14:paraId="00EF4C84"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CC 6.6</w:t>
            </w:r>
            <w:r w:rsidRPr="00BD5C8F">
              <w:rPr>
                <w:rFonts w:ascii="Times New Roman" w:hAnsi="Times New Roman" w:cs="Times New Roman"/>
                <w:b/>
                <w:bCs/>
                <w:lang w:val="ro-RO"/>
              </w:rPr>
              <w:tab/>
            </w:r>
          </w:p>
        </w:tc>
        <w:tc>
          <w:tcPr>
            <w:tcW w:w="3685" w:type="dxa"/>
          </w:tcPr>
          <w:p w14:paraId="7757073E"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Serviciile de transport rutier de marfă</w:t>
            </w:r>
          </w:p>
        </w:tc>
        <w:tc>
          <w:tcPr>
            <w:tcW w:w="5954" w:type="dxa"/>
          </w:tcPr>
          <w:p w14:paraId="60BDC491" w14:textId="77777777" w:rsidR="000C6BB3" w:rsidRPr="00BD5C8F" w:rsidRDefault="000C6BB3" w:rsidP="00E9745C">
            <w:pPr>
              <w:jc w:val="both"/>
              <w:rPr>
                <w:rFonts w:ascii="Times New Roman" w:hAnsi="Times New Roman" w:cs="Times New Roman"/>
                <w:lang w:val="ro-RO"/>
              </w:rPr>
            </w:pPr>
          </w:p>
          <w:p w14:paraId="6B2ADB65"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1. Vehiculele nu sunt dedicate transportului de combustibili fosili. </w:t>
            </w:r>
          </w:p>
          <w:p w14:paraId="662FA108" w14:textId="77777777" w:rsidR="000C6BB3" w:rsidRPr="00BD5C8F" w:rsidRDefault="000C6BB3" w:rsidP="00E9745C">
            <w:pPr>
              <w:jc w:val="both"/>
              <w:rPr>
                <w:rFonts w:ascii="Times New Roman" w:hAnsi="Times New Roman" w:cs="Times New Roman"/>
                <w:lang w:val="ro-RO"/>
              </w:rPr>
            </w:pPr>
          </w:p>
          <w:p w14:paraId="4C41AD1C" w14:textId="79ED1E74"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2. În cazul vehiculelor din categoriile N2 </w:t>
            </w:r>
            <w:r w:rsidR="00015E6C">
              <w:rPr>
                <w:rFonts w:ascii="Times New Roman" w:hAnsi="Times New Roman" w:cs="Times New Roman"/>
                <w:lang w:val="ro-RO"/>
              </w:rPr>
              <w:t>ș</w:t>
            </w:r>
            <w:r w:rsidRPr="00BD5C8F">
              <w:rPr>
                <w:rFonts w:ascii="Times New Roman" w:hAnsi="Times New Roman" w:cs="Times New Roman"/>
                <w:lang w:val="ro-RO"/>
              </w:rPr>
              <w:t>i N3, emisiile directe specifice de CO2 sunt egale sau mai mici decât emisiile de CO2 de referin</w:t>
            </w:r>
            <w:r w:rsidR="00015E6C">
              <w:rPr>
                <w:rFonts w:ascii="Times New Roman" w:hAnsi="Times New Roman" w:cs="Times New Roman"/>
                <w:lang w:val="ro-RO"/>
              </w:rPr>
              <w:t>ț</w:t>
            </w:r>
            <w:r w:rsidRPr="00BD5C8F">
              <w:rPr>
                <w:rFonts w:ascii="Times New Roman" w:hAnsi="Times New Roman" w:cs="Times New Roman"/>
                <w:lang w:val="ro-RO"/>
              </w:rPr>
              <w:t>ă ale tuturor vehiculelor din acela</w:t>
            </w:r>
            <w:r w:rsidR="00015E6C">
              <w:rPr>
                <w:rFonts w:ascii="Times New Roman" w:hAnsi="Times New Roman" w:cs="Times New Roman"/>
                <w:lang w:val="ro-RO"/>
              </w:rPr>
              <w:t>ș</w:t>
            </w:r>
            <w:r w:rsidRPr="00BD5C8F">
              <w:rPr>
                <w:rFonts w:ascii="Times New Roman" w:hAnsi="Times New Roman" w:cs="Times New Roman"/>
                <w:lang w:val="ro-RO"/>
              </w:rPr>
              <w:t>i subgrup.</w:t>
            </w:r>
          </w:p>
          <w:p w14:paraId="0E9AF905" w14:textId="6E7856FD" w:rsidR="000C6BB3" w:rsidRPr="00BD5C8F" w:rsidRDefault="000C6BB3" w:rsidP="00E9745C">
            <w:pPr>
              <w:jc w:val="both"/>
              <w:rPr>
                <w:rFonts w:ascii="Times New Roman" w:hAnsi="Times New Roman" w:cs="Times New Roman"/>
                <w:b/>
                <w:bCs/>
                <w:color w:val="262626" w:themeColor="text1" w:themeTint="D9"/>
                <w:lang w:val="ro-RO"/>
              </w:rPr>
            </w:pPr>
            <w:r w:rsidRPr="00BD5C8F">
              <w:rPr>
                <w:rFonts w:ascii="Times New Roman" w:hAnsi="Times New Roman" w:cs="Times New Roman"/>
                <w:lang w:val="ro-RO"/>
              </w:rPr>
              <w:t xml:space="preserve">Toate vehiculele trebuie să respecte criteriile de prevenire </w:t>
            </w:r>
            <w:r w:rsidR="00015E6C">
              <w:rPr>
                <w:rFonts w:ascii="Times New Roman" w:hAnsi="Times New Roman" w:cs="Times New Roman"/>
                <w:lang w:val="ro-RO"/>
              </w:rPr>
              <w:t>ș</w:t>
            </w:r>
            <w:r w:rsidRPr="00BD5C8F">
              <w:rPr>
                <w:rFonts w:ascii="Times New Roman" w:hAnsi="Times New Roman" w:cs="Times New Roman"/>
                <w:lang w:val="ro-RO"/>
              </w:rPr>
              <w:t>i control al poluării specificate în anexa corespunzătoare, inclusiv în ceea ce prive</w:t>
            </w:r>
            <w:r w:rsidR="00015E6C">
              <w:rPr>
                <w:rFonts w:ascii="Times New Roman" w:hAnsi="Times New Roman" w:cs="Times New Roman"/>
                <w:lang w:val="ro-RO"/>
              </w:rPr>
              <w:t>ș</w:t>
            </w:r>
            <w:r w:rsidRPr="00BD5C8F">
              <w:rPr>
                <w:rFonts w:ascii="Times New Roman" w:hAnsi="Times New Roman" w:cs="Times New Roman"/>
                <w:lang w:val="ro-RO"/>
              </w:rPr>
              <w:t>te nivelurile de emisii de CO2.</w:t>
            </w:r>
          </w:p>
        </w:tc>
        <w:tc>
          <w:tcPr>
            <w:tcW w:w="4256" w:type="dxa"/>
            <w:gridSpan w:val="2"/>
          </w:tcPr>
          <w:p w14:paraId="1833040A" w14:textId="77777777" w:rsidR="000C6BB3" w:rsidRPr="00BD5C8F" w:rsidRDefault="000C6BB3" w:rsidP="00E9745C">
            <w:pPr>
              <w:rPr>
                <w:rFonts w:ascii="Times New Roman" w:hAnsi="Times New Roman" w:cs="Times New Roman"/>
                <w:lang w:val="ro-RO"/>
              </w:rPr>
            </w:pPr>
          </w:p>
          <w:p w14:paraId="782EB2CB" w14:textId="4B7EC8CA" w:rsidR="000C6BB3" w:rsidRPr="00BD5C8F" w:rsidRDefault="000A22A3" w:rsidP="00E9745C">
            <w:pPr>
              <w:rPr>
                <w:rFonts w:ascii="Times New Roman" w:hAnsi="Times New Roman" w:cs="Times New Roman"/>
                <w:color w:val="262626" w:themeColor="text1" w:themeTint="D9"/>
                <w:lang w:val="ro-RO"/>
              </w:rPr>
            </w:pPr>
            <w:r w:rsidRPr="00FC0FCD">
              <w:t>- Obiective privind emisiile de CO2 pentru camioane, camionete și autobuze, Centrul pentru Rețeaua de politici europene, 2023</w:t>
            </w:r>
            <w:r w:rsidR="000C6BB3" w:rsidRPr="00BD5C8F">
              <w:rPr>
                <w:rFonts w:ascii="Times New Roman" w:hAnsi="Times New Roman" w:cs="Times New Roman"/>
                <w:color w:val="262626" w:themeColor="text1" w:themeTint="D9"/>
                <w:lang w:val="ro-RO"/>
              </w:rPr>
              <w:t xml:space="preserve"> </w:t>
            </w:r>
          </w:p>
          <w:p w14:paraId="328E1AAC" w14:textId="77777777" w:rsidR="000C6BB3" w:rsidRPr="00BD5C8F" w:rsidRDefault="000C6BB3" w:rsidP="00E9745C">
            <w:pPr>
              <w:rPr>
                <w:rFonts w:ascii="Times New Roman" w:hAnsi="Times New Roman" w:cs="Times New Roman"/>
                <w:color w:val="262626" w:themeColor="text1" w:themeTint="D9"/>
                <w:lang w:val="ro-RO"/>
              </w:rPr>
            </w:pPr>
          </w:p>
        </w:tc>
      </w:tr>
      <w:tr w:rsidR="00E9745C" w:rsidRPr="00BD5C8F" w14:paraId="46B74C6A" w14:textId="77777777" w:rsidTr="00BD5C8F">
        <w:trPr>
          <w:gridAfter w:val="1"/>
          <w:wAfter w:w="10" w:type="dxa"/>
        </w:trPr>
        <w:tc>
          <w:tcPr>
            <w:tcW w:w="959" w:type="dxa"/>
            <w:tcMar>
              <w:top w:w="57" w:type="dxa"/>
            </w:tcMar>
          </w:tcPr>
          <w:p w14:paraId="303EFE85"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6,8 → 6,10</w:t>
            </w:r>
          </w:p>
          <w:p w14:paraId="7BB711E6"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6.12</w:t>
            </w:r>
          </w:p>
        </w:tc>
        <w:tc>
          <w:tcPr>
            <w:tcW w:w="3685" w:type="dxa"/>
          </w:tcPr>
          <w:p w14:paraId="39369FBD" w14:textId="77777777" w:rsidR="000C6BB3" w:rsidRPr="00BD5C8F" w:rsidRDefault="000C6BB3" w:rsidP="00A9158C">
            <w:pPr>
              <w:pStyle w:val="li"/>
              <w:shd w:val="clear" w:color="auto" w:fill="FFFFFF"/>
              <w:spacing w:before="0" w:beforeAutospacing="0" w:after="0" w:afterAutospacing="0"/>
              <w:ind w:left="461" w:hanging="461"/>
              <w:rPr>
                <w:b/>
                <w:bCs/>
                <w:lang w:val="ro-RO"/>
              </w:rPr>
            </w:pPr>
            <w:r w:rsidRPr="00BD5C8F">
              <w:rPr>
                <w:b/>
                <w:bCs/>
                <w:lang w:val="ro-RO"/>
              </w:rPr>
              <w:t>6.8.Transportul de marfă pe căile navigabile interioare</w:t>
            </w:r>
          </w:p>
          <w:p w14:paraId="7F9AE0CF" w14:textId="370F57B3" w:rsidR="000C6BB3" w:rsidRPr="00BD5C8F" w:rsidRDefault="000C6BB3" w:rsidP="00A9158C">
            <w:pPr>
              <w:pStyle w:val="li"/>
              <w:shd w:val="clear" w:color="auto" w:fill="FFFFFF"/>
              <w:spacing w:before="0" w:beforeAutospacing="0" w:after="0" w:afterAutospacing="0"/>
              <w:ind w:left="461" w:hanging="461"/>
              <w:rPr>
                <w:b/>
                <w:bCs/>
                <w:lang w:val="ro-RO"/>
              </w:rPr>
            </w:pPr>
            <w:r w:rsidRPr="00BD5C8F">
              <w:rPr>
                <w:b/>
                <w:bCs/>
                <w:lang w:val="ro-RO"/>
              </w:rPr>
              <w:t xml:space="preserve">6.9.Modernizarea transportului de călători </w:t>
            </w:r>
            <w:r w:rsidR="00015E6C">
              <w:rPr>
                <w:b/>
                <w:bCs/>
                <w:lang w:val="ro-RO"/>
              </w:rPr>
              <w:t>ș</w:t>
            </w:r>
            <w:r w:rsidRPr="00BD5C8F">
              <w:rPr>
                <w:b/>
                <w:bCs/>
                <w:lang w:val="ro-RO"/>
              </w:rPr>
              <w:t>i de marfă pe căile navigabile interioare</w:t>
            </w:r>
          </w:p>
          <w:p w14:paraId="73AF6C84" w14:textId="758A358B" w:rsidR="000C6BB3" w:rsidRPr="00BD5C8F" w:rsidRDefault="000C6BB3" w:rsidP="00A9158C">
            <w:pPr>
              <w:pStyle w:val="li"/>
              <w:shd w:val="clear" w:color="auto" w:fill="FFFFFF"/>
              <w:spacing w:before="0" w:beforeAutospacing="0" w:after="0" w:afterAutospacing="0"/>
              <w:ind w:left="461" w:hanging="461"/>
              <w:rPr>
                <w:b/>
                <w:bCs/>
                <w:lang w:val="ro-RO"/>
              </w:rPr>
            </w:pPr>
            <w:r w:rsidRPr="00BD5C8F">
              <w:rPr>
                <w:b/>
                <w:bCs/>
                <w:lang w:val="ro-RO"/>
              </w:rPr>
              <w:t xml:space="preserve">6.10.Transportul maritim </w:t>
            </w:r>
            <w:r w:rsidR="00015E6C">
              <w:rPr>
                <w:b/>
                <w:bCs/>
                <w:lang w:val="ro-RO"/>
              </w:rPr>
              <w:t>ș</w:t>
            </w:r>
            <w:r w:rsidRPr="00BD5C8F">
              <w:rPr>
                <w:b/>
                <w:bCs/>
                <w:lang w:val="ro-RO"/>
              </w:rPr>
              <w:t>i costier de marfă, nave pentru opera</w:t>
            </w:r>
            <w:r w:rsidR="00015E6C">
              <w:rPr>
                <w:b/>
                <w:bCs/>
                <w:lang w:val="ro-RO"/>
              </w:rPr>
              <w:t>ț</w:t>
            </w:r>
            <w:r w:rsidRPr="00BD5C8F">
              <w:rPr>
                <w:b/>
                <w:bCs/>
                <w:lang w:val="ro-RO"/>
              </w:rPr>
              <w:t xml:space="preserve">iuni portuare </w:t>
            </w:r>
            <w:r w:rsidR="00015E6C">
              <w:rPr>
                <w:b/>
                <w:bCs/>
                <w:lang w:val="ro-RO"/>
              </w:rPr>
              <w:t>ș</w:t>
            </w:r>
            <w:r w:rsidRPr="00BD5C8F">
              <w:rPr>
                <w:b/>
                <w:bCs/>
                <w:lang w:val="ro-RO"/>
              </w:rPr>
              <w:t>i activită</w:t>
            </w:r>
            <w:r w:rsidR="00015E6C">
              <w:rPr>
                <w:b/>
                <w:bCs/>
                <w:lang w:val="ro-RO"/>
              </w:rPr>
              <w:t>ț</w:t>
            </w:r>
            <w:r w:rsidRPr="00BD5C8F">
              <w:rPr>
                <w:b/>
                <w:bCs/>
                <w:lang w:val="ro-RO"/>
              </w:rPr>
              <w:t>i auxiliare</w:t>
            </w:r>
          </w:p>
          <w:p w14:paraId="2BE305F5" w14:textId="7E97ADD8" w:rsidR="000C6BB3" w:rsidRPr="00BD5C8F" w:rsidRDefault="000C6BB3" w:rsidP="00A9158C">
            <w:pPr>
              <w:pStyle w:val="li"/>
              <w:shd w:val="clear" w:color="auto" w:fill="FFFFFF"/>
              <w:spacing w:before="0" w:beforeAutospacing="0" w:after="0" w:afterAutospacing="0"/>
              <w:ind w:left="461" w:hanging="461"/>
              <w:rPr>
                <w:b/>
                <w:bCs/>
                <w:lang w:val="ro-RO"/>
              </w:rPr>
            </w:pPr>
            <w:r w:rsidRPr="00BD5C8F">
              <w:rPr>
                <w:b/>
                <w:bCs/>
                <w:lang w:val="ro-RO"/>
              </w:rPr>
              <w:lastRenderedPageBreak/>
              <w:t xml:space="preserve">6.12.Modernizarea transportului maritim </w:t>
            </w:r>
            <w:r w:rsidR="00015E6C">
              <w:rPr>
                <w:b/>
                <w:bCs/>
                <w:lang w:val="ro-RO"/>
              </w:rPr>
              <w:t>ș</w:t>
            </w:r>
            <w:r w:rsidRPr="00BD5C8F">
              <w:rPr>
                <w:b/>
                <w:bCs/>
                <w:lang w:val="ro-RO"/>
              </w:rPr>
              <w:t xml:space="preserve">i costier de marfă </w:t>
            </w:r>
            <w:r w:rsidR="00015E6C">
              <w:rPr>
                <w:b/>
                <w:bCs/>
                <w:lang w:val="ro-RO"/>
              </w:rPr>
              <w:t>ș</w:t>
            </w:r>
            <w:r w:rsidRPr="00BD5C8F">
              <w:rPr>
                <w:b/>
                <w:bCs/>
                <w:lang w:val="ro-RO"/>
              </w:rPr>
              <w:t>i de călători</w:t>
            </w:r>
          </w:p>
          <w:p w14:paraId="3F68412D" w14:textId="77777777" w:rsidR="000C6BB3" w:rsidRPr="00BD5C8F" w:rsidRDefault="000C6BB3" w:rsidP="00A9158C">
            <w:pPr>
              <w:ind w:left="461" w:hanging="461"/>
              <w:rPr>
                <w:rFonts w:ascii="Times New Roman" w:hAnsi="Times New Roman" w:cs="Times New Roman"/>
                <w:b/>
                <w:bCs/>
                <w:lang w:val="ro-RO"/>
              </w:rPr>
            </w:pPr>
          </w:p>
        </w:tc>
        <w:tc>
          <w:tcPr>
            <w:tcW w:w="5954" w:type="dxa"/>
          </w:tcPr>
          <w:p w14:paraId="1D992587" w14:textId="36EF9DCA" w:rsidR="000C6BB3" w:rsidRPr="00BD5C8F" w:rsidRDefault="000C6BB3" w:rsidP="00E9745C">
            <w:pPr>
              <w:rPr>
                <w:rFonts w:ascii="Times New Roman" w:hAnsi="Times New Roman" w:cs="Times New Roman"/>
                <w:b/>
                <w:bCs/>
                <w:color w:val="262626" w:themeColor="text1" w:themeTint="D9"/>
                <w:lang w:val="ro-RO"/>
              </w:rPr>
            </w:pPr>
            <w:r w:rsidRPr="00BD5C8F">
              <w:rPr>
                <w:rFonts w:ascii="Times New Roman" w:hAnsi="Times New Roman" w:cs="Times New Roman"/>
                <w:lang w:val="ro-RO"/>
              </w:rPr>
              <w:lastRenderedPageBreak/>
              <w:t>Navele nu sunt dedicate transportului de combustibili fosili</w:t>
            </w:r>
            <w:r w:rsidR="007E2322">
              <w:rPr>
                <w:rFonts w:ascii="Times New Roman" w:hAnsi="Times New Roman" w:cs="Times New Roman"/>
                <w:lang w:val="ro-RO"/>
              </w:rPr>
              <w:t xml:space="preserve"> </w:t>
            </w:r>
          </w:p>
        </w:tc>
        <w:tc>
          <w:tcPr>
            <w:tcW w:w="4256" w:type="dxa"/>
            <w:gridSpan w:val="2"/>
          </w:tcPr>
          <w:p w14:paraId="17417F24" w14:textId="77777777" w:rsidR="000C6BB3" w:rsidRPr="00BD5C8F" w:rsidRDefault="000C6BB3" w:rsidP="00E9745C">
            <w:pPr>
              <w:rPr>
                <w:rFonts w:ascii="Times New Roman" w:hAnsi="Times New Roman" w:cs="Times New Roman"/>
                <w:color w:val="262626" w:themeColor="text1" w:themeTint="D9"/>
                <w:lang w:val="ro-RO"/>
              </w:rPr>
            </w:pPr>
          </w:p>
        </w:tc>
      </w:tr>
      <w:tr w:rsidR="00E9745C" w:rsidRPr="00BD5C8F" w14:paraId="7088A9AD" w14:textId="77777777" w:rsidTr="00BD5C8F">
        <w:trPr>
          <w:gridAfter w:val="1"/>
          <w:wAfter w:w="10" w:type="dxa"/>
        </w:trPr>
        <w:tc>
          <w:tcPr>
            <w:tcW w:w="959" w:type="dxa"/>
            <w:tcMar>
              <w:top w:w="57" w:type="dxa"/>
            </w:tcMar>
          </w:tcPr>
          <w:p w14:paraId="00FB4B2A" w14:textId="77777777" w:rsidR="000C6BB3" w:rsidRPr="00BD5C8F" w:rsidRDefault="000C6BB3"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6.14 → 6.17</w:t>
            </w:r>
          </w:p>
        </w:tc>
        <w:tc>
          <w:tcPr>
            <w:tcW w:w="3685" w:type="dxa"/>
          </w:tcPr>
          <w:p w14:paraId="437F36C4" w14:textId="77777777" w:rsidR="000C6BB3" w:rsidRPr="00BD5C8F" w:rsidRDefault="000C6BB3" w:rsidP="00A9158C">
            <w:pPr>
              <w:pStyle w:val="li"/>
              <w:shd w:val="clear" w:color="auto" w:fill="FFFFFF"/>
              <w:spacing w:before="0" w:beforeAutospacing="0" w:after="0" w:afterAutospacing="0"/>
              <w:ind w:left="461" w:hanging="461"/>
              <w:rPr>
                <w:b/>
                <w:bCs/>
                <w:color w:val="333333"/>
                <w:lang w:val="ro-RO"/>
              </w:rPr>
            </w:pPr>
            <w:r w:rsidRPr="00BD5C8F">
              <w:rPr>
                <w:rStyle w:val="num"/>
                <w:rFonts w:eastAsiaTheme="majorEastAsia"/>
                <w:b/>
                <w:bCs/>
                <w:color w:val="333333"/>
                <w:lang w:val="ro-RO"/>
              </w:rPr>
              <w:t>6.14.</w:t>
            </w:r>
            <w:r w:rsidRPr="00BD5C8F">
              <w:rPr>
                <w:b/>
                <w:bCs/>
                <w:color w:val="333333"/>
                <w:lang w:val="ro-RO"/>
              </w:rPr>
              <w:t>Infrastructura pentru transportul feroviar</w:t>
            </w:r>
          </w:p>
          <w:p w14:paraId="0264D300" w14:textId="2B1D5F5F" w:rsidR="000C6BB3" w:rsidRPr="00BD5C8F" w:rsidRDefault="000C6BB3" w:rsidP="00A9158C">
            <w:pPr>
              <w:pStyle w:val="li"/>
              <w:shd w:val="clear" w:color="auto" w:fill="FFFFFF"/>
              <w:spacing w:before="0" w:beforeAutospacing="0" w:after="0" w:afterAutospacing="0"/>
              <w:ind w:left="461" w:hanging="461"/>
              <w:rPr>
                <w:b/>
                <w:bCs/>
                <w:color w:val="333333"/>
                <w:lang w:val="ro-RO"/>
              </w:rPr>
            </w:pPr>
            <w:r w:rsidRPr="00BD5C8F">
              <w:rPr>
                <w:rStyle w:val="num"/>
                <w:rFonts w:eastAsiaTheme="majorEastAsia"/>
                <w:b/>
                <w:bCs/>
                <w:color w:val="333333"/>
                <w:lang w:val="ro-RO"/>
              </w:rPr>
              <w:t>6.15.</w:t>
            </w:r>
            <w:r w:rsidRPr="00BD5C8F">
              <w:rPr>
                <w:b/>
                <w:bCs/>
                <w:color w:val="333333"/>
                <w:lang w:val="ro-RO"/>
              </w:rPr>
              <w:t xml:space="preserve">Infrastructura care permite transportul rutier </w:t>
            </w:r>
            <w:r w:rsidR="00015E6C">
              <w:rPr>
                <w:b/>
                <w:bCs/>
                <w:color w:val="333333"/>
                <w:lang w:val="ro-RO"/>
              </w:rPr>
              <w:t>ș</w:t>
            </w:r>
            <w:r w:rsidRPr="00BD5C8F">
              <w:rPr>
                <w:b/>
                <w:bCs/>
                <w:color w:val="333333"/>
                <w:lang w:val="ro-RO"/>
              </w:rPr>
              <w:t>i transportul public cu emisii scăzute de dioxid de carbon</w:t>
            </w:r>
          </w:p>
          <w:p w14:paraId="70FF651D" w14:textId="77777777" w:rsidR="000C6BB3" w:rsidRPr="00BD5C8F" w:rsidRDefault="000C6BB3" w:rsidP="00A9158C">
            <w:pPr>
              <w:pStyle w:val="li"/>
              <w:shd w:val="clear" w:color="auto" w:fill="FFFFFF"/>
              <w:spacing w:before="0" w:beforeAutospacing="0" w:after="0" w:afterAutospacing="0"/>
              <w:ind w:left="461" w:hanging="461"/>
              <w:rPr>
                <w:b/>
                <w:bCs/>
                <w:color w:val="333333"/>
                <w:lang w:val="ro-RO"/>
              </w:rPr>
            </w:pPr>
            <w:r w:rsidRPr="00BD5C8F">
              <w:rPr>
                <w:rStyle w:val="num"/>
                <w:rFonts w:eastAsiaTheme="majorEastAsia"/>
                <w:b/>
                <w:bCs/>
                <w:color w:val="333333"/>
                <w:lang w:val="ro-RO"/>
              </w:rPr>
              <w:t>6.16.</w:t>
            </w:r>
            <w:r w:rsidRPr="00BD5C8F">
              <w:rPr>
                <w:b/>
                <w:bCs/>
                <w:color w:val="333333"/>
                <w:lang w:val="ro-RO"/>
              </w:rPr>
              <w:t>Infrastructura care permite transportul pe apă cu emisii scăzute de dioxid de carbon</w:t>
            </w:r>
          </w:p>
          <w:p w14:paraId="10D6F9A2" w14:textId="77777777" w:rsidR="000C6BB3" w:rsidRPr="00BD5C8F" w:rsidRDefault="000C6BB3" w:rsidP="00A9158C">
            <w:pPr>
              <w:ind w:left="461" w:hanging="461"/>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6.17 Infrastructura aeroportuară cu emisii scăzute de dioxid de carbon</w:t>
            </w:r>
          </w:p>
          <w:p w14:paraId="22337C38" w14:textId="77777777" w:rsidR="000C6BB3" w:rsidRPr="00BD5C8F" w:rsidRDefault="000C6BB3" w:rsidP="00A9158C">
            <w:pPr>
              <w:ind w:left="461" w:hanging="461"/>
              <w:rPr>
                <w:rFonts w:ascii="Times New Roman" w:hAnsi="Times New Roman" w:cs="Times New Roman"/>
                <w:b/>
                <w:bCs/>
                <w:color w:val="262626" w:themeColor="text1" w:themeTint="D9"/>
                <w:lang w:val="ro-RO"/>
              </w:rPr>
            </w:pPr>
          </w:p>
        </w:tc>
        <w:tc>
          <w:tcPr>
            <w:tcW w:w="5954" w:type="dxa"/>
          </w:tcPr>
          <w:p w14:paraId="2C3124F2" w14:textId="77777777" w:rsidR="000C6BB3" w:rsidRPr="00BD5C8F" w:rsidRDefault="000C6BB3" w:rsidP="00E9745C">
            <w:pPr>
              <w:jc w:val="both"/>
              <w:rPr>
                <w:rFonts w:ascii="Times New Roman" w:hAnsi="Times New Roman" w:cs="Times New Roman"/>
                <w:lang w:val="ro-RO"/>
              </w:rPr>
            </w:pPr>
            <w:r w:rsidRPr="00BD5C8F">
              <w:rPr>
                <w:rFonts w:ascii="Times New Roman" w:hAnsi="Times New Roman" w:cs="Times New Roman"/>
                <w:lang w:val="ro-RO"/>
              </w:rPr>
              <w:t xml:space="preserve">Infrastructura nu este dedicată transportului sau stocării combustibililor fosili. </w:t>
            </w:r>
          </w:p>
          <w:p w14:paraId="74631F05" w14:textId="77777777" w:rsidR="000C6BB3" w:rsidRPr="00BD5C8F" w:rsidRDefault="000C6BB3" w:rsidP="00E9745C">
            <w:pPr>
              <w:jc w:val="both"/>
              <w:rPr>
                <w:rFonts w:ascii="Times New Roman" w:hAnsi="Times New Roman" w:cs="Times New Roman"/>
                <w:lang w:val="ro-RO"/>
              </w:rPr>
            </w:pPr>
          </w:p>
          <w:p w14:paraId="19A9EB1F" w14:textId="0F9D0BA0" w:rsidR="000C6BB3" w:rsidRPr="00BD5C8F" w:rsidRDefault="000C6BB3" w:rsidP="00E9745C">
            <w:pPr>
              <w:jc w:val="both"/>
              <w:rPr>
                <w:rFonts w:ascii="Times New Roman" w:hAnsi="Times New Roman" w:cs="Times New Roman"/>
                <w:b/>
                <w:bCs/>
                <w:color w:val="262626" w:themeColor="text1" w:themeTint="D9"/>
                <w:lang w:val="ro-RO"/>
              </w:rPr>
            </w:pPr>
            <w:r w:rsidRPr="00BD5C8F">
              <w:rPr>
                <w:rFonts w:ascii="Times New Roman" w:hAnsi="Times New Roman" w:cs="Times New Roman"/>
                <w:lang w:val="ro-RO"/>
              </w:rPr>
              <w:t xml:space="preserve">În cazul unei infrastructuri noi sau al unor renovări majore, infrastructura a fost imunizată la schimbările climatice în conformitate cu practicile adecvate de imunizare la schimbările climatice, care includ amprenta de carbon </w:t>
            </w:r>
            <w:r w:rsidR="00015E6C">
              <w:rPr>
                <w:rFonts w:ascii="Times New Roman" w:hAnsi="Times New Roman" w:cs="Times New Roman"/>
                <w:lang w:val="ro-RO"/>
              </w:rPr>
              <w:t>ș</w:t>
            </w:r>
            <w:r w:rsidRPr="00BD5C8F">
              <w:rPr>
                <w:rFonts w:ascii="Times New Roman" w:hAnsi="Times New Roman" w:cs="Times New Roman"/>
                <w:lang w:val="ro-RO"/>
              </w:rPr>
              <w:t xml:space="preserve">i costul alternativ al carbonului clar definit. O astfel de amprentă de carbon acoperă emisiile din domeniul de aplicare 1-3 </w:t>
            </w:r>
            <w:r w:rsidR="00015E6C">
              <w:rPr>
                <w:rFonts w:ascii="Times New Roman" w:hAnsi="Times New Roman" w:cs="Times New Roman"/>
                <w:lang w:val="ro-RO"/>
              </w:rPr>
              <w:t>ș</w:t>
            </w:r>
            <w:r w:rsidRPr="00BD5C8F">
              <w:rPr>
                <w:rFonts w:ascii="Times New Roman" w:hAnsi="Times New Roman" w:cs="Times New Roman"/>
                <w:lang w:val="ro-RO"/>
              </w:rPr>
              <w:t xml:space="preserve">i demonstrează că infrastructura nu duce la emisii relative suplimentare de gaze cu efect de seră, calculate pe baza unor ipoteze, valori </w:t>
            </w:r>
            <w:r w:rsidR="00015E6C">
              <w:rPr>
                <w:rFonts w:ascii="Times New Roman" w:hAnsi="Times New Roman" w:cs="Times New Roman"/>
                <w:lang w:val="ro-RO"/>
              </w:rPr>
              <w:t>ș</w:t>
            </w:r>
            <w:r w:rsidRPr="00BD5C8F">
              <w:rPr>
                <w:rFonts w:ascii="Times New Roman" w:hAnsi="Times New Roman" w:cs="Times New Roman"/>
                <w:lang w:val="ro-RO"/>
              </w:rPr>
              <w:t>i proceduri prudente.</w:t>
            </w:r>
          </w:p>
        </w:tc>
        <w:tc>
          <w:tcPr>
            <w:tcW w:w="4256" w:type="dxa"/>
            <w:gridSpan w:val="2"/>
          </w:tcPr>
          <w:p w14:paraId="26ADB1BF" w14:textId="77777777" w:rsidR="000C6BB3" w:rsidRPr="00BD5C8F" w:rsidRDefault="000C6BB3" w:rsidP="00E9745C">
            <w:pPr>
              <w:rPr>
                <w:rFonts w:ascii="Times New Roman" w:hAnsi="Times New Roman" w:cs="Times New Roman"/>
                <w:color w:val="262626" w:themeColor="text1" w:themeTint="D9"/>
                <w:lang w:val="ro-RO"/>
              </w:rPr>
            </w:pPr>
          </w:p>
        </w:tc>
      </w:tr>
      <w:tr w:rsidR="00C624A9" w:rsidRPr="00BD5C8F" w14:paraId="14F3ED5A" w14:textId="77777777" w:rsidTr="009C2612">
        <w:tc>
          <w:tcPr>
            <w:tcW w:w="14864" w:type="dxa"/>
            <w:gridSpan w:val="6"/>
            <w:shd w:val="clear" w:color="auto" w:fill="D9D9D9" w:themeFill="background1" w:themeFillShade="D9"/>
            <w:tcMar>
              <w:top w:w="57" w:type="dxa"/>
            </w:tcMar>
          </w:tcPr>
          <w:p w14:paraId="45E24204" w14:textId="77777777" w:rsidR="00E9745C" w:rsidRPr="00BD5C8F" w:rsidRDefault="00E9745C" w:rsidP="00A9158C">
            <w:pPr>
              <w:jc w:val="center"/>
              <w:rPr>
                <w:rFonts w:ascii="Times New Roman" w:hAnsi="Times New Roman" w:cs="Times New Roman"/>
                <w:b/>
                <w:bCs/>
                <w:lang w:val="ro-RO"/>
              </w:rPr>
            </w:pPr>
          </w:p>
          <w:p w14:paraId="140B6A26" w14:textId="62E4C38F" w:rsidR="00C624A9" w:rsidRPr="0033636D" w:rsidRDefault="00C624A9"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Activită</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ile de construc</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 xml:space="preserve">ie </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i activită</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i imobiliare</w:t>
            </w:r>
          </w:p>
        </w:tc>
      </w:tr>
      <w:tr w:rsidR="00E9745C" w:rsidRPr="00BD5C8F" w14:paraId="1CA66A9E" w14:textId="77777777" w:rsidTr="00BD5C8F">
        <w:trPr>
          <w:gridAfter w:val="1"/>
          <w:wAfter w:w="10" w:type="dxa"/>
        </w:trPr>
        <w:tc>
          <w:tcPr>
            <w:tcW w:w="959" w:type="dxa"/>
            <w:tcMar>
              <w:top w:w="57" w:type="dxa"/>
            </w:tcMar>
          </w:tcPr>
          <w:p w14:paraId="6CE55C5A"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7.1</w:t>
            </w:r>
            <w:r w:rsidRPr="00BD5C8F">
              <w:rPr>
                <w:rFonts w:ascii="Times New Roman" w:hAnsi="Times New Roman" w:cs="Times New Roman"/>
                <w:b/>
                <w:bCs/>
                <w:color w:val="262626" w:themeColor="text1" w:themeTint="D9"/>
                <w:lang w:val="ro-RO"/>
              </w:rPr>
              <w:tab/>
            </w:r>
          </w:p>
        </w:tc>
        <w:tc>
          <w:tcPr>
            <w:tcW w:w="3685" w:type="dxa"/>
          </w:tcPr>
          <w:p w14:paraId="3614CD8D"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Construirea de clădiri noi</w:t>
            </w:r>
          </w:p>
        </w:tc>
        <w:tc>
          <w:tcPr>
            <w:tcW w:w="5954" w:type="dxa"/>
          </w:tcPr>
          <w:p w14:paraId="571E6094" w14:textId="13FF1A15"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Clădirea nu este dedicată extrac</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iei, depozitării, transportului sau fabricării combustibililor fosili. </w:t>
            </w:r>
            <w:r w:rsidRPr="00F56662">
              <w:rPr>
                <w:rFonts w:ascii="Times New Roman" w:hAnsi="Times New Roman" w:cs="Times New Roman"/>
                <w:color w:val="000000" w:themeColor="text1"/>
                <w:lang w:val="ro-RO"/>
              </w:rPr>
              <w:br/>
            </w:r>
          </w:p>
          <w:p w14:paraId="436BFD1C" w14:textId="228241D3"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Cererea de energie primară (PED), care define</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te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clădirii provenită din construc</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ie, este cu cel pu</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in 10% mai mică decât pragul fixat pentru cerin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ele privind clădirile al căror consum de energie este aproape egal cu zero (NZEB) în cadrul cerin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elor na</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ionale.</w:t>
            </w:r>
          </w:p>
          <w:p w14:paraId="20D9F1DE" w14:textId="77777777" w:rsidR="00C624A9" w:rsidRPr="00F56662" w:rsidRDefault="00C624A9" w:rsidP="00E9745C">
            <w:pPr>
              <w:rPr>
                <w:rFonts w:ascii="Times New Roman" w:hAnsi="Times New Roman" w:cs="Times New Roman"/>
                <w:b/>
                <w:bCs/>
                <w:color w:val="000000" w:themeColor="text1"/>
                <w:lang w:val="ro-RO"/>
              </w:rPr>
            </w:pPr>
          </w:p>
          <w:p w14:paraId="64208B31" w14:textId="152905D2"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este certificată folosind un certificat de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ă energetică (EPC).</w:t>
            </w:r>
          </w:p>
          <w:p w14:paraId="4F88C3D2" w14:textId="77777777" w:rsidR="00C624A9" w:rsidRPr="00F56662" w:rsidRDefault="00C624A9" w:rsidP="00E9745C">
            <w:pPr>
              <w:rPr>
                <w:rFonts w:ascii="Times New Roman" w:hAnsi="Times New Roman" w:cs="Times New Roman"/>
                <w:b/>
                <w:bCs/>
                <w:color w:val="000000" w:themeColor="text1"/>
                <w:lang w:val="ro-RO"/>
              </w:rPr>
            </w:pPr>
          </w:p>
        </w:tc>
        <w:tc>
          <w:tcPr>
            <w:tcW w:w="4256" w:type="dxa"/>
            <w:gridSpan w:val="2"/>
          </w:tcPr>
          <w:p w14:paraId="4CCD3424" w14:textId="2DB96C1F"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Legea nr. 282/2023 privind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clădirilor</w:t>
            </w:r>
          </w:p>
          <w:p w14:paraId="775635A5" w14:textId="15466E30"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E67E2C" w:rsidRPr="00F56662">
              <w:rPr>
                <w:rFonts w:ascii="Times New Roman" w:hAnsi="Times New Roman" w:cs="Times New Roman"/>
                <w:color w:val="000000" w:themeColor="text1"/>
                <w:lang w:val="ro-RO"/>
              </w:rPr>
              <w:t>Hotărârea Guvernului n</w:t>
            </w:r>
            <w:r w:rsidRPr="00F56662">
              <w:rPr>
                <w:rFonts w:ascii="Times New Roman" w:hAnsi="Times New Roman" w:cs="Times New Roman"/>
                <w:color w:val="000000" w:themeColor="text1"/>
                <w:lang w:val="ro-RO"/>
              </w:rPr>
              <w:t xml:space="preserve">r. 621/2024 </w:t>
            </w:r>
            <w:r w:rsidR="00E67E2C" w:rsidRPr="00F56662">
              <w:rPr>
                <w:rFonts w:ascii="Times New Roman" w:hAnsi="Times New Roman" w:cs="Times New Roman"/>
                <w:color w:val="000000" w:themeColor="text1"/>
                <w:lang w:val="ro-RO"/>
              </w:rPr>
              <w:t xml:space="preserve">pentru aprobarea </w:t>
            </w:r>
            <w:r w:rsidRPr="00F56662">
              <w:rPr>
                <w:rFonts w:ascii="Times New Roman" w:hAnsi="Times New Roman" w:cs="Times New Roman"/>
                <w:color w:val="000000" w:themeColor="text1"/>
                <w:lang w:val="ro-RO"/>
              </w:rPr>
              <w:t>Regulamentul</w:t>
            </w:r>
            <w:r w:rsidR="00E67E2C" w:rsidRPr="00F56662">
              <w:rPr>
                <w:rFonts w:ascii="Times New Roman" w:hAnsi="Times New Roman" w:cs="Times New Roman"/>
                <w:color w:val="000000" w:themeColor="text1"/>
                <w:lang w:val="ro-RO"/>
              </w:rPr>
              <w:t>ui</w:t>
            </w:r>
            <w:r w:rsidRPr="00F56662">
              <w:rPr>
                <w:rFonts w:ascii="Times New Roman" w:hAnsi="Times New Roman" w:cs="Times New Roman"/>
                <w:color w:val="000000" w:themeColor="text1"/>
                <w:lang w:val="ro-RO"/>
              </w:rPr>
              <w:t xml:space="preserve"> privind procedura de certificare a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ei energetice a clădirilor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 xml:space="preserve">i </w:t>
            </w:r>
            <w:r w:rsidR="00E67E2C" w:rsidRPr="00F56662">
              <w:rPr>
                <w:rFonts w:ascii="Times New Roman" w:hAnsi="Times New Roman" w:cs="Times New Roman"/>
                <w:color w:val="000000" w:themeColor="text1"/>
                <w:lang w:val="ro-RO"/>
              </w:rPr>
              <w:t xml:space="preserve">a </w:t>
            </w:r>
            <w:r w:rsidRPr="00F56662">
              <w:rPr>
                <w:rFonts w:ascii="Times New Roman" w:hAnsi="Times New Roman" w:cs="Times New Roman"/>
                <w:color w:val="000000" w:themeColor="text1"/>
                <w:lang w:val="ro-RO"/>
              </w:rPr>
              <w:t>unită</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ilor </w:t>
            </w:r>
            <w:r w:rsidR="00E67E2C" w:rsidRPr="00F56662">
              <w:rPr>
                <w:rFonts w:ascii="Times New Roman" w:hAnsi="Times New Roman" w:cs="Times New Roman"/>
                <w:color w:val="000000" w:themeColor="text1"/>
                <w:lang w:val="ro-RO"/>
              </w:rPr>
              <w:t xml:space="preserve">de </w:t>
            </w:r>
            <w:r w:rsidRPr="00F56662">
              <w:rPr>
                <w:rFonts w:ascii="Times New Roman" w:hAnsi="Times New Roman" w:cs="Times New Roman"/>
                <w:color w:val="000000" w:themeColor="text1"/>
                <w:lang w:val="ro-RO"/>
              </w:rPr>
              <w:t>clădir</w:t>
            </w:r>
            <w:r w:rsidR="00E67E2C" w:rsidRPr="00F56662">
              <w:rPr>
                <w:rFonts w:ascii="Times New Roman" w:hAnsi="Times New Roman" w:cs="Times New Roman"/>
                <w:color w:val="000000" w:themeColor="text1"/>
                <w:lang w:val="ro-RO"/>
              </w:rPr>
              <w:t>e</w:t>
            </w:r>
          </w:p>
          <w:p w14:paraId="602CAC0F" w14:textId="2E2B0D7F" w:rsidR="00AE7810" w:rsidRPr="00F56662" w:rsidRDefault="00AE7810" w:rsidP="00AE7810">
            <w:pPr>
              <w:rPr>
                <w:rFonts w:ascii="Times New Roman" w:hAnsi="Times New Roman" w:cs="Times New Roman"/>
                <w:color w:val="000000" w:themeColor="text1"/>
                <w:lang w:val="pt-BR"/>
              </w:rPr>
            </w:pPr>
            <w:r w:rsidRPr="00F56662">
              <w:rPr>
                <w:rFonts w:ascii="Times New Roman" w:hAnsi="Times New Roman" w:cs="Times New Roman"/>
                <w:b/>
                <w:bCs/>
                <w:color w:val="000000" w:themeColor="text1"/>
                <w:lang w:val="pt-BR"/>
              </w:rPr>
              <w:t xml:space="preserve">- </w:t>
            </w:r>
            <w:r w:rsidRPr="00F56662">
              <w:rPr>
                <w:rFonts w:ascii="Times New Roman" w:hAnsi="Times New Roman" w:cs="Times New Roman"/>
                <w:color w:val="000000" w:themeColor="text1"/>
                <w:lang w:val="pt-BR"/>
              </w:rPr>
              <w:t>Hotărârea Guvernului nr. 436/2025</w:t>
            </w:r>
            <w:r w:rsidRPr="00F56662">
              <w:rPr>
                <w:rFonts w:ascii="Times New Roman" w:hAnsi="Times New Roman" w:cs="Times New Roman"/>
                <w:b/>
                <w:bCs/>
                <w:color w:val="000000" w:themeColor="text1"/>
                <w:lang w:val="pt-BR"/>
              </w:rPr>
              <w:t xml:space="preserve"> </w:t>
            </w:r>
            <w:r w:rsidRPr="00F56662">
              <w:rPr>
                <w:rFonts w:ascii="Times New Roman" w:hAnsi="Times New Roman" w:cs="Times New Roman"/>
                <w:color w:val="000000" w:themeColor="text1"/>
                <w:lang w:val="pt-BR"/>
              </w:rPr>
              <w:t>cu privire la aprobarea Planului na</w:t>
            </w:r>
            <w:r w:rsidR="00015E6C">
              <w:rPr>
                <w:rFonts w:ascii="Times New Roman" w:hAnsi="Times New Roman" w:cs="Times New Roman"/>
                <w:color w:val="000000" w:themeColor="text1"/>
                <w:lang w:val="pt-BR"/>
              </w:rPr>
              <w:t>ț</w:t>
            </w:r>
            <w:r w:rsidRPr="00F56662">
              <w:rPr>
                <w:rFonts w:ascii="Times New Roman" w:hAnsi="Times New Roman" w:cs="Times New Roman"/>
                <w:color w:val="000000" w:themeColor="text1"/>
                <w:lang w:val="pt-BR"/>
              </w:rPr>
              <w:t>ional pentru cre</w:t>
            </w:r>
            <w:r w:rsidR="00015E6C">
              <w:rPr>
                <w:rFonts w:ascii="Times New Roman" w:hAnsi="Times New Roman" w:cs="Times New Roman"/>
                <w:color w:val="000000" w:themeColor="text1"/>
                <w:lang w:val="pt-BR"/>
              </w:rPr>
              <w:t>ș</w:t>
            </w:r>
            <w:r w:rsidRPr="00F56662">
              <w:rPr>
                <w:rFonts w:ascii="Times New Roman" w:hAnsi="Times New Roman" w:cs="Times New Roman"/>
                <w:color w:val="000000" w:themeColor="text1"/>
                <w:lang w:val="pt-BR"/>
              </w:rPr>
              <w:t>terea numărului de clădiri al căror consum de energie este aproape egal cu zero (NZEB) până în anul 2030</w:t>
            </w:r>
          </w:p>
          <w:p w14:paraId="2CD19E0E" w14:textId="695A3F9B" w:rsidR="00AE7810" w:rsidRPr="00F56662" w:rsidRDefault="00AE7810" w:rsidP="00AE7810">
            <w:pPr>
              <w:rPr>
                <w:rFonts w:ascii="Times New Roman" w:eastAsia="Times New Roman" w:hAnsi="Times New Roman" w:cs="Times New Roman"/>
                <w:color w:val="000000" w:themeColor="text1"/>
                <w:lang w:val="pt-BR"/>
              </w:rPr>
            </w:pPr>
            <w:r w:rsidRPr="00F56662">
              <w:rPr>
                <w:rFonts w:ascii="Times New Roman" w:eastAsia="Times New Roman" w:hAnsi="Times New Roman" w:cs="Times New Roman"/>
                <w:b/>
                <w:bCs/>
                <w:color w:val="000000" w:themeColor="text1"/>
                <w:lang w:val="pt-BR"/>
              </w:rPr>
              <w:t xml:space="preserve">- </w:t>
            </w:r>
            <w:r w:rsidRPr="00F56662">
              <w:rPr>
                <w:rFonts w:ascii="Times New Roman" w:eastAsia="Times New Roman" w:hAnsi="Times New Roman" w:cs="Times New Roman"/>
                <w:color w:val="000000" w:themeColor="text1"/>
                <w:lang w:val="pt-BR"/>
              </w:rPr>
              <w:t>Hotărârea Guvernului nr. 595/2025</w:t>
            </w:r>
            <w:r w:rsidRPr="00F56662">
              <w:rPr>
                <w:rFonts w:ascii="Times New Roman" w:eastAsia="Times New Roman" w:hAnsi="Times New Roman" w:cs="Times New Roman"/>
                <w:b/>
                <w:bCs/>
                <w:color w:val="000000" w:themeColor="text1"/>
                <w:lang w:val="pt-BR"/>
              </w:rPr>
              <w:t xml:space="preserve"> </w:t>
            </w:r>
            <w:r w:rsidRPr="00F56662">
              <w:rPr>
                <w:rFonts w:ascii="Times New Roman" w:eastAsia="Times New Roman" w:hAnsi="Times New Roman" w:cs="Times New Roman"/>
                <w:color w:val="000000" w:themeColor="text1"/>
                <w:lang w:val="pt-BR"/>
              </w:rPr>
              <w:t xml:space="preserve">cu privire la aprobarea Strategiei sectoriale </w:t>
            </w:r>
            <w:r w:rsidRPr="00F56662">
              <w:rPr>
                <w:rFonts w:ascii="Times New Roman" w:eastAsia="Times New Roman" w:hAnsi="Times New Roman" w:cs="Times New Roman"/>
                <w:color w:val="000000" w:themeColor="text1"/>
                <w:lang w:val="pt-BR"/>
              </w:rPr>
              <w:lastRenderedPageBreak/>
              <w:t>pentru renovarea fondului imobiliar na</w:t>
            </w:r>
            <w:r w:rsidR="00015E6C">
              <w:rPr>
                <w:rFonts w:ascii="Times New Roman" w:eastAsia="Times New Roman" w:hAnsi="Times New Roman" w:cs="Times New Roman"/>
                <w:color w:val="000000" w:themeColor="text1"/>
                <w:lang w:val="pt-BR"/>
              </w:rPr>
              <w:t>ț</w:t>
            </w:r>
            <w:r w:rsidRPr="00F56662">
              <w:rPr>
                <w:rFonts w:ascii="Times New Roman" w:eastAsia="Times New Roman" w:hAnsi="Times New Roman" w:cs="Times New Roman"/>
                <w:color w:val="000000" w:themeColor="text1"/>
                <w:lang w:val="pt-BR"/>
              </w:rPr>
              <w:t>ional pe termen lung pentru perioada 2025-2050</w:t>
            </w:r>
          </w:p>
          <w:p w14:paraId="78C59DC4" w14:textId="53F9FFA8" w:rsidR="00AE7810" w:rsidRPr="00F56662" w:rsidRDefault="00AE7810" w:rsidP="00AE7810">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6243C1">
              <w:rPr>
                <w:rFonts w:ascii="Times New Roman" w:hAnsi="Times New Roman" w:cs="Times New Roman"/>
                <w:color w:val="000000" w:themeColor="text1"/>
                <w:lang w:val="ro-RO"/>
              </w:rPr>
              <w:t>Actele normative ale</w:t>
            </w:r>
            <w:r w:rsidR="006243C1" w:rsidRPr="00F56662">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 xml:space="preserve">Ministerului Infrastructurii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 xml:space="preserve">i Dezvoltării Regionale </w:t>
            </w:r>
            <w:r w:rsidR="006243C1">
              <w:rPr>
                <w:rFonts w:ascii="Times New Roman" w:hAnsi="Times New Roman" w:cs="Times New Roman"/>
                <w:color w:val="000000" w:themeColor="text1"/>
                <w:lang w:val="ro-RO"/>
              </w:rPr>
              <w:t xml:space="preserve">Cu privire la: </w:t>
            </w:r>
            <w:r w:rsidRPr="00F56662">
              <w:rPr>
                <w:rFonts w:ascii="Times New Roman" w:hAnsi="Times New Roman" w:cs="Times New Roman"/>
                <w:color w:val="000000" w:themeColor="text1"/>
                <w:lang w:val="ro-RO"/>
              </w:rPr>
              <w:t>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clădirilor.</w:t>
            </w:r>
            <w:r w:rsidR="00573756">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Cerin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 minime de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ă energetică a clădirilor</w:t>
            </w:r>
          </w:p>
          <w:p w14:paraId="76AA2B65" w14:textId="5FB09333" w:rsidR="00AE7810" w:rsidRPr="00F56662" w:rsidRDefault="00AE7810" w:rsidP="00AE7810">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6243C1">
              <w:rPr>
                <w:rFonts w:ascii="Times New Roman" w:hAnsi="Times New Roman" w:cs="Times New Roman"/>
                <w:color w:val="000000" w:themeColor="text1"/>
                <w:lang w:val="ro-RO"/>
              </w:rPr>
              <w:t>Actele normative ale</w:t>
            </w:r>
            <w:r w:rsidR="006243C1" w:rsidRPr="00F56662">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 xml:space="preserve">Ministerului Infrastructurii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 xml:space="preserve">i Dezvoltării Regionale </w:t>
            </w:r>
            <w:r w:rsidR="006243C1">
              <w:rPr>
                <w:rFonts w:ascii="Times New Roman" w:hAnsi="Times New Roman" w:cs="Times New Roman"/>
                <w:color w:val="000000" w:themeColor="text1"/>
                <w:lang w:val="ro-RO"/>
              </w:rPr>
              <w:t xml:space="preserve">Cu privire la: </w:t>
            </w:r>
            <w:r w:rsidRPr="00F56662">
              <w:rPr>
                <w:rFonts w:ascii="Times New Roman" w:hAnsi="Times New Roman" w:cs="Times New Roman"/>
                <w:color w:val="000000" w:themeColor="text1"/>
                <w:lang w:val="ro-RO"/>
              </w:rPr>
              <w:t>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clădirilor. Metodologia de calcul al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ei energetice a clădirilor</w:t>
            </w:r>
          </w:p>
          <w:p w14:paraId="7A5AD4E1" w14:textId="77777777"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w:t>
            </w:r>
          </w:p>
          <w:p w14:paraId="345BF2FE" w14:textId="401918AF"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EN13187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termică a clădirilor - Detectarea calitativă a neregulilor termice în anvelopele clădirilor - metoda infraro</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u)</w:t>
            </w:r>
          </w:p>
          <w:p w14:paraId="4685BB76" w14:textId="3FEDA37E"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EN 13829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termică a clădirilor. Determinarea permeabilită</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ii la aer a clădirilor. Metoda de presurizare a ventilatorului) </w:t>
            </w:r>
          </w:p>
          <w:p w14:paraId="137578C2" w14:textId="37793F6A"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EN 15978 (BS EN 15978:2011. Sustenabilitatea lucrărilor de construc</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ii. Evaluarea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ei de mediu a clădirilor. Metoda de calcul). </w:t>
            </w:r>
          </w:p>
        </w:tc>
      </w:tr>
      <w:tr w:rsidR="00E9745C" w:rsidRPr="00BD5C8F" w14:paraId="38F37537" w14:textId="77777777" w:rsidTr="00BD5C8F">
        <w:trPr>
          <w:gridAfter w:val="1"/>
          <w:wAfter w:w="10" w:type="dxa"/>
        </w:trPr>
        <w:tc>
          <w:tcPr>
            <w:tcW w:w="959" w:type="dxa"/>
            <w:tcMar>
              <w:top w:w="57" w:type="dxa"/>
            </w:tcMar>
          </w:tcPr>
          <w:p w14:paraId="3754F575"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CC 7.2→ 7.6 </w:t>
            </w:r>
          </w:p>
        </w:tc>
        <w:tc>
          <w:tcPr>
            <w:tcW w:w="3685" w:type="dxa"/>
          </w:tcPr>
          <w:p w14:paraId="51595CF9"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7.2 Renovarea clădirilor existente</w:t>
            </w:r>
          </w:p>
          <w:p w14:paraId="6C50A3A2" w14:textId="1CE0BFE6" w:rsidR="00C624A9" w:rsidRPr="00BD5C8F" w:rsidRDefault="00C624A9"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7.3 Instalarea, între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inerea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repararea echipamentelor pentru eficien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a energetică</w:t>
            </w:r>
          </w:p>
          <w:p w14:paraId="6CA25C42" w14:textId="03548F38" w:rsidR="00C624A9" w:rsidRPr="00BD5C8F" w:rsidRDefault="00C624A9"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7.4 Instalarea, între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inerea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repararea sta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iilor de încărcare a vehiculelor electrice din clădiri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din spa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iile de parcare aferente clădirilor)</w:t>
            </w:r>
          </w:p>
          <w:p w14:paraId="2BBA4B16" w14:textId="15B3C482" w:rsidR="00C624A9" w:rsidRPr="00BD5C8F" w:rsidRDefault="00C624A9" w:rsidP="00A9158C">
            <w:pPr>
              <w:ind w:left="461" w:hanging="425"/>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7.5 Instalarea, între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inerea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repararea instrumentelor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dispozitivelor pentru măsurarea, reglarea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controlul performan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ei energetice a clădirilor</w:t>
            </w:r>
          </w:p>
          <w:p w14:paraId="24DF4F41" w14:textId="3CBBAB96" w:rsidR="00C624A9" w:rsidRPr="00BD5C8F" w:rsidRDefault="00C624A9" w:rsidP="00A9158C">
            <w:pPr>
              <w:ind w:left="461" w:hanging="425"/>
              <w:rPr>
                <w:rFonts w:ascii="Times New Roman" w:hAnsi="Times New Roman" w:cs="Times New Roman"/>
                <w:b/>
                <w:bCs/>
                <w:lang w:val="ro-RO"/>
              </w:rPr>
            </w:pPr>
            <w:r w:rsidRPr="00BD5C8F">
              <w:rPr>
                <w:rFonts w:ascii="Times New Roman" w:hAnsi="Times New Roman" w:cs="Times New Roman"/>
                <w:b/>
                <w:bCs/>
                <w:lang w:val="ro-RO"/>
              </w:rPr>
              <w:t>7.6 Instalarea, între</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inerea </w:t>
            </w:r>
            <w:r w:rsidR="00015E6C">
              <w:rPr>
                <w:rFonts w:ascii="Times New Roman" w:hAnsi="Times New Roman" w:cs="Times New Roman"/>
                <w:b/>
                <w:bCs/>
                <w:lang w:val="ro-RO"/>
              </w:rPr>
              <w:t>ș</w:t>
            </w:r>
            <w:r w:rsidRPr="00BD5C8F">
              <w:rPr>
                <w:rFonts w:ascii="Times New Roman" w:hAnsi="Times New Roman" w:cs="Times New Roman"/>
                <w:b/>
                <w:bCs/>
                <w:lang w:val="ro-RO"/>
              </w:rPr>
              <w:t>i repararea tehnologiilor din domeniul energiei din surse regenerabile</w:t>
            </w:r>
          </w:p>
          <w:p w14:paraId="25F0364C" w14:textId="77777777" w:rsidR="00C624A9" w:rsidRPr="00BD5C8F" w:rsidRDefault="00C624A9" w:rsidP="00A9158C">
            <w:pPr>
              <w:rPr>
                <w:rFonts w:ascii="Times New Roman" w:hAnsi="Times New Roman" w:cs="Times New Roman"/>
                <w:b/>
                <w:bCs/>
                <w:color w:val="262626" w:themeColor="text1" w:themeTint="D9"/>
                <w:lang w:val="ro-RO"/>
              </w:rPr>
            </w:pPr>
          </w:p>
        </w:tc>
        <w:tc>
          <w:tcPr>
            <w:tcW w:w="5954" w:type="dxa"/>
          </w:tcPr>
          <w:p w14:paraId="0B5FD89B" w14:textId="05FF8111" w:rsidR="00C624A9" w:rsidRPr="00BD5C8F" w:rsidRDefault="00C624A9" w:rsidP="00E9745C">
            <w:pPr>
              <w:rPr>
                <w:rFonts w:ascii="Times New Roman" w:hAnsi="Times New Roman" w:cs="Times New Roman"/>
                <w:lang w:val="ro-RO"/>
              </w:rPr>
            </w:pPr>
            <w:r w:rsidRPr="00BD5C8F">
              <w:rPr>
                <w:rFonts w:ascii="Times New Roman" w:hAnsi="Times New Roman" w:cs="Times New Roman"/>
                <w:lang w:val="ro-RO"/>
              </w:rPr>
              <w:lastRenderedPageBreak/>
              <w:t>Clădirea nu este dedicată extrac</w:t>
            </w:r>
            <w:r w:rsidR="00015E6C">
              <w:rPr>
                <w:rFonts w:ascii="Times New Roman" w:hAnsi="Times New Roman" w:cs="Times New Roman"/>
                <w:lang w:val="ro-RO"/>
              </w:rPr>
              <w:t>ț</w:t>
            </w:r>
            <w:r w:rsidRPr="00BD5C8F">
              <w:rPr>
                <w:rFonts w:ascii="Times New Roman" w:hAnsi="Times New Roman" w:cs="Times New Roman"/>
                <w:lang w:val="ro-RO"/>
              </w:rPr>
              <w:t>iei, depozitării, transportului sau fabricării combustibililor fosili.</w:t>
            </w:r>
          </w:p>
          <w:p w14:paraId="7705615C" w14:textId="77777777" w:rsidR="00C624A9" w:rsidRPr="00BD5C8F" w:rsidRDefault="00C624A9" w:rsidP="00E9745C">
            <w:pPr>
              <w:rPr>
                <w:rFonts w:ascii="Times New Roman" w:hAnsi="Times New Roman" w:cs="Times New Roman"/>
                <w:b/>
                <w:bCs/>
                <w:color w:val="262626" w:themeColor="text1" w:themeTint="D9"/>
                <w:lang w:val="ro-RO"/>
              </w:rPr>
            </w:pPr>
          </w:p>
        </w:tc>
        <w:tc>
          <w:tcPr>
            <w:tcW w:w="4256" w:type="dxa"/>
            <w:gridSpan w:val="2"/>
          </w:tcPr>
          <w:p w14:paraId="24750953"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5718D32F" w14:textId="77777777" w:rsidTr="00BD5C8F">
        <w:trPr>
          <w:gridAfter w:val="1"/>
          <w:wAfter w:w="10" w:type="dxa"/>
        </w:trPr>
        <w:tc>
          <w:tcPr>
            <w:tcW w:w="959" w:type="dxa"/>
            <w:tcMar>
              <w:top w:w="57" w:type="dxa"/>
            </w:tcMar>
          </w:tcPr>
          <w:p w14:paraId="6EE4A46E"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w:t>
            </w:r>
            <w:r w:rsidRPr="00BD5C8F">
              <w:rPr>
                <w:rFonts w:ascii="Times New Roman" w:hAnsi="Times New Roman" w:cs="Times New Roman"/>
                <w:b/>
                <w:bCs/>
                <w:lang w:val="ro-RO"/>
              </w:rPr>
              <w:t xml:space="preserve">7.7 </w:t>
            </w:r>
          </w:p>
        </w:tc>
        <w:tc>
          <w:tcPr>
            <w:tcW w:w="3685" w:type="dxa"/>
          </w:tcPr>
          <w:p w14:paraId="54850DEA" w14:textId="6A7BE405"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Achizi</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ionarea </w:t>
            </w:r>
            <w:r w:rsidR="00015E6C">
              <w:rPr>
                <w:rFonts w:ascii="Times New Roman" w:hAnsi="Times New Roman" w:cs="Times New Roman"/>
                <w:b/>
                <w:bCs/>
                <w:lang w:val="ro-RO"/>
              </w:rPr>
              <w:t>ș</w:t>
            </w:r>
            <w:r w:rsidRPr="00BD5C8F">
              <w:rPr>
                <w:rFonts w:ascii="Times New Roman" w:hAnsi="Times New Roman" w:cs="Times New Roman"/>
                <w:b/>
                <w:bCs/>
                <w:lang w:val="ro-RO"/>
              </w:rPr>
              <w:t>i de</w:t>
            </w:r>
            <w:r w:rsidR="00015E6C">
              <w:rPr>
                <w:rFonts w:ascii="Times New Roman" w:hAnsi="Times New Roman" w:cs="Times New Roman"/>
                <w:b/>
                <w:bCs/>
                <w:lang w:val="ro-RO"/>
              </w:rPr>
              <w:t>ț</w:t>
            </w:r>
            <w:r w:rsidRPr="00BD5C8F">
              <w:rPr>
                <w:rFonts w:ascii="Times New Roman" w:hAnsi="Times New Roman" w:cs="Times New Roman"/>
                <w:b/>
                <w:bCs/>
                <w:lang w:val="ro-RO"/>
              </w:rPr>
              <w:t>inerea</w:t>
            </w:r>
            <w:r w:rsidR="007E2322">
              <w:rPr>
                <w:rFonts w:ascii="Times New Roman" w:hAnsi="Times New Roman" w:cs="Times New Roman"/>
                <w:b/>
                <w:bCs/>
                <w:lang w:val="ro-RO"/>
              </w:rPr>
              <w:t xml:space="preserve"> </w:t>
            </w:r>
            <w:r w:rsidRPr="00BD5C8F">
              <w:rPr>
                <w:rFonts w:ascii="Times New Roman" w:hAnsi="Times New Roman" w:cs="Times New Roman"/>
                <w:b/>
                <w:bCs/>
                <w:lang w:val="ro-RO"/>
              </w:rPr>
              <w:t>de clădiri</w:t>
            </w:r>
          </w:p>
        </w:tc>
        <w:tc>
          <w:tcPr>
            <w:tcW w:w="5954" w:type="dxa"/>
          </w:tcPr>
          <w:p w14:paraId="0F73B0E3" w14:textId="2737C039"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Clădirea nu este dedicată extrac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iei, depozitării, transportului sau fabricării combustibililor fosili. </w:t>
            </w:r>
          </w:p>
          <w:p w14:paraId="6455B700" w14:textId="77777777" w:rsidR="00C624A9" w:rsidRPr="00BD5C8F" w:rsidRDefault="00C624A9" w:rsidP="00E9745C">
            <w:pPr>
              <w:jc w:val="both"/>
              <w:rPr>
                <w:rFonts w:ascii="Times New Roman" w:hAnsi="Times New Roman" w:cs="Times New Roman"/>
                <w:color w:val="262626" w:themeColor="text1" w:themeTint="D9"/>
                <w:lang w:val="ro-RO"/>
              </w:rPr>
            </w:pPr>
          </w:p>
          <w:p w14:paraId="475A603A" w14:textId="54B1F866"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clădirilor construite înainte de 31 decembrie 2020, clădirea are cel pu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un certificat de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energetică (EPC) clasa C. </w:t>
            </w:r>
          </w:p>
          <w:p w14:paraId="712A7A1E" w14:textId="75D38E03"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clădirilor construite după 31 decembrie 2020, cererea de energie primară (PED) care define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energetică a clădirii rezultată din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nu depă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pragul stabilit pentru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privind clădirile cu consum de energie aproape zero (NZEB) în reglementările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energetică este certificată folosind un certificat de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energetică (EPC).</w:t>
            </w:r>
          </w:p>
          <w:p w14:paraId="059BC411" w14:textId="77777777" w:rsidR="00C624A9" w:rsidRPr="00BD5C8F" w:rsidRDefault="00C624A9" w:rsidP="00E9745C">
            <w:pPr>
              <w:jc w:val="both"/>
              <w:rPr>
                <w:rFonts w:ascii="Times New Roman" w:hAnsi="Times New Roman" w:cs="Times New Roman"/>
                <w:b/>
                <w:bCs/>
                <w:color w:val="262626" w:themeColor="text1" w:themeTint="D9"/>
                <w:lang w:val="ro-RO"/>
              </w:rPr>
            </w:pPr>
          </w:p>
        </w:tc>
        <w:tc>
          <w:tcPr>
            <w:tcW w:w="4256" w:type="dxa"/>
            <w:gridSpan w:val="2"/>
          </w:tcPr>
          <w:p w14:paraId="43BD7AB2" w14:textId="7777777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Identice cu cele enumerate la CC 7.1</w:t>
            </w:r>
          </w:p>
        </w:tc>
      </w:tr>
      <w:tr w:rsidR="00C624A9" w:rsidRPr="00BD5C8F" w14:paraId="06F6FFE0" w14:textId="77777777" w:rsidTr="009C2612">
        <w:tc>
          <w:tcPr>
            <w:tcW w:w="14864" w:type="dxa"/>
            <w:gridSpan w:val="6"/>
            <w:shd w:val="clear" w:color="auto" w:fill="D9D9D9" w:themeFill="background1" w:themeFillShade="D9"/>
            <w:tcMar>
              <w:top w:w="57" w:type="dxa"/>
            </w:tcMar>
          </w:tcPr>
          <w:p w14:paraId="6E6A87B7" w14:textId="77777777" w:rsidR="00E9745C" w:rsidRPr="0033636D" w:rsidRDefault="00E9745C" w:rsidP="00A9158C">
            <w:pPr>
              <w:jc w:val="center"/>
              <w:rPr>
                <w:rFonts w:ascii="Times New Roman" w:hAnsi="Times New Roman" w:cs="Times New Roman"/>
                <w:b/>
                <w:bCs/>
                <w:sz w:val="28"/>
                <w:szCs w:val="28"/>
                <w:lang w:val="ro-RO"/>
              </w:rPr>
            </w:pPr>
          </w:p>
          <w:p w14:paraId="07E568ED" w14:textId="11E65366" w:rsidR="00C624A9" w:rsidRPr="0033636D" w:rsidRDefault="00DE6284" w:rsidP="00A9158C">
            <w:pPr>
              <w:jc w:val="center"/>
              <w:rPr>
                <w:rFonts w:ascii="Times New Roman" w:hAnsi="Times New Roman" w:cs="Times New Roman"/>
                <w:b/>
                <w:bCs/>
                <w:sz w:val="28"/>
                <w:szCs w:val="28"/>
                <w:lang w:val="ro-RO"/>
              </w:rPr>
            </w:pPr>
            <w:r w:rsidRPr="00DE6284">
              <w:rPr>
                <w:rFonts w:ascii="Times New Roman" w:hAnsi="Times New Roman" w:cs="Times New Roman"/>
                <w:b/>
                <w:bCs/>
                <w:sz w:val="28"/>
                <w:szCs w:val="28"/>
                <w:lang w:val="ro-MD"/>
              </w:rPr>
              <w:t>Tehnologia informației și a comunicațiilor</w:t>
            </w:r>
          </w:p>
        </w:tc>
      </w:tr>
      <w:tr w:rsidR="00E9745C" w:rsidRPr="00BD5C8F" w14:paraId="614B6E38" w14:textId="77777777" w:rsidTr="00BD5C8F">
        <w:trPr>
          <w:gridAfter w:val="1"/>
          <w:wAfter w:w="10" w:type="dxa"/>
        </w:trPr>
        <w:tc>
          <w:tcPr>
            <w:tcW w:w="959" w:type="dxa"/>
            <w:tcMar>
              <w:top w:w="57" w:type="dxa"/>
            </w:tcMar>
          </w:tcPr>
          <w:p w14:paraId="4CC2FB8E"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8.1</w:t>
            </w:r>
          </w:p>
        </w:tc>
        <w:tc>
          <w:tcPr>
            <w:tcW w:w="3685" w:type="dxa"/>
          </w:tcPr>
          <w:p w14:paraId="6F3965DA" w14:textId="10EF4B96"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Prelucrările de date, administrarea paginilor web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activită</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ile asociate</w:t>
            </w:r>
          </w:p>
        </w:tc>
        <w:tc>
          <w:tcPr>
            <w:tcW w:w="5954" w:type="dxa"/>
          </w:tcPr>
          <w:p w14:paraId="08055249" w14:textId="30C95881" w:rsidR="00C624A9" w:rsidRPr="00BD5C8F" w:rsidRDefault="00C624A9" w:rsidP="00E9745C">
            <w:pPr>
              <w:rPr>
                <w:rFonts w:ascii="Times New Roman" w:hAnsi="Times New Roman" w:cs="Times New Roman"/>
                <w:i/>
                <w:iCs/>
                <w:color w:val="262626" w:themeColor="text1" w:themeTint="D9"/>
                <w:lang w:val="ro-RO"/>
              </w:rPr>
            </w:pPr>
            <w:r w:rsidRPr="00BD5C8F">
              <w:rPr>
                <w:rFonts w:ascii="Times New Roman" w:hAnsi="Times New Roman" w:cs="Times New Roman"/>
                <w:color w:val="262626" w:themeColor="text1" w:themeTint="D9"/>
                <w:lang w:val="ro-RO"/>
              </w:rPr>
              <w:t xml:space="preserve">Activitatea a demonstrat </w:t>
            </w:r>
            <w:r w:rsidRPr="00BD5C8F">
              <w:rPr>
                <w:rFonts w:ascii="Times New Roman" w:hAnsi="Times New Roman" w:cs="Times New Roman"/>
                <w:b/>
                <w:bCs/>
                <w:color w:val="262626" w:themeColor="text1" w:themeTint="D9"/>
                <w:lang w:val="ro-RO"/>
              </w:rPr>
              <w:t>cele mai bune eforturi</w:t>
            </w:r>
            <w:r w:rsidRPr="00BD5C8F">
              <w:rPr>
                <w:rFonts w:ascii="Times New Roman" w:hAnsi="Times New Roman" w:cs="Times New Roman"/>
                <w:color w:val="262626" w:themeColor="text1" w:themeTint="D9"/>
                <w:lang w:val="ro-RO"/>
              </w:rPr>
              <w:t xml:space="preserve"> pentru implementarea practicilor relevante enumerate ca </w:t>
            </w:r>
            <w:r w:rsidR="00E9745C" w:rsidRPr="00BD5C8F">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practici preconizate</w:t>
            </w:r>
            <w:r w:rsidR="00E9745C" w:rsidRPr="00BD5C8F">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 xml:space="preserve"> în cea mai recentă versiune a Codului european de conduită privind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a energetică a centrelor de date sau în documentul CEN-CENELEC CLC TR50600-99-1 </w:t>
            </w:r>
            <w:r w:rsidR="00E9745C" w:rsidRPr="00BD5C8F">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w:t>
            </w:r>
            <w:r w:rsidRPr="00BD5C8F">
              <w:rPr>
                <w:rFonts w:ascii="Times New Roman" w:hAnsi="Times New Roman" w:cs="Times New Roman"/>
                <w:color w:val="262626" w:themeColor="text1" w:themeTint="D9"/>
                <w:lang w:val="ro-RO"/>
              </w:rPr>
              <w:lastRenderedPageBreak/>
              <w:t xml:space="preserve">infrastructuri ale centrelor de date </w:t>
            </w:r>
            <w:r w:rsidR="00E9745C" w:rsidRPr="00BD5C8F">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 xml:space="preserve"> Partea 99-1: Practici recomandate pentru managementul energiei</w:t>
            </w:r>
            <w:r w:rsidR="00E9745C" w:rsidRPr="00BD5C8F">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 xml:space="preserve">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a pus în aplicare toate practicile preconizate cărora li s-a atribuit valoarea maximă de 5 în conformitate cu cea mai recentă versiune a Codului european de conduită privind eficien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a energetică a centrelor de date. </w:t>
            </w:r>
          </w:p>
          <w:p w14:paraId="4F32782F" w14:textId="77777777" w:rsidR="00C624A9" w:rsidRPr="00BD5C8F" w:rsidRDefault="00C624A9" w:rsidP="00E9745C">
            <w:pPr>
              <w:rPr>
                <w:rFonts w:ascii="Times New Roman" w:hAnsi="Times New Roman" w:cs="Times New Roman"/>
                <w:color w:val="262626" w:themeColor="text1" w:themeTint="D9"/>
                <w:lang w:val="ro-RO"/>
              </w:rPr>
            </w:pPr>
          </w:p>
        </w:tc>
        <w:tc>
          <w:tcPr>
            <w:tcW w:w="4256" w:type="dxa"/>
            <w:gridSpan w:val="2"/>
          </w:tcPr>
          <w:p w14:paraId="5E398FB8" w14:textId="77777777" w:rsidR="00C624A9" w:rsidRPr="00BD5C8F" w:rsidRDefault="00C624A9" w:rsidP="00E9745C">
            <w:pPr>
              <w:rPr>
                <w:rFonts w:ascii="Times New Roman" w:hAnsi="Times New Roman" w:cs="Times New Roman"/>
                <w:lang w:val="ro-RO"/>
              </w:rPr>
            </w:pPr>
          </w:p>
        </w:tc>
      </w:tr>
      <w:tr w:rsidR="00C624A9" w:rsidRPr="00BD5C8F" w14:paraId="3078995B" w14:textId="77777777" w:rsidTr="009C2612">
        <w:tc>
          <w:tcPr>
            <w:tcW w:w="14864" w:type="dxa"/>
            <w:gridSpan w:val="6"/>
            <w:shd w:val="clear" w:color="auto" w:fill="D9D9D9" w:themeFill="background1" w:themeFillShade="D9"/>
            <w:tcMar>
              <w:top w:w="57" w:type="dxa"/>
            </w:tcMar>
          </w:tcPr>
          <w:p w14:paraId="25D03529" w14:textId="77777777" w:rsidR="00E9745C" w:rsidRPr="0033636D" w:rsidRDefault="00E9745C" w:rsidP="00A9158C">
            <w:pPr>
              <w:rPr>
                <w:rFonts w:ascii="Times New Roman" w:hAnsi="Times New Roman" w:cs="Times New Roman"/>
                <w:b/>
                <w:bCs/>
                <w:sz w:val="28"/>
                <w:szCs w:val="28"/>
                <w:lang w:val="ro-RO"/>
              </w:rPr>
            </w:pPr>
          </w:p>
          <w:p w14:paraId="3F941F11" w14:textId="412D6E0A" w:rsidR="00C624A9" w:rsidRPr="00BD5C8F" w:rsidRDefault="00C624A9" w:rsidP="00A9158C">
            <w:pPr>
              <w:jc w:val="center"/>
              <w:rPr>
                <w:rFonts w:ascii="Times New Roman" w:hAnsi="Times New Roman" w:cs="Times New Roman"/>
                <w:b/>
                <w:bCs/>
                <w:lang w:val="ro-RO"/>
              </w:rPr>
            </w:pPr>
            <w:r w:rsidRPr="0033636D">
              <w:rPr>
                <w:rFonts w:ascii="Times New Roman" w:hAnsi="Times New Roman" w:cs="Times New Roman"/>
                <w:b/>
                <w:bCs/>
                <w:sz w:val="28"/>
                <w:szCs w:val="28"/>
                <w:lang w:val="ro-RO"/>
              </w:rPr>
              <w:t>Activită</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 xml:space="preserve">i specializate, </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tiin</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 xml:space="preserve">ifice </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i tehnice</w:t>
            </w:r>
          </w:p>
        </w:tc>
      </w:tr>
      <w:tr w:rsidR="00E9745C" w:rsidRPr="00BD5C8F" w14:paraId="1314D446" w14:textId="77777777" w:rsidTr="00BD5C8F">
        <w:trPr>
          <w:gridAfter w:val="1"/>
          <w:wAfter w:w="10" w:type="dxa"/>
        </w:trPr>
        <w:tc>
          <w:tcPr>
            <w:tcW w:w="959" w:type="dxa"/>
            <w:tcMar>
              <w:top w:w="57" w:type="dxa"/>
            </w:tcMar>
          </w:tcPr>
          <w:p w14:paraId="1DA00B28"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9.1</w:t>
            </w:r>
          </w:p>
          <w:p w14:paraId="1FD8C1DE" w14:textId="77777777" w:rsidR="00C624A9" w:rsidRPr="00BD5C8F" w:rsidRDefault="00C624A9" w:rsidP="00A9158C">
            <w:pPr>
              <w:rPr>
                <w:rFonts w:ascii="Times New Roman" w:hAnsi="Times New Roman" w:cs="Times New Roman"/>
                <w:b/>
                <w:bCs/>
                <w:color w:val="262626" w:themeColor="text1" w:themeTint="D9"/>
                <w:lang w:val="ro-RO"/>
              </w:rPr>
            </w:pPr>
          </w:p>
          <w:p w14:paraId="59922E4D"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9.3</w:t>
            </w:r>
          </w:p>
        </w:tc>
        <w:tc>
          <w:tcPr>
            <w:tcW w:w="3685" w:type="dxa"/>
          </w:tcPr>
          <w:p w14:paraId="580712D8" w14:textId="7EFC7628"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Activită</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 de inginerie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consultan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 tehnică conexă dedicate adaptării la schimbările climatice</w:t>
            </w:r>
          </w:p>
          <w:p w14:paraId="226ABE44"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Consultanta pentru managementul riscului fizic climatic si adaptare</w:t>
            </w:r>
          </w:p>
        </w:tc>
        <w:tc>
          <w:tcPr>
            <w:tcW w:w="5954" w:type="dxa"/>
          </w:tcPr>
          <w:p w14:paraId="7411E95A" w14:textId="658F993B" w:rsidR="00C624A9" w:rsidRPr="00BD5C8F" w:rsidRDefault="00C624A9" w:rsidP="00E9745C">
            <w:pPr>
              <w:rPr>
                <w:rFonts w:ascii="Times New Roman" w:hAnsi="Times New Roman" w:cs="Times New Roman"/>
                <w:b/>
                <w:bCs/>
                <w:color w:val="262626" w:themeColor="text1" w:themeTint="D9"/>
                <w:lang w:val="ro-RO"/>
              </w:rPr>
            </w:pPr>
            <w:r w:rsidRPr="00BD5C8F">
              <w:rPr>
                <w:rFonts w:ascii="Times New Roman" w:hAnsi="Times New Roman" w:cs="Times New Roman"/>
                <w:lang w:val="ro-RO"/>
              </w:rPr>
              <w:t>Activitatea nu se desfă</w:t>
            </w:r>
            <w:r w:rsidR="00015E6C">
              <w:rPr>
                <w:rFonts w:ascii="Times New Roman" w:hAnsi="Times New Roman" w:cs="Times New Roman"/>
                <w:lang w:val="ro-RO"/>
              </w:rPr>
              <w:t>ș</w:t>
            </w:r>
            <w:r w:rsidRPr="00BD5C8F">
              <w:rPr>
                <w:rFonts w:ascii="Times New Roman" w:hAnsi="Times New Roman" w:cs="Times New Roman"/>
                <w:lang w:val="ro-RO"/>
              </w:rPr>
              <w:t>oară în scopul extrac</w:t>
            </w:r>
            <w:r w:rsidR="00015E6C">
              <w:rPr>
                <w:rFonts w:ascii="Times New Roman" w:hAnsi="Times New Roman" w:cs="Times New Roman"/>
                <w:lang w:val="ro-RO"/>
              </w:rPr>
              <w:t>ț</w:t>
            </w:r>
            <w:r w:rsidRPr="00BD5C8F">
              <w:rPr>
                <w:rFonts w:ascii="Times New Roman" w:hAnsi="Times New Roman" w:cs="Times New Roman"/>
                <w:lang w:val="ro-RO"/>
              </w:rPr>
              <w:t>iei sau transportului de combustibili fosili.</w:t>
            </w:r>
          </w:p>
        </w:tc>
        <w:tc>
          <w:tcPr>
            <w:tcW w:w="4256" w:type="dxa"/>
            <w:gridSpan w:val="2"/>
          </w:tcPr>
          <w:p w14:paraId="6E3219CE" w14:textId="77777777" w:rsidR="00C624A9" w:rsidRPr="00BD5C8F" w:rsidRDefault="00C624A9" w:rsidP="00E9745C">
            <w:pPr>
              <w:rPr>
                <w:rFonts w:ascii="Times New Roman" w:hAnsi="Times New Roman" w:cs="Times New Roman"/>
                <w:lang w:val="ro-RO"/>
              </w:rPr>
            </w:pPr>
          </w:p>
        </w:tc>
      </w:tr>
      <w:tr w:rsidR="00E9745C" w:rsidRPr="00BD5C8F" w14:paraId="3E60FEA4" w14:textId="77777777" w:rsidTr="00BD5C8F">
        <w:trPr>
          <w:gridAfter w:val="1"/>
          <w:wAfter w:w="10" w:type="dxa"/>
        </w:trPr>
        <w:tc>
          <w:tcPr>
            <w:tcW w:w="959" w:type="dxa"/>
            <w:tcMar>
              <w:top w:w="57" w:type="dxa"/>
            </w:tcMar>
          </w:tcPr>
          <w:p w14:paraId="21202C37"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CCA 9.2 </w:t>
            </w:r>
          </w:p>
        </w:tc>
        <w:tc>
          <w:tcPr>
            <w:tcW w:w="3685" w:type="dxa"/>
          </w:tcPr>
          <w:p w14:paraId="6A4D08F4" w14:textId="14208F86"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Cercetarea, dezvoltarea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inovarea apropiate de pia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w:t>
            </w:r>
          </w:p>
        </w:tc>
        <w:tc>
          <w:tcPr>
            <w:tcW w:w="5954" w:type="dxa"/>
          </w:tcPr>
          <w:p w14:paraId="285D63B7" w14:textId="20417813" w:rsidR="00C624A9" w:rsidRPr="00BD5C8F" w:rsidRDefault="00C624A9" w:rsidP="00E9745C">
            <w:pPr>
              <w:rPr>
                <w:rFonts w:ascii="Times New Roman" w:hAnsi="Times New Roman" w:cs="Times New Roman"/>
                <w:lang w:val="ro-RO"/>
              </w:rPr>
            </w:pPr>
            <w:r w:rsidRPr="00BD5C8F">
              <w:rPr>
                <w:rFonts w:ascii="Times New Roman" w:hAnsi="Times New Roman" w:cs="Times New Roman"/>
                <w:lang w:val="ro-RO"/>
              </w:rPr>
              <w:t>Activitatea nu se desfă</w:t>
            </w:r>
            <w:r w:rsidR="00015E6C">
              <w:rPr>
                <w:rFonts w:ascii="Times New Roman" w:hAnsi="Times New Roman" w:cs="Times New Roman"/>
                <w:lang w:val="ro-RO"/>
              </w:rPr>
              <w:t>ș</w:t>
            </w:r>
            <w:r w:rsidRPr="00BD5C8F">
              <w:rPr>
                <w:rFonts w:ascii="Times New Roman" w:hAnsi="Times New Roman" w:cs="Times New Roman"/>
                <w:lang w:val="ro-RO"/>
              </w:rPr>
              <w:t>oară în scopul extragerii, transportului sau utilizării combustibililor fosili.</w:t>
            </w:r>
            <w:r w:rsidR="007E2322">
              <w:rPr>
                <w:rFonts w:ascii="Times New Roman" w:hAnsi="Times New Roman" w:cs="Times New Roman"/>
                <w:lang w:val="ro-RO"/>
              </w:rPr>
              <w:t xml:space="preserve"> </w:t>
            </w:r>
            <w:r w:rsidRPr="00BD5C8F">
              <w:rPr>
                <w:rFonts w:ascii="Times New Roman" w:hAnsi="Times New Roman" w:cs="Times New Roman"/>
                <w:lang w:val="ro-RO"/>
              </w:rPr>
              <w:t>Emisiile de GES preconizate pe durata ciclului de via</w:t>
            </w:r>
            <w:r w:rsidR="00015E6C">
              <w:rPr>
                <w:rFonts w:ascii="Times New Roman" w:hAnsi="Times New Roman" w:cs="Times New Roman"/>
                <w:lang w:val="ro-RO"/>
              </w:rPr>
              <w:t>ț</w:t>
            </w:r>
            <w:r w:rsidRPr="00BD5C8F">
              <w:rPr>
                <w:rFonts w:ascii="Times New Roman" w:hAnsi="Times New Roman" w:cs="Times New Roman"/>
                <w:lang w:val="ro-RO"/>
              </w:rPr>
              <w:t>ă ale tehnologiei, produsului sau altei solu</w:t>
            </w:r>
            <w:r w:rsidR="00015E6C">
              <w:rPr>
                <w:rFonts w:ascii="Times New Roman" w:hAnsi="Times New Roman" w:cs="Times New Roman"/>
                <w:lang w:val="ro-RO"/>
              </w:rPr>
              <w:t>ț</w:t>
            </w:r>
            <w:r w:rsidRPr="00BD5C8F">
              <w:rPr>
                <w:rFonts w:ascii="Times New Roman" w:hAnsi="Times New Roman" w:cs="Times New Roman"/>
                <w:lang w:val="ro-RO"/>
              </w:rPr>
              <w:t xml:space="preserve">ii cercetate nu subminează obiectivele de atenuare a gazelor cu efect de seră în temeiul Acordului de la Paris </w:t>
            </w:r>
            <w:r w:rsidR="00015E6C">
              <w:rPr>
                <w:rFonts w:ascii="Times New Roman" w:hAnsi="Times New Roman" w:cs="Times New Roman"/>
                <w:lang w:val="ro-RO"/>
              </w:rPr>
              <w:t>ș</w:t>
            </w:r>
            <w:r w:rsidRPr="00BD5C8F">
              <w:rPr>
                <w:rFonts w:ascii="Times New Roman" w:hAnsi="Times New Roman" w:cs="Times New Roman"/>
                <w:lang w:val="ro-RO"/>
              </w:rPr>
              <w:t>i nici nu împiedică implementarea solu</w:t>
            </w:r>
            <w:r w:rsidR="00015E6C">
              <w:rPr>
                <w:rFonts w:ascii="Times New Roman" w:hAnsi="Times New Roman" w:cs="Times New Roman"/>
                <w:lang w:val="ro-RO"/>
              </w:rPr>
              <w:t>ț</w:t>
            </w:r>
            <w:r w:rsidRPr="00BD5C8F">
              <w:rPr>
                <w:rFonts w:ascii="Times New Roman" w:hAnsi="Times New Roman" w:cs="Times New Roman"/>
                <w:lang w:val="ro-RO"/>
              </w:rPr>
              <w:t>iilor de atenuare a schimbărilor climatice.</w:t>
            </w:r>
          </w:p>
          <w:p w14:paraId="21C72C9D" w14:textId="77777777" w:rsidR="00A9158C" w:rsidRPr="00BD5C8F" w:rsidRDefault="00A9158C" w:rsidP="00E9745C">
            <w:pPr>
              <w:rPr>
                <w:rFonts w:ascii="Times New Roman" w:hAnsi="Times New Roman" w:cs="Times New Roman"/>
                <w:b/>
                <w:bCs/>
                <w:color w:val="262626" w:themeColor="text1" w:themeTint="D9"/>
                <w:lang w:val="ro-RO"/>
              </w:rPr>
            </w:pPr>
          </w:p>
        </w:tc>
        <w:tc>
          <w:tcPr>
            <w:tcW w:w="4256" w:type="dxa"/>
            <w:gridSpan w:val="2"/>
          </w:tcPr>
          <w:p w14:paraId="7107414C" w14:textId="77777777" w:rsidR="00C624A9" w:rsidRPr="00BD5C8F" w:rsidRDefault="00C624A9" w:rsidP="00E9745C">
            <w:pPr>
              <w:rPr>
                <w:rFonts w:ascii="Times New Roman" w:hAnsi="Times New Roman" w:cs="Times New Roman"/>
                <w:lang w:val="ro-RO"/>
              </w:rPr>
            </w:pPr>
          </w:p>
        </w:tc>
      </w:tr>
      <w:tr w:rsidR="00C624A9" w:rsidRPr="00BD5C8F" w14:paraId="3F0C7D90" w14:textId="77777777" w:rsidTr="009C2612">
        <w:tc>
          <w:tcPr>
            <w:tcW w:w="14864" w:type="dxa"/>
            <w:gridSpan w:val="6"/>
            <w:shd w:val="clear" w:color="auto" w:fill="D9D9D9" w:themeFill="background1" w:themeFillShade="D9"/>
            <w:tcMar>
              <w:top w:w="57" w:type="dxa"/>
            </w:tcMar>
          </w:tcPr>
          <w:p w14:paraId="2A15A123" w14:textId="77777777" w:rsidR="00E9745C" w:rsidRPr="0033636D" w:rsidRDefault="00E9745C" w:rsidP="00A9158C">
            <w:pPr>
              <w:rPr>
                <w:rFonts w:ascii="Times New Roman" w:hAnsi="Times New Roman" w:cs="Times New Roman"/>
                <w:b/>
                <w:bCs/>
                <w:sz w:val="28"/>
                <w:szCs w:val="28"/>
                <w:lang w:val="ro-RO"/>
              </w:rPr>
            </w:pPr>
          </w:p>
          <w:p w14:paraId="1AD3811A" w14:textId="74C3F2A4" w:rsidR="00C624A9" w:rsidRPr="00BD5C8F" w:rsidRDefault="00C624A9" w:rsidP="00A9158C">
            <w:pPr>
              <w:jc w:val="center"/>
              <w:rPr>
                <w:rFonts w:ascii="Times New Roman" w:hAnsi="Times New Roman" w:cs="Times New Roman"/>
                <w:b/>
                <w:bCs/>
                <w:lang w:val="ro-RO"/>
              </w:rPr>
            </w:pPr>
            <w:r w:rsidRPr="0033636D">
              <w:rPr>
                <w:rFonts w:ascii="Times New Roman" w:hAnsi="Times New Roman" w:cs="Times New Roman"/>
                <w:b/>
                <w:bCs/>
                <w:sz w:val="28"/>
                <w:szCs w:val="28"/>
                <w:lang w:val="ro-RO"/>
              </w:rPr>
              <w:t>Activită</w:t>
            </w:r>
            <w:r w:rsidR="00015E6C">
              <w:rPr>
                <w:rFonts w:ascii="Times New Roman" w:hAnsi="Times New Roman" w:cs="Times New Roman"/>
                <w:b/>
                <w:bCs/>
                <w:sz w:val="28"/>
                <w:szCs w:val="28"/>
                <w:lang w:val="ro-RO"/>
              </w:rPr>
              <w:t>ț</w:t>
            </w:r>
            <w:r w:rsidRPr="0033636D">
              <w:rPr>
                <w:rFonts w:ascii="Times New Roman" w:hAnsi="Times New Roman" w:cs="Times New Roman"/>
                <w:b/>
                <w:bCs/>
                <w:sz w:val="28"/>
                <w:szCs w:val="28"/>
                <w:lang w:val="ro-RO"/>
              </w:rPr>
              <w:t xml:space="preserve">i financiare </w:t>
            </w:r>
            <w:r w:rsidR="00015E6C">
              <w:rPr>
                <w:rFonts w:ascii="Times New Roman" w:hAnsi="Times New Roman" w:cs="Times New Roman"/>
                <w:b/>
                <w:bCs/>
                <w:sz w:val="28"/>
                <w:szCs w:val="28"/>
                <w:lang w:val="ro-RO"/>
              </w:rPr>
              <w:t>ș</w:t>
            </w:r>
            <w:r w:rsidRPr="0033636D">
              <w:rPr>
                <w:rFonts w:ascii="Times New Roman" w:hAnsi="Times New Roman" w:cs="Times New Roman"/>
                <w:b/>
                <w:bCs/>
                <w:sz w:val="28"/>
                <w:szCs w:val="28"/>
                <w:lang w:val="ro-RO"/>
              </w:rPr>
              <w:t>i de asigurări</w:t>
            </w:r>
          </w:p>
        </w:tc>
      </w:tr>
      <w:tr w:rsidR="00E9745C" w:rsidRPr="00BD5C8F" w14:paraId="51BADC0C" w14:textId="77777777" w:rsidTr="00BD5C8F">
        <w:trPr>
          <w:gridAfter w:val="1"/>
          <w:wAfter w:w="10" w:type="dxa"/>
        </w:trPr>
        <w:tc>
          <w:tcPr>
            <w:tcW w:w="959" w:type="dxa"/>
            <w:tcMar>
              <w:top w:w="57" w:type="dxa"/>
            </w:tcMar>
          </w:tcPr>
          <w:p w14:paraId="5D39E337"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10.1</w:t>
            </w:r>
            <w:r w:rsidRPr="00BD5C8F">
              <w:rPr>
                <w:rFonts w:ascii="Times New Roman" w:hAnsi="Times New Roman" w:cs="Times New Roman"/>
                <w:b/>
                <w:bCs/>
                <w:color w:val="262626" w:themeColor="text1" w:themeTint="D9"/>
                <w:lang w:val="ro-RO"/>
              </w:rPr>
              <w:tab/>
            </w:r>
          </w:p>
        </w:tc>
        <w:tc>
          <w:tcPr>
            <w:tcW w:w="3685" w:type="dxa"/>
          </w:tcPr>
          <w:p w14:paraId="10CE9006"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Asigurarea generală: subscrierea pericolelor legate de climă</w:t>
            </w:r>
          </w:p>
        </w:tc>
        <w:tc>
          <w:tcPr>
            <w:tcW w:w="5954" w:type="dxa"/>
          </w:tcPr>
          <w:p w14:paraId="5F77DDE4" w14:textId="7777777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nu include asigurarea extragerii, depozitării, transportului sau fabricării combustibililor fosili sau asigurarea vehiculelor, bunurilor sau a altor active destinate acestor scopuri.</w:t>
            </w:r>
          </w:p>
          <w:p w14:paraId="14885803"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4DA518F2"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30D2C512" w14:textId="77777777" w:rsidTr="00BD5C8F">
        <w:trPr>
          <w:gridAfter w:val="1"/>
          <w:wAfter w:w="10" w:type="dxa"/>
        </w:trPr>
        <w:tc>
          <w:tcPr>
            <w:tcW w:w="959" w:type="dxa"/>
            <w:tcMar>
              <w:top w:w="57" w:type="dxa"/>
            </w:tcMar>
          </w:tcPr>
          <w:p w14:paraId="089893ED"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10.2</w:t>
            </w:r>
          </w:p>
        </w:tc>
        <w:tc>
          <w:tcPr>
            <w:tcW w:w="3685" w:type="dxa"/>
          </w:tcPr>
          <w:p w14:paraId="606F9D39"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Reasigurarea</w:t>
            </w:r>
          </w:p>
        </w:tc>
        <w:tc>
          <w:tcPr>
            <w:tcW w:w="5954" w:type="dxa"/>
          </w:tcPr>
          <w:p w14:paraId="34EF8167" w14:textId="7777777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de reasigurare nu acoperă cesionarea asigurării extragerii, depozitării, transportului sau fabricării combustibililor </w:t>
            </w:r>
            <w:r w:rsidRPr="00BD5C8F">
              <w:rPr>
                <w:rFonts w:ascii="Times New Roman" w:hAnsi="Times New Roman" w:cs="Times New Roman"/>
                <w:color w:val="262626" w:themeColor="text1" w:themeTint="D9"/>
                <w:lang w:val="ro-RO"/>
              </w:rPr>
              <w:lastRenderedPageBreak/>
              <w:t>fosili sau cesiunea asigurării vehiculelor, bunurilor sau a altor active dedicate acestor scopuri.</w:t>
            </w:r>
          </w:p>
          <w:p w14:paraId="63442342" w14:textId="77777777" w:rsidR="00C624A9" w:rsidRPr="00BD5C8F" w:rsidRDefault="00C624A9" w:rsidP="00E9745C">
            <w:pPr>
              <w:rPr>
                <w:rFonts w:ascii="Times New Roman" w:hAnsi="Times New Roman" w:cs="Times New Roman"/>
                <w:color w:val="262626" w:themeColor="text1" w:themeTint="D9"/>
                <w:lang w:val="ro-RO"/>
              </w:rPr>
            </w:pPr>
          </w:p>
        </w:tc>
        <w:tc>
          <w:tcPr>
            <w:tcW w:w="4256" w:type="dxa"/>
            <w:gridSpan w:val="2"/>
          </w:tcPr>
          <w:p w14:paraId="480988D2"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426D63D9" w14:textId="77777777" w:rsidTr="009C2612">
        <w:tc>
          <w:tcPr>
            <w:tcW w:w="14864" w:type="dxa"/>
            <w:gridSpan w:val="6"/>
            <w:shd w:val="clear" w:color="auto" w:fill="D9D9D9" w:themeFill="background1" w:themeFillShade="D9"/>
            <w:tcMar>
              <w:top w:w="57" w:type="dxa"/>
            </w:tcMar>
          </w:tcPr>
          <w:p w14:paraId="20DF02C8" w14:textId="77777777" w:rsidR="00E9745C" w:rsidRPr="0033636D" w:rsidRDefault="00E9745C" w:rsidP="00A9158C">
            <w:pPr>
              <w:rPr>
                <w:rFonts w:ascii="Times New Roman" w:hAnsi="Times New Roman" w:cs="Times New Roman"/>
                <w:b/>
                <w:bCs/>
                <w:sz w:val="28"/>
                <w:szCs w:val="28"/>
                <w:lang w:val="ro-RO"/>
              </w:rPr>
            </w:pPr>
          </w:p>
          <w:p w14:paraId="267A71D3" w14:textId="77777777" w:rsidR="00C624A9" w:rsidRPr="00BD5C8F" w:rsidRDefault="00C624A9" w:rsidP="00A9158C">
            <w:pPr>
              <w:jc w:val="center"/>
              <w:rPr>
                <w:rFonts w:ascii="Times New Roman" w:hAnsi="Times New Roman" w:cs="Times New Roman"/>
                <w:b/>
                <w:bCs/>
                <w:lang w:val="ro-RO"/>
              </w:rPr>
            </w:pPr>
            <w:r w:rsidRPr="0033636D">
              <w:rPr>
                <w:rFonts w:ascii="Times New Roman" w:hAnsi="Times New Roman" w:cs="Times New Roman"/>
                <w:b/>
                <w:bCs/>
                <w:sz w:val="28"/>
                <w:szCs w:val="28"/>
                <w:lang w:val="ro-RO"/>
              </w:rPr>
              <w:t>Gestionarea riscului de dezastre</w:t>
            </w:r>
          </w:p>
        </w:tc>
      </w:tr>
      <w:tr w:rsidR="00E9745C" w:rsidRPr="00BD5C8F" w14:paraId="05A28135" w14:textId="77777777" w:rsidTr="00BD5C8F">
        <w:trPr>
          <w:gridAfter w:val="1"/>
          <w:wAfter w:w="10" w:type="dxa"/>
        </w:trPr>
        <w:tc>
          <w:tcPr>
            <w:tcW w:w="959" w:type="dxa"/>
            <w:tcMar>
              <w:top w:w="57" w:type="dxa"/>
            </w:tcMar>
          </w:tcPr>
          <w:p w14:paraId="799C5E82"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14.1</w:t>
            </w:r>
            <w:r w:rsidRPr="00BD5C8F">
              <w:rPr>
                <w:rFonts w:ascii="Times New Roman" w:hAnsi="Times New Roman" w:cs="Times New Roman"/>
                <w:b/>
                <w:bCs/>
                <w:color w:val="262626" w:themeColor="text1" w:themeTint="D9"/>
                <w:lang w:val="ro-RO"/>
              </w:rPr>
              <w:tab/>
            </w:r>
          </w:p>
        </w:tc>
        <w:tc>
          <w:tcPr>
            <w:tcW w:w="3685" w:type="dxa"/>
          </w:tcPr>
          <w:p w14:paraId="7EE2A9E4" w14:textId="70BEB80E"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Servicii de urgen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w:t>
            </w:r>
          </w:p>
        </w:tc>
        <w:tc>
          <w:tcPr>
            <w:tcW w:w="5954" w:type="dxa"/>
          </w:tcPr>
          <w:p w14:paraId="589C9C05" w14:textId="5C2B89AE"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1.</w:t>
            </w:r>
            <w:r w:rsidR="007E2322">
              <w:rPr>
                <w:color w:val="000000"/>
                <w:lang w:val="ro-RO"/>
              </w:rPr>
              <w:t xml:space="preserve"> </w:t>
            </w:r>
            <w:r w:rsidRPr="00BD5C8F">
              <w:rPr>
                <w:color w:val="000000"/>
                <w:lang w:val="ro-RO"/>
              </w:rPr>
              <w:t>Operatorul acestei activită</w:t>
            </w:r>
            <w:r w:rsidR="00015E6C">
              <w:rPr>
                <w:color w:val="000000"/>
                <w:lang w:val="ro-RO"/>
              </w:rPr>
              <w:t>ț</w:t>
            </w:r>
            <w:r w:rsidRPr="00BD5C8F">
              <w:rPr>
                <w:color w:val="000000"/>
                <w:lang w:val="ro-RO"/>
              </w:rPr>
              <w:t xml:space="preserve">i a elaborat </w:t>
            </w:r>
            <w:r w:rsidR="00015E6C">
              <w:rPr>
                <w:color w:val="000000"/>
                <w:lang w:val="ro-RO"/>
              </w:rPr>
              <w:t>ș</w:t>
            </w:r>
            <w:r w:rsidRPr="00BD5C8F">
              <w:rPr>
                <w:color w:val="000000"/>
                <w:lang w:val="ro-RO"/>
              </w:rPr>
              <w:t xml:space="preserve">i a pus în aplicare un plan de atenuare a schimbărilor climatice </w:t>
            </w:r>
            <w:r w:rsidR="00015E6C">
              <w:rPr>
                <w:color w:val="000000"/>
                <w:lang w:val="ro-RO"/>
              </w:rPr>
              <w:t>ș</w:t>
            </w:r>
            <w:r w:rsidRPr="00BD5C8F">
              <w:rPr>
                <w:color w:val="000000"/>
                <w:lang w:val="ro-RO"/>
              </w:rPr>
              <w:t>i de protec</w:t>
            </w:r>
            <w:r w:rsidR="00015E6C">
              <w:rPr>
                <w:color w:val="000000"/>
                <w:lang w:val="ro-RO"/>
              </w:rPr>
              <w:t>ț</w:t>
            </w:r>
            <w:r w:rsidRPr="00BD5C8F">
              <w:rPr>
                <w:color w:val="000000"/>
                <w:lang w:val="ro-RO"/>
              </w:rPr>
              <w:t>ie a mediului care:</w:t>
            </w:r>
          </w:p>
          <w:p w14:paraId="0B1A3FF7" w14:textId="782D5478"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 xml:space="preserve">identifică principalele efecte dăunătoare asupra climei ale activelor </w:t>
            </w:r>
            <w:r w:rsidR="00015E6C">
              <w:rPr>
                <w:color w:val="000000"/>
                <w:lang w:val="ro-RO"/>
              </w:rPr>
              <w:t>ș</w:t>
            </w:r>
            <w:r w:rsidRPr="00BD5C8F">
              <w:rPr>
                <w:color w:val="000000"/>
                <w:lang w:val="ro-RO"/>
              </w:rPr>
              <w:t>i opera</w:t>
            </w:r>
            <w:r w:rsidR="00015E6C">
              <w:rPr>
                <w:color w:val="000000"/>
                <w:lang w:val="ro-RO"/>
              </w:rPr>
              <w:t>ț</w:t>
            </w:r>
            <w:r w:rsidRPr="00BD5C8F">
              <w:rPr>
                <w:color w:val="000000"/>
                <w:lang w:val="ro-RO"/>
              </w:rPr>
              <w:t>iunilor sale relevante pentru atenuarea schimbărilor climatice, inclusiv impactul generat de:</w:t>
            </w:r>
          </w:p>
          <w:p w14:paraId="09149989" w14:textId="2E9F4F91" w:rsidR="00C624A9" w:rsidRPr="00BD5C8F" w:rsidRDefault="00C624A9" w:rsidP="00E9745C">
            <w:pPr>
              <w:pStyle w:val="norm"/>
              <w:shd w:val="clear" w:color="auto" w:fill="FFFFFF"/>
              <w:spacing w:before="0" w:beforeAutospacing="0" w:after="0" w:afterAutospacing="0"/>
              <w:jc w:val="both"/>
              <w:rPr>
                <w:color w:val="000000"/>
                <w:lang w:val="ro-RO"/>
              </w:rPr>
            </w:pPr>
            <w:r w:rsidRPr="00BD5C8F">
              <w:rPr>
                <w:color w:val="000000"/>
                <w:lang w:val="ro-RO"/>
              </w:rPr>
              <w:t>(i)</w:t>
            </w:r>
            <w:r w:rsidR="007E2322">
              <w:rPr>
                <w:color w:val="000000"/>
                <w:lang w:val="ro-RO"/>
              </w:rPr>
              <w:t xml:space="preserve"> </w:t>
            </w:r>
            <w:r w:rsidRPr="00BD5C8F">
              <w:rPr>
                <w:color w:val="000000"/>
                <w:lang w:val="ro-RO"/>
              </w:rPr>
              <w:t>Emisiile de GES din categoria 1;</w:t>
            </w:r>
          </w:p>
          <w:p w14:paraId="7652D616" w14:textId="4213447F" w:rsidR="00C624A9" w:rsidRPr="00BD5C8F" w:rsidRDefault="00C624A9" w:rsidP="00E9745C">
            <w:pPr>
              <w:pStyle w:val="norm"/>
              <w:shd w:val="clear" w:color="auto" w:fill="FFFFFF"/>
              <w:spacing w:before="0" w:beforeAutospacing="0" w:after="0" w:afterAutospacing="0"/>
              <w:jc w:val="both"/>
              <w:rPr>
                <w:color w:val="000000"/>
                <w:lang w:val="ro-RO"/>
              </w:rPr>
            </w:pPr>
            <w:r w:rsidRPr="00BD5C8F">
              <w:rPr>
                <w:color w:val="000000"/>
                <w:lang w:val="ro-RO"/>
              </w:rPr>
              <w:t>(ii)</w:t>
            </w:r>
            <w:r w:rsidR="007E2322">
              <w:rPr>
                <w:color w:val="000000"/>
                <w:lang w:val="ro-RO"/>
              </w:rPr>
              <w:t xml:space="preserve"> </w:t>
            </w:r>
            <w:r w:rsidRPr="00BD5C8F">
              <w:rPr>
                <w:color w:val="000000"/>
                <w:lang w:val="ro-RO"/>
              </w:rPr>
              <w:t>Emisiile de GES din categoria 2;</w:t>
            </w:r>
          </w:p>
          <w:p w14:paraId="62EC0878" w14:textId="06D21163" w:rsidR="00C624A9" w:rsidRPr="00BD5C8F" w:rsidRDefault="00C624A9" w:rsidP="00E9745C">
            <w:pPr>
              <w:pStyle w:val="norm"/>
              <w:shd w:val="clear" w:color="auto" w:fill="FFFFFF"/>
              <w:spacing w:before="0" w:beforeAutospacing="0" w:after="0" w:afterAutospacing="0"/>
              <w:jc w:val="both"/>
              <w:rPr>
                <w:color w:val="000000"/>
                <w:lang w:val="ro-RO"/>
              </w:rPr>
            </w:pPr>
            <w:r w:rsidRPr="00BD5C8F">
              <w:rPr>
                <w:color w:val="000000"/>
                <w:lang w:val="ro-RO"/>
              </w:rPr>
              <w:t>(iii)</w:t>
            </w:r>
            <w:r w:rsidR="007E2322">
              <w:rPr>
                <w:color w:val="000000"/>
                <w:lang w:val="ro-RO"/>
              </w:rPr>
              <w:t xml:space="preserve"> </w:t>
            </w:r>
            <w:r w:rsidRPr="00BD5C8F">
              <w:rPr>
                <w:color w:val="000000"/>
                <w:lang w:val="ro-RO"/>
              </w:rPr>
              <w:t>Emisiile de GES din categoria 3;</w:t>
            </w:r>
          </w:p>
          <w:p w14:paraId="140DD4D0" w14:textId="20AAC217"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(b)</w:t>
            </w:r>
            <w:r w:rsidR="007E2322">
              <w:rPr>
                <w:color w:val="000000"/>
                <w:lang w:val="ro-RO"/>
              </w:rPr>
              <w:t xml:space="preserve"> </w:t>
            </w:r>
            <w:r w:rsidRPr="00BD5C8F">
              <w:rPr>
                <w:color w:val="000000"/>
                <w:lang w:val="ro-RO"/>
              </w:rPr>
              <w:t>define</w:t>
            </w:r>
            <w:r w:rsidR="00015E6C">
              <w:rPr>
                <w:color w:val="000000"/>
                <w:lang w:val="ro-RO"/>
              </w:rPr>
              <w:t>ș</w:t>
            </w:r>
            <w:r w:rsidRPr="00BD5C8F">
              <w:rPr>
                <w:color w:val="000000"/>
                <w:lang w:val="ro-RO"/>
              </w:rPr>
              <w:t>te măsurile necesare pentru a reduce la minimum efectele dăunătoare identificate ale activită</w:t>
            </w:r>
            <w:r w:rsidR="00015E6C">
              <w:rPr>
                <w:color w:val="000000"/>
                <w:lang w:val="ro-RO"/>
              </w:rPr>
              <w:t>ț</w:t>
            </w:r>
            <w:r w:rsidRPr="00BD5C8F">
              <w:rPr>
                <w:color w:val="000000"/>
                <w:lang w:val="ro-RO"/>
              </w:rPr>
              <w:t>ii asupra climei, îndeplinind în acela</w:t>
            </w:r>
            <w:r w:rsidR="00015E6C">
              <w:rPr>
                <w:color w:val="000000"/>
                <w:lang w:val="ro-RO"/>
              </w:rPr>
              <w:t>ș</w:t>
            </w:r>
            <w:r w:rsidRPr="00BD5C8F">
              <w:rPr>
                <w:color w:val="000000"/>
                <w:lang w:val="ro-RO"/>
              </w:rPr>
              <w:t>i timp scopul principal al serviciului de urgen</w:t>
            </w:r>
            <w:r w:rsidR="00015E6C">
              <w:rPr>
                <w:color w:val="000000"/>
                <w:lang w:val="ro-RO"/>
              </w:rPr>
              <w:t>ț</w:t>
            </w:r>
            <w:r w:rsidRPr="00BD5C8F">
              <w:rPr>
                <w:color w:val="000000"/>
                <w:lang w:val="ro-RO"/>
              </w:rPr>
              <w:t>ă;</w:t>
            </w:r>
          </w:p>
          <w:p w14:paraId="71A9F4A5" w14:textId="4F6F0B07"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(c)</w:t>
            </w:r>
            <w:r w:rsidR="007E2322">
              <w:rPr>
                <w:color w:val="000000"/>
                <w:lang w:val="ro-RO"/>
              </w:rPr>
              <w:t xml:space="preserve"> </w:t>
            </w:r>
            <w:r w:rsidRPr="00BD5C8F">
              <w:rPr>
                <w:color w:val="000000"/>
                <w:lang w:val="ro-RO"/>
              </w:rPr>
              <w:t>explică nivelul de îmbunătă</w:t>
            </w:r>
            <w:r w:rsidR="00015E6C">
              <w:rPr>
                <w:color w:val="000000"/>
                <w:lang w:val="ro-RO"/>
              </w:rPr>
              <w:t>ț</w:t>
            </w:r>
            <w:r w:rsidRPr="00BD5C8F">
              <w:rPr>
                <w:color w:val="000000"/>
                <w:lang w:val="ro-RO"/>
              </w:rPr>
              <w:t xml:space="preserve">ire care poate fi atins prin punerea în aplicare a măsurilor propuse </w:t>
            </w:r>
            <w:r w:rsidR="00015E6C">
              <w:rPr>
                <w:color w:val="000000"/>
                <w:lang w:val="ro-RO"/>
              </w:rPr>
              <w:t>ș</w:t>
            </w:r>
            <w:r w:rsidRPr="00BD5C8F">
              <w:rPr>
                <w:color w:val="000000"/>
                <w:lang w:val="ro-RO"/>
              </w:rPr>
              <w:t>i include un calendar pentru punerea în aplicare a măsurilor respective;</w:t>
            </w:r>
          </w:p>
          <w:p w14:paraId="201B49EA" w14:textId="0D4A35E6"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(d)</w:t>
            </w:r>
            <w:r w:rsidR="007E2322">
              <w:rPr>
                <w:color w:val="000000"/>
                <w:lang w:val="ro-RO"/>
              </w:rPr>
              <w:t xml:space="preserve"> </w:t>
            </w:r>
            <w:r w:rsidRPr="00BD5C8F">
              <w:rPr>
                <w:color w:val="000000"/>
                <w:lang w:val="ro-RO"/>
              </w:rPr>
              <w:t xml:space="preserve">monitorizează </w:t>
            </w:r>
            <w:r w:rsidR="00015E6C">
              <w:rPr>
                <w:color w:val="000000"/>
                <w:lang w:val="ro-RO"/>
              </w:rPr>
              <w:t>ș</w:t>
            </w:r>
            <w:r w:rsidRPr="00BD5C8F">
              <w:rPr>
                <w:color w:val="000000"/>
                <w:lang w:val="ro-RO"/>
              </w:rPr>
              <w:t xml:space="preserve">i documentează punerea în aplicare a măsurilor identificate în conformitate cu calendarul </w:t>
            </w:r>
            <w:r w:rsidR="00015E6C">
              <w:rPr>
                <w:color w:val="000000"/>
                <w:lang w:val="ro-RO"/>
              </w:rPr>
              <w:t>ș</w:t>
            </w:r>
            <w:r w:rsidRPr="00BD5C8F">
              <w:rPr>
                <w:color w:val="000000"/>
                <w:lang w:val="ro-RO"/>
              </w:rPr>
              <w:t>i nivelul îmbunătă</w:t>
            </w:r>
            <w:r w:rsidR="00015E6C">
              <w:rPr>
                <w:color w:val="000000"/>
                <w:lang w:val="ro-RO"/>
              </w:rPr>
              <w:t>ț</w:t>
            </w:r>
            <w:r w:rsidRPr="00BD5C8F">
              <w:rPr>
                <w:color w:val="000000"/>
                <w:lang w:val="ro-RO"/>
              </w:rPr>
              <w:t>irilor realizate.</w:t>
            </w:r>
          </w:p>
          <w:p w14:paraId="51EF661B" w14:textId="3EF74094"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2.</w:t>
            </w:r>
            <w:r w:rsidR="007E2322">
              <w:rPr>
                <w:color w:val="000000"/>
                <w:lang w:val="ro-RO"/>
              </w:rPr>
              <w:t xml:space="preserve"> </w:t>
            </w:r>
            <w:r w:rsidRPr="00BD5C8F">
              <w:rPr>
                <w:color w:val="000000"/>
                <w:lang w:val="ro-RO"/>
              </w:rPr>
              <w:t xml:space="preserve">Planul de atenuare a schimbărilor climatice </w:t>
            </w:r>
            <w:r w:rsidR="00015E6C">
              <w:rPr>
                <w:color w:val="000000"/>
                <w:lang w:val="ro-RO"/>
              </w:rPr>
              <w:t>ș</w:t>
            </w:r>
            <w:r w:rsidRPr="00BD5C8F">
              <w:rPr>
                <w:color w:val="000000"/>
                <w:lang w:val="ro-RO"/>
              </w:rPr>
              <w:t>i de protec</w:t>
            </w:r>
            <w:r w:rsidR="00015E6C">
              <w:rPr>
                <w:color w:val="000000"/>
                <w:lang w:val="ro-RO"/>
              </w:rPr>
              <w:t>ț</w:t>
            </w:r>
            <w:r w:rsidRPr="00BD5C8F">
              <w:rPr>
                <w:color w:val="000000"/>
                <w:lang w:val="ro-RO"/>
              </w:rPr>
              <w:t>ie a mediului:</w:t>
            </w:r>
          </w:p>
          <w:p w14:paraId="682CFA50" w14:textId="643D577F"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 xml:space="preserve">se bazează pe cele mai bune dovezi </w:t>
            </w:r>
            <w:r w:rsidR="00015E6C">
              <w:rPr>
                <w:color w:val="000000"/>
                <w:lang w:val="ro-RO"/>
              </w:rPr>
              <w:t>ș</w:t>
            </w:r>
            <w:r w:rsidRPr="00BD5C8F">
              <w:rPr>
                <w:color w:val="000000"/>
                <w:lang w:val="ro-RO"/>
              </w:rPr>
              <w:t>tiin</w:t>
            </w:r>
            <w:r w:rsidR="00015E6C">
              <w:rPr>
                <w:color w:val="000000"/>
                <w:lang w:val="ro-RO"/>
              </w:rPr>
              <w:t>ț</w:t>
            </w:r>
            <w:r w:rsidRPr="00BD5C8F">
              <w:rPr>
                <w:color w:val="000000"/>
                <w:lang w:val="ro-RO"/>
              </w:rPr>
              <w:t>ifice disponibile, care sunt făcute publice;</w:t>
            </w:r>
          </w:p>
          <w:p w14:paraId="208BCD78" w14:textId="4EEEEE2B"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lastRenderedPageBreak/>
              <w:t>(b)</w:t>
            </w:r>
            <w:r w:rsidR="007E2322">
              <w:rPr>
                <w:color w:val="000000"/>
                <w:lang w:val="ro-RO"/>
              </w:rPr>
              <w:t xml:space="preserve"> </w:t>
            </w:r>
            <w:r w:rsidRPr="00BD5C8F">
              <w:rPr>
                <w:color w:val="000000"/>
                <w:lang w:val="ro-RO"/>
              </w:rPr>
              <w:t>este elaborat în consultare cu păr</w:t>
            </w:r>
            <w:r w:rsidR="00015E6C">
              <w:rPr>
                <w:color w:val="000000"/>
                <w:lang w:val="ro-RO"/>
              </w:rPr>
              <w:t>ț</w:t>
            </w:r>
            <w:r w:rsidRPr="00BD5C8F">
              <w:rPr>
                <w:color w:val="000000"/>
                <w:lang w:val="ro-RO"/>
              </w:rPr>
              <w:t>ile interesate relevante, inclusiv cu autorită</w:t>
            </w:r>
            <w:r w:rsidR="00015E6C">
              <w:rPr>
                <w:color w:val="000000"/>
                <w:lang w:val="ro-RO"/>
              </w:rPr>
              <w:t>ț</w:t>
            </w:r>
            <w:r w:rsidRPr="00BD5C8F">
              <w:rPr>
                <w:color w:val="000000"/>
                <w:lang w:val="ro-RO"/>
              </w:rPr>
              <w:t>ile de protec</w:t>
            </w:r>
            <w:r w:rsidR="00015E6C">
              <w:rPr>
                <w:color w:val="000000"/>
                <w:lang w:val="ro-RO"/>
              </w:rPr>
              <w:t>ț</w:t>
            </w:r>
            <w:r w:rsidRPr="00BD5C8F">
              <w:rPr>
                <w:color w:val="000000"/>
                <w:lang w:val="ro-RO"/>
              </w:rPr>
              <w:t>ie a mediului;</w:t>
            </w:r>
          </w:p>
          <w:p w14:paraId="2E56387B" w14:textId="41F8C1DD"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(c)</w:t>
            </w:r>
            <w:r w:rsidR="007E2322">
              <w:rPr>
                <w:color w:val="000000"/>
                <w:lang w:val="ro-RO"/>
              </w:rPr>
              <w:t xml:space="preserve"> </w:t>
            </w:r>
            <w:r w:rsidRPr="00BD5C8F">
              <w:rPr>
                <w:color w:val="000000"/>
                <w:lang w:val="ro-RO"/>
              </w:rPr>
              <w:t xml:space="preserve">este actualizat în cazul în care caracteristicile </w:t>
            </w:r>
            <w:r w:rsidR="00015E6C">
              <w:rPr>
                <w:color w:val="000000"/>
                <w:lang w:val="ro-RO"/>
              </w:rPr>
              <w:t>ș</w:t>
            </w:r>
            <w:r w:rsidRPr="00BD5C8F">
              <w:rPr>
                <w:color w:val="000000"/>
                <w:lang w:val="ro-RO"/>
              </w:rPr>
              <w:t>i derularea activită</w:t>
            </w:r>
            <w:r w:rsidR="00015E6C">
              <w:rPr>
                <w:color w:val="000000"/>
                <w:lang w:val="ro-RO"/>
              </w:rPr>
              <w:t>ț</w:t>
            </w:r>
            <w:r w:rsidRPr="00BD5C8F">
              <w:rPr>
                <w:color w:val="000000"/>
                <w:lang w:val="ro-RO"/>
              </w:rPr>
              <w:t xml:space="preserve">ii suferă schimbări semnificative, într-un mod care modifică natura sau amploarea impactului asupra climei </w:t>
            </w:r>
            <w:r w:rsidR="00015E6C">
              <w:rPr>
                <w:color w:val="000000"/>
                <w:lang w:val="ro-RO"/>
              </w:rPr>
              <w:t>ș</w:t>
            </w:r>
            <w:r w:rsidRPr="00BD5C8F">
              <w:rPr>
                <w:color w:val="000000"/>
                <w:lang w:val="ro-RO"/>
              </w:rPr>
              <w:t>i a mediului;</w:t>
            </w:r>
          </w:p>
          <w:p w14:paraId="3CC18FE4" w14:textId="3F613E4C" w:rsidR="00C624A9" w:rsidRPr="00BD5C8F" w:rsidRDefault="00C624A9" w:rsidP="00E9745C">
            <w:pPr>
              <w:pStyle w:val="norm"/>
              <w:shd w:val="clear" w:color="auto" w:fill="FFFFFF"/>
              <w:spacing w:before="120" w:beforeAutospacing="0" w:after="0" w:afterAutospacing="0"/>
              <w:jc w:val="both"/>
              <w:rPr>
                <w:color w:val="000000"/>
                <w:lang w:val="ro-RO"/>
              </w:rPr>
            </w:pPr>
            <w:r w:rsidRPr="00BD5C8F">
              <w:rPr>
                <w:color w:val="000000"/>
                <w:lang w:val="ro-RO"/>
              </w:rPr>
              <w:t>(d) pentru opera</w:t>
            </w:r>
            <w:r w:rsidR="00015E6C">
              <w:rPr>
                <w:color w:val="000000"/>
                <w:lang w:val="ro-RO"/>
              </w:rPr>
              <w:t>ț</w:t>
            </w:r>
            <w:r w:rsidRPr="00BD5C8F">
              <w:rPr>
                <w:color w:val="000000"/>
                <w:lang w:val="ro-RO"/>
              </w:rPr>
              <w:t>iunile de stingere a incendiilor,</w:t>
            </w:r>
            <w:r w:rsidRPr="00BD5C8F">
              <w:rPr>
                <w:color w:val="262626" w:themeColor="text1" w:themeTint="D9"/>
                <w:lang w:val="ro-RO"/>
              </w:rPr>
              <w:t xml:space="preserve"> respectă</w:t>
            </w:r>
            <w:r w:rsidR="007E2322">
              <w:rPr>
                <w:color w:val="262626" w:themeColor="text1" w:themeTint="D9"/>
                <w:lang w:val="ro-RO"/>
              </w:rPr>
              <w:t xml:space="preserve"> </w:t>
            </w:r>
            <w:r w:rsidRPr="00BD5C8F">
              <w:rPr>
                <w:color w:val="262626" w:themeColor="text1" w:themeTint="D9"/>
                <w:lang w:val="ro-RO"/>
              </w:rPr>
              <w:t>Legea nr.43/2023 privind gazele cu efect de seră.</w:t>
            </w:r>
          </w:p>
        </w:tc>
        <w:tc>
          <w:tcPr>
            <w:tcW w:w="4256" w:type="dxa"/>
            <w:gridSpan w:val="2"/>
          </w:tcPr>
          <w:p w14:paraId="68B9E30F" w14:textId="77777777" w:rsidR="00C624A9" w:rsidRPr="00BD5C8F" w:rsidRDefault="00C624A9" w:rsidP="00E9745C">
            <w:pPr>
              <w:rPr>
                <w:rFonts w:ascii="Times New Roman" w:hAnsi="Times New Roman" w:cs="Times New Roman"/>
                <w:color w:val="262626" w:themeColor="text1" w:themeTint="D9"/>
                <w:lang w:val="ro-RO"/>
              </w:rPr>
            </w:pPr>
          </w:p>
          <w:p w14:paraId="3E48B05C" w14:textId="66E527FD"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nr.43/2023 privind gazele fluorurate cu efect de seră</w:t>
            </w:r>
          </w:p>
        </w:tc>
      </w:tr>
      <w:tr w:rsidR="00C624A9" w:rsidRPr="00BD5C8F" w14:paraId="5EC7F30A" w14:textId="77777777" w:rsidTr="009C2612">
        <w:tc>
          <w:tcPr>
            <w:tcW w:w="14864" w:type="dxa"/>
            <w:gridSpan w:val="6"/>
            <w:shd w:val="clear" w:color="auto" w:fill="D9D9D9" w:themeFill="background1" w:themeFillShade="D9"/>
            <w:tcMar>
              <w:top w:w="57" w:type="dxa"/>
            </w:tcMar>
          </w:tcPr>
          <w:p w14:paraId="4643822E" w14:textId="77777777" w:rsidR="00E9745C" w:rsidRPr="00BD5C8F" w:rsidRDefault="00E9745C" w:rsidP="00A9158C">
            <w:pPr>
              <w:jc w:val="center"/>
              <w:rPr>
                <w:rFonts w:ascii="Times New Roman" w:hAnsi="Times New Roman" w:cs="Times New Roman"/>
                <w:b/>
                <w:bCs/>
                <w:lang w:val="ro-RO"/>
              </w:rPr>
            </w:pPr>
          </w:p>
          <w:p w14:paraId="26E5F3D5" w14:textId="108CDFB0" w:rsidR="00C624A9" w:rsidRPr="0033636D" w:rsidRDefault="00C624A9"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Resurse de apă</w:t>
            </w:r>
          </w:p>
        </w:tc>
      </w:tr>
      <w:tr w:rsidR="00E9745C" w:rsidRPr="00BD5C8F" w14:paraId="54F92C5B" w14:textId="77777777" w:rsidTr="00BD5C8F">
        <w:trPr>
          <w:gridAfter w:val="1"/>
          <w:wAfter w:w="10" w:type="dxa"/>
        </w:trPr>
        <w:tc>
          <w:tcPr>
            <w:tcW w:w="959" w:type="dxa"/>
            <w:tcMar>
              <w:top w:w="57" w:type="dxa"/>
            </w:tcMar>
          </w:tcPr>
          <w:p w14:paraId="37C3BD78"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WTR 2.2</w:t>
            </w:r>
            <w:r w:rsidRPr="00BD5C8F">
              <w:rPr>
                <w:rFonts w:ascii="Times New Roman" w:hAnsi="Times New Roman" w:cs="Times New Roman"/>
                <w:b/>
                <w:bCs/>
                <w:color w:val="262626" w:themeColor="text1" w:themeTint="D9"/>
                <w:lang w:val="ro-RO"/>
              </w:rPr>
              <w:tab/>
              <w:t xml:space="preserve"> </w:t>
            </w:r>
          </w:p>
        </w:tc>
        <w:tc>
          <w:tcPr>
            <w:tcW w:w="3685" w:type="dxa"/>
          </w:tcPr>
          <w:p w14:paraId="6B488194"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Tratarea apelor reziduale urbane</w:t>
            </w:r>
          </w:p>
        </w:tc>
        <w:tc>
          <w:tcPr>
            <w:tcW w:w="5954" w:type="dxa"/>
          </w:tcPr>
          <w:p w14:paraId="579FF490" w14:textId="5C0E64F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fost efectuată o evaluare a emisiilor directe de gaze cu efect de seră provenite din sistemul centralizat de ape reziduale, inclusiv colectarea (re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eaua de canalizare)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tratarea. </w:t>
            </w:r>
          </w:p>
          <w:p w14:paraId="2E76246F" w14:textId="6895A408"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Rezultatele sunt prezentate investitorilor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clien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ilor la cerere</w:t>
            </w:r>
          </w:p>
          <w:p w14:paraId="0560944A" w14:textId="77777777" w:rsidR="00C624A9" w:rsidRPr="00BD5C8F" w:rsidRDefault="00C624A9" w:rsidP="00E9745C">
            <w:pPr>
              <w:rPr>
                <w:rFonts w:ascii="Times New Roman" w:hAnsi="Times New Roman" w:cs="Times New Roman"/>
                <w:color w:val="262626" w:themeColor="text1" w:themeTint="D9"/>
                <w:lang w:val="ro-RO"/>
              </w:rPr>
            </w:pPr>
          </w:p>
          <w:p w14:paraId="652585D1" w14:textId="7E5D4ED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Pentru digestia anaerobă a nămolului de epurare, există un plan de monitorizare a scurgerilor de metan la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w:t>
            </w:r>
          </w:p>
          <w:p w14:paraId="6B8B7FD6"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61B41792" w14:textId="140BE3B9" w:rsidR="00C624A9" w:rsidRPr="00A41326" w:rsidRDefault="00C624A9" w:rsidP="002F6FFB">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Orientările IPCC pentru inventarele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ionale de gaze cu efect de seră pentru tratarea apelor uzate, este disponibilă la </w:t>
            </w:r>
          </w:p>
        </w:tc>
      </w:tr>
      <w:tr w:rsidR="00E9745C" w:rsidRPr="00BD5C8F" w14:paraId="3A114421" w14:textId="77777777" w:rsidTr="00BD5C8F">
        <w:trPr>
          <w:gridAfter w:val="1"/>
          <w:wAfter w:w="10" w:type="dxa"/>
        </w:trPr>
        <w:tc>
          <w:tcPr>
            <w:tcW w:w="959" w:type="dxa"/>
            <w:tcMar>
              <w:top w:w="57" w:type="dxa"/>
            </w:tcMar>
          </w:tcPr>
          <w:p w14:paraId="7627839C"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WTR 3.1</w:t>
            </w:r>
          </w:p>
        </w:tc>
        <w:tc>
          <w:tcPr>
            <w:tcW w:w="3685" w:type="dxa"/>
          </w:tcPr>
          <w:p w14:paraId="64F0EEBB" w14:textId="60BDCD5F"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Solu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ii bazate pe natură pentru prevenirea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protec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ia riscurilor de inunda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secetă</w:t>
            </w:r>
          </w:p>
        </w:tc>
        <w:tc>
          <w:tcPr>
            <w:tcW w:w="5954" w:type="dxa"/>
          </w:tcPr>
          <w:p w14:paraId="0A036DE7" w14:textId="51736152"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nu implică degradarea mediului terestru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marin cu stocuri ridicate de carbon (terenurile cu stocuri ridicate de carbon înseamnă zone umede, inclusiv turbării,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zone împădurite continuu)</w:t>
            </w:r>
          </w:p>
        </w:tc>
        <w:tc>
          <w:tcPr>
            <w:tcW w:w="4256" w:type="dxa"/>
            <w:gridSpan w:val="2"/>
          </w:tcPr>
          <w:p w14:paraId="409BF4F5"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38A3ED2F" w14:textId="77777777" w:rsidTr="009C2612">
        <w:tc>
          <w:tcPr>
            <w:tcW w:w="14864" w:type="dxa"/>
            <w:gridSpan w:val="6"/>
            <w:shd w:val="clear" w:color="auto" w:fill="D9D9D9" w:themeFill="background1" w:themeFillShade="D9"/>
            <w:tcMar>
              <w:top w:w="57" w:type="dxa"/>
            </w:tcMar>
          </w:tcPr>
          <w:p w14:paraId="436F79C2" w14:textId="77777777" w:rsidR="00E9745C" w:rsidRPr="00BD5C8F" w:rsidRDefault="00E9745C" w:rsidP="00A9158C">
            <w:pPr>
              <w:rPr>
                <w:rFonts w:ascii="Times New Roman" w:hAnsi="Times New Roman" w:cs="Times New Roman"/>
                <w:b/>
                <w:bCs/>
                <w:lang w:val="ro-RO"/>
              </w:rPr>
            </w:pPr>
          </w:p>
          <w:p w14:paraId="269EE42A" w14:textId="77777777" w:rsidR="00C624A9" w:rsidRPr="0033636D" w:rsidRDefault="00C624A9" w:rsidP="00A9158C">
            <w:pPr>
              <w:jc w:val="center"/>
              <w:rPr>
                <w:rFonts w:ascii="Times New Roman" w:hAnsi="Times New Roman" w:cs="Times New Roman"/>
                <w:b/>
                <w:bCs/>
                <w:sz w:val="28"/>
                <w:szCs w:val="28"/>
                <w:lang w:val="ro-RO"/>
              </w:rPr>
            </w:pPr>
            <w:r w:rsidRPr="0033636D">
              <w:rPr>
                <w:rFonts w:ascii="Times New Roman" w:hAnsi="Times New Roman" w:cs="Times New Roman"/>
                <w:b/>
                <w:bCs/>
                <w:sz w:val="28"/>
                <w:szCs w:val="28"/>
                <w:lang w:val="ro-RO"/>
              </w:rPr>
              <w:t>Economia circulară</w:t>
            </w:r>
          </w:p>
        </w:tc>
      </w:tr>
      <w:tr w:rsidR="00E9745C" w:rsidRPr="00BD5C8F" w14:paraId="2A4AE91E" w14:textId="77777777" w:rsidTr="00BD5C8F">
        <w:trPr>
          <w:gridAfter w:val="1"/>
          <w:wAfter w:w="10" w:type="dxa"/>
        </w:trPr>
        <w:tc>
          <w:tcPr>
            <w:tcW w:w="959" w:type="dxa"/>
            <w:tcMar>
              <w:top w:w="57" w:type="dxa"/>
            </w:tcMar>
          </w:tcPr>
          <w:p w14:paraId="03CEFA52"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1.1 </w:t>
            </w:r>
          </w:p>
        </w:tc>
        <w:tc>
          <w:tcPr>
            <w:tcW w:w="3685" w:type="dxa"/>
          </w:tcPr>
          <w:p w14:paraId="3665D1E3" w14:textId="462FD2F8"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de articole de ambalare din materiale</w:t>
            </w:r>
            <w:r w:rsidR="007E2322">
              <w:rPr>
                <w:rFonts w:ascii="Times New Roman" w:hAnsi="Times New Roman" w:cs="Times New Roman"/>
                <w:b/>
                <w:bCs/>
                <w:color w:val="262626" w:themeColor="text1" w:themeTint="D9"/>
                <w:lang w:val="ro-RO"/>
              </w:rPr>
              <w:t xml:space="preserve"> </w:t>
            </w:r>
            <w:r w:rsidRPr="00BD5C8F">
              <w:rPr>
                <w:rFonts w:ascii="Times New Roman" w:hAnsi="Times New Roman" w:cs="Times New Roman"/>
                <w:b/>
                <w:bCs/>
                <w:color w:val="262626" w:themeColor="text1" w:themeTint="D9"/>
                <w:lang w:val="ro-RO"/>
              </w:rPr>
              <w:t>plastice</w:t>
            </w:r>
          </w:p>
        </w:tc>
        <w:tc>
          <w:tcPr>
            <w:tcW w:w="5954" w:type="dxa"/>
          </w:tcPr>
          <w:p w14:paraId="7B31D0D8" w14:textId="6F31EEC5" w:rsidR="00C624A9" w:rsidRPr="00BD5C8F" w:rsidRDefault="00C624A9" w:rsidP="00E9745C">
            <w:pPr>
              <w:pStyle w:val="oj-tbl-txt"/>
              <w:numPr>
                <w:ilvl w:val="0"/>
                <w:numId w:val="12"/>
              </w:numPr>
              <w:spacing w:before="0" w:beforeAutospacing="0" w:after="0" w:afterAutospacing="0"/>
              <w:ind w:left="320" w:hanging="284"/>
              <w:rPr>
                <w:color w:val="000000"/>
                <w:lang w:val="ro-RO"/>
              </w:rPr>
            </w:pPr>
            <w:r w:rsidRPr="00BD5C8F">
              <w:rPr>
                <w:color w:val="000000"/>
                <w:lang w:val="ro-RO"/>
              </w:rPr>
              <w:t>În cazul materialelor plastice fabricate din materii prime chimice reciclate, emisiile de GES pe durata ciclului de via</w:t>
            </w:r>
            <w:r w:rsidR="00015E6C">
              <w:rPr>
                <w:color w:val="000000"/>
                <w:lang w:val="ro-RO"/>
              </w:rPr>
              <w:t>ț</w:t>
            </w:r>
            <w:r w:rsidRPr="00BD5C8F">
              <w:rPr>
                <w:color w:val="000000"/>
                <w:lang w:val="ro-RO"/>
              </w:rPr>
              <w:t>ă ale materialelor plastice fabricate, excluzând orice beneficiu calculat provenit din produc</w:t>
            </w:r>
            <w:r w:rsidR="00015E6C">
              <w:rPr>
                <w:color w:val="000000"/>
                <w:lang w:val="ro-RO"/>
              </w:rPr>
              <w:t>ț</w:t>
            </w:r>
            <w:r w:rsidRPr="00BD5C8F">
              <w:rPr>
                <w:color w:val="000000"/>
                <w:lang w:val="ro-RO"/>
              </w:rPr>
              <w:t>ia de combustibili, sunt mai scăzute decât emisiile de GES pe durata ciclului de via</w:t>
            </w:r>
            <w:r w:rsidR="00015E6C">
              <w:rPr>
                <w:color w:val="000000"/>
                <w:lang w:val="ro-RO"/>
              </w:rPr>
              <w:t>ț</w:t>
            </w:r>
            <w:r w:rsidRPr="00BD5C8F">
              <w:rPr>
                <w:color w:val="000000"/>
                <w:lang w:val="ro-RO"/>
              </w:rPr>
              <w:t xml:space="preserve">ă ale </w:t>
            </w:r>
            <w:r w:rsidRPr="00BD5C8F">
              <w:rPr>
                <w:color w:val="000000"/>
                <w:lang w:val="ro-RO"/>
              </w:rPr>
              <w:lastRenderedPageBreak/>
              <w:t xml:space="preserve">plasticului echivalent în formă primară fabricat din materii prime pe bază de combustibili fosili. </w:t>
            </w:r>
          </w:p>
          <w:p w14:paraId="4125F770" w14:textId="0D802504" w:rsidR="00C624A9" w:rsidRPr="00BD5C8F" w:rsidRDefault="00C624A9" w:rsidP="00E9745C">
            <w:pPr>
              <w:pStyle w:val="oj-tbl-txt"/>
              <w:numPr>
                <w:ilvl w:val="0"/>
                <w:numId w:val="12"/>
              </w:numPr>
              <w:spacing w:before="0" w:beforeAutospacing="0" w:after="0" w:afterAutospacing="0"/>
              <w:ind w:left="320" w:hanging="284"/>
              <w:rPr>
                <w:color w:val="000000"/>
                <w:lang w:val="ro-RO"/>
              </w:rPr>
            </w:pPr>
            <w:r w:rsidRPr="00BD5C8F">
              <w:rPr>
                <w:color w:val="000000"/>
                <w:lang w:val="ro-RO"/>
              </w:rPr>
              <w:t>Emisiile de GES pe durata ciclului de via</w:t>
            </w:r>
            <w:r w:rsidR="00015E6C">
              <w:rPr>
                <w:color w:val="000000"/>
                <w:lang w:val="ro-RO"/>
              </w:rPr>
              <w:t>ț</w:t>
            </w:r>
            <w:r w:rsidRPr="00BD5C8F">
              <w:rPr>
                <w:color w:val="000000"/>
                <w:lang w:val="ro-RO"/>
              </w:rPr>
              <w:t>ă sunt verificate de o parte ter</w:t>
            </w:r>
            <w:r w:rsidR="00015E6C">
              <w:rPr>
                <w:color w:val="000000"/>
                <w:lang w:val="ro-RO"/>
              </w:rPr>
              <w:t>ț</w:t>
            </w:r>
            <w:r w:rsidRPr="00BD5C8F">
              <w:rPr>
                <w:color w:val="000000"/>
                <w:lang w:val="ro-RO"/>
              </w:rPr>
              <w:t>ă independentă.</w:t>
            </w:r>
          </w:p>
          <w:p w14:paraId="68925F06" w14:textId="140659F8" w:rsidR="00E9745C" w:rsidRPr="00BD5C8F" w:rsidRDefault="00C624A9" w:rsidP="00E9745C">
            <w:pPr>
              <w:pStyle w:val="oj-tbl-txt"/>
              <w:numPr>
                <w:ilvl w:val="0"/>
                <w:numId w:val="12"/>
              </w:numPr>
              <w:spacing w:before="0" w:beforeAutospacing="0" w:after="0" w:afterAutospacing="0"/>
              <w:ind w:left="320" w:hanging="284"/>
              <w:rPr>
                <w:color w:val="000000"/>
                <w:lang w:val="ro-RO"/>
              </w:rPr>
            </w:pPr>
            <w:r w:rsidRPr="00BD5C8F">
              <w:rPr>
                <w:color w:val="000000"/>
                <w:lang w:val="ro-RO"/>
              </w:rPr>
              <w:t>Emisiile de GES pe durata ciclului de via</w:t>
            </w:r>
            <w:r w:rsidR="00015E6C">
              <w:rPr>
                <w:color w:val="000000"/>
                <w:lang w:val="ro-RO"/>
              </w:rPr>
              <w:t>ț</w:t>
            </w:r>
            <w:r w:rsidRPr="00BD5C8F">
              <w:rPr>
                <w:color w:val="000000"/>
                <w:lang w:val="ro-RO"/>
              </w:rPr>
              <w:t>ă ale materialelor plastice fabricate din materii prime biode</w:t>
            </w:r>
            <w:r w:rsidR="00015E6C">
              <w:rPr>
                <w:color w:val="000000"/>
                <w:lang w:val="ro-RO"/>
              </w:rPr>
              <w:t>ș</w:t>
            </w:r>
            <w:r w:rsidRPr="00BD5C8F">
              <w:rPr>
                <w:color w:val="000000"/>
                <w:lang w:val="ro-RO"/>
              </w:rPr>
              <w:t>euri durabile sunt mai reduse decât emisiile de GES pe durata ciclului de via</w:t>
            </w:r>
            <w:r w:rsidR="00015E6C">
              <w:rPr>
                <w:color w:val="000000"/>
                <w:lang w:val="ro-RO"/>
              </w:rPr>
              <w:t>ț</w:t>
            </w:r>
            <w:r w:rsidRPr="00BD5C8F">
              <w:rPr>
                <w:color w:val="000000"/>
                <w:lang w:val="ro-RO"/>
              </w:rPr>
              <w:t xml:space="preserve">ă ale materialelor plastice echivalente în formă primară fabricate din materii prime pe bază de combustibili fosili. </w:t>
            </w:r>
          </w:p>
          <w:p w14:paraId="52545321" w14:textId="57363F9F" w:rsidR="00C624A9" w:rsidRPr="00BD5C8F" w:rsidRDefault="00C624A9" w:rsidP="00E9745C">
            <w:pPr>
              <w:pStyle w:val="oj-tbl-txt"/>
              <w:numPr>
                <w:ilvl w:val="0"/>
                <w:numId w:val="12"/>
              </w:numPr>
              <w:spacing w:before="0" w:beforeAutospacing="0" w:after="0" w:afterAutospacing="0"/>
              <w:ind w:left="320" w:hanging="284"/>
              <w:rPr>
                <w:color w:val="000000"/>
                <w:lang w:val="ro-RO"/>
              </w:rPr>
            </w:pPr>
            <w:r w:rsidRPr="00BD5C8F">
              <w:rPr>
                <w:color w:val="000000"/>
                <w:lang w:val="ro-RO"/>
              </w:rPr>
              <w:t>Emisiile cuantificate de GES pe durata ciclului de via</w:t>
            </w:r>
            <w:r w:rsidR="00015E6C">
              <w:rPr>
                <w:color w:val="000000"/>
                <w:lang w:val="ro-RO"/>
              </w:rPr>
              <w:t>ț</w:t>
            </w:r>
            <w:r w:rsidRPr="00BD5C8F">
              <w:rPr>
                <w:color w:val="000000"/>
                <w:lang w:val="ro-RO"/>
              </w:rPr>
              <w:t>ă sunt</w:t>
            </w:r>
            <w:r w:rsidR="007E2322">
              <w:rPr>
                <w:color w:val="000000"/>
                <w:lang w:val="ro-RO"/>
              </w:rPr>
              <w:t xml:space="preserve"> </w:t>
            </w:r>
            <w:r w:rsidRPr="00BD5C8F">
              <w:rPr>
                <w:color w:val="000000"/>
                <w:lang w:val="ro-RO"/>
              </w:rPr>
              <w:t>verificate de o parte ter</w:t>
            </w:r>
            <w:r w:rsidR="00015E6C">
              <w:rPr>
                <w:color w:val="000000"/>
                <w:lang w:val="ro-RO"/>
              </w:rPr>
              <w:t>ț</w:t>
            </w:r>
            <w:r w:rsidRPr="00BD5C8F">
              <w:rPr>
                <w:color w:val="000000"/>
                <w:lang w:val="ro-RO"/>
              </w:rPr>
              <w:t>ă independentă.</w:t>
            </w:r>
          </w:p>
          <w:p w14:paraId="0805ECB0" w14:textId="77777777" w:rsidR="00E9745C" w:rsidRPr="00BD5C8F" w:rsidRDefault="00E9745C" w:rsidP="00E9745C">
            <w:pPr>
              <w:pStyle w:val="oj-tbl-txt"/>
              <w:spacing w:before="60" w:beforeAutospacing="0" w:after="60" w:afterAutospacing="0"/>
              <w:ind w:left="320"/>
              <w:rPr>
                <w:color w:val="000000"/>
                <w:lang w:val="ro-RO"/>
              </w:rPr>
            </w:pPr>
          </w:p>
        </w:tc>
        <w:tc>
          <w:tcPr>
            <w:tcW w:w="4256" w:type="dxa"/>
            <w:gridSpan w:val="2"/>
          </w:tcPr>
          <w:p w14:paraId="6655CB4A" w14:textId="169D633F" w:rsidR="00C624A9" w:rsidRPr="00BD5C8F" w:rsidRDefault="00C624A9" w:rsidP="00E9745C">
            <w:pPr>
              <w:rPr>
                <w:rFonts w:ascii="Times New Roman" w:hAnsi="Times New Roman" w:cs="Times New Roman"/>
                <w:lang w:val="ro-RO"/>
              </w:rPr>
            </w:pPr>
            <w:r w:rsidRPr="00BD5C8F">
              <w:rPr>
                <w:rFonts w:ascii="Times New Roman" w:hAnsi="Times New Roman" w:cs="Times New Roman"/>
                <w:lang w:val="ro-RO"/>
              </w:rPr>
              <w:lastRenderedPageBreak/>
              <w:t>- Emisiile de GES pe durata ciclului de via</w:t>
            </w:r>
            <w:r w:rsidR="00015E6C">
              <w:rPr>
                <w:rFonts w:ascii="Times New Roman" w:hAnsi="Times New Roman" w:cs="Times New Roman"/>
                <w:lang w:val="ro-RO"/>
              </w:rPr>
              <w:t>ț</w:t>
            </w:r>
            <w:r w:rsidRPr="00BD5C8F">
              <w:rPr>
                <w:rFonts w:ascii="Times New Roman" w:hAnsi="Times New Roman" w:cs="Times New Roman"/>
                <w:lang w:val="ro-RO"/>
              </w:rPr>
              <w:t>ă pot fi calculate folosind</w:t>
            </w:r>
            <w:r w:rsidR="00B67217">
              <w:rPr>
                <w:rFonts w:ascii="Times New Roman" w:hAnsi="Times New Roman" w:cs="Times New Roman"/>
                <w:lang w:val="ro-RO"/>
              </w:rPr>
              <w:t xml:space="preserve"> SM EN ISO 14067</w:t>
            </w:r>
            <w:r w:rsidRPr="00BD5C8F">
              <w:rPr>
                <w:rFonts w:ascii="Times New Roman" w:hAnsi="Times New Roman" w:cs="Times New Roman"/>
                <w:lang w:val="ro-RO"/>
              </w:rPr>
              <w:t xml:space="preserve">:2018 sau ISO 14064-1:2018. </w:t>
            </w:r>
          </w:p>
          <w:p w14:paraId="0464CE4C"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46A58359" w14:textId="77777777" w:rsidTr="00BD5C8F">
        <w:trPr>
          <w:gridAfter w:val="1"/>
          <w:wAfter w:w="10" w:type="dxa"/>
        </w:trPr>
        <w:tc>
          <w:tcPr>
            <w:tcW w:w="959" w:type="dxa"/>
            <w:tcMar>
              <w:top w:w="57" w:type="dxa"/>
            </w:tcMar>
          </w:tcPr>
          <w:p w14:paraId="16DDDD85"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1.2 </w:t>
            </w:r>
          </w:p>
        </w:tc>
        <w:tc>
          <w:tcPr>
            <w:tcW w:w="3685" w:type="dxa"/>
          </w:tcPr>
          <w:p w14:paraId="588804F1" w14:textId="71FB7964"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ia de echipamente electrice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electronice</w:t>
            </w:r>
          </w:p>
        </w:tc>
        <w:tc>
          <w:tcPr>
            <w:tcW w:w="5954" w:type="dxa"/>
          </w:tcPr>
          <w:p w14:paraId="75327248" w14:textId="1C7CCE03"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în care produsul fabricat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 agen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frigorifici, acesta respectă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GWP prevăzută în Legea nr.43/2023 privind gazele fluorurate cu efect de seră. Activitatea nu constă în fabricarea de produse care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 hexafluorură de sulf (SF6). </w:t>
            </w:r>
          </w:p>
          <w:p w14:paraId="2B57211B" w14:textId="22FE9405"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Dacă este cazul, produsul fabricat nu are un punctaj mai mic decât a treia clasă de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energetică cel mai des utilizată* de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energetică în conformitate cu Legea nr. 306/2023 privind etichetarea produselor cu impact energetic </w:t>
            </w:r>
          </w:p>
          <w:p w14:paraId="489DC07B" w14:textId="77777777" w:rsidR="00E9745C" w:rsidRPr="00BD5C8F" w:rsidRDefault="00E9745C" w:rsidP="00E9745C">
            <w:pPr>
              <w:jc w:val="both"/>
              <w:rPr>
                <w:rFonts w:ascii="Times New Roman" w:hAnsi="Times New Roman" w:cs="Times New Roman"/>
                <w:color w:val="262626" w:themeColor="text1" w:themeTint="D9"/>
                <w:lang w:val="ro-RO"/>
              </w:rPr>
            </w:pPr>
          </w:p>
          <w:p w14:paraId="66EE06F2" w14:textId="78179B50"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vizează cele mai înalte trei clase de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energetică care sunt populate, în care cel pu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unele produse sunt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Pentru a în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elege care sunt clasele cele mai populate în care cel pu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unele produse sunt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o imagine de ansamblu a produselor disponibile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(pe baza datelor oficiale) este furnizată de Baza de date europeană a produselor pentru etichetare energetică. </w:t>
            </w:r>
          </w:p>
          <w:p w14:paraId="548D7111" w14:textId="77777777" w:rsidR="00E9745C" w:rsidRPr="00BD5C8F" w:rsidRDefault="00E9745C" w:rsidP="00E9745C">
            <w:pPr>
              <w:jc w:val="both"/>
              <w:rPr>
                <w:rFonts w:ascii="Times New Roman" w:hAnsi="Times New Roman" w:cs="Times New Roman"/>
                <w:color w:val="262626" w:themeColor="text1" w:themeTint="D9"/>
                <w:lang w:val="ro-RO"/>
              </w:rPr>
            </w:pPr>
          </w:p>
        </w:tc>
        <w:tc>
          <w:tcPr>
            <w:tcW w:w="4256" w:type="dxa"/>
            <w:gridSpan w:val="2"/>
          </w:tcPr>
          <w:p w14:paraId="51377C61" w14:textId="003C00F6"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nr.43/2023 privind gazele fluorurate cu efect de seră</w:t>
            </w:r>
          </w:p>
          <w:p w14:paraId="58AB81F5" w14:textId="18FD8E00" w:rsidR="00C624A9" w:rsidRPr="00BD5C8F" w:rsidRDefault="00E67E2C" w:rsidP="00E9745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C624A9" w:rsidRPr="00BD5C8F">
              <w:rPr>
                <w:rFonts w:ascii="Times New Roman" w:hAnsi="Times New Roman" w:cs="Times New Roman"/>
                <w:color w:val="262626" w:themeColor="text1" w:themeTint="D9"/>
                <w:lang w:val="ro-RO"/>
              </w:rPr>
              <w:t>Legea nr. 306/2023 privind etichetarea produselor cu impact energetic</w:t>
            </w:r>
          </w:p>
        </w:tc>
      </w:tr>
      <w:tr w:rsidR="00E9745C" w:rsidRPr="00BD5C8F" w14:paraId="1900B93F" w14:textId="77777777" w:rsidTr="00BD5C8F">
        <w:trPr>
          <w:gridAfter w:val="1"/>
          <w:wAfter w:w="10" w:type="dxa"/>
        </w:trPr>
        <w:tc>
          <w:tcPr>
            <w:tcW w:w="959" w:type="dxa"/>
            <w:tcMar>
              <w:top w:w="57" w:type="dxa"/>
            </w:tcMar>
          </w:tcPr>
          <w:p w14:paraId="56ACC406"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2.2 </w:t>
            </w:r>
          </w:p>
        </w:tc>
        <w:tc>
          <w:tcPr>
            <w:tcW w:w="3685" w:type="dxa"/>
          </w:tcPr>
          <w:p w14:paraId="3CE8FA17" w14:textId="07208DE6"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ia de resurse de apă alternative în alte scopuri decât consumul uman </w:t>
            </w:r>
          </w:p>
        </w:tc>
        <w:tc>
          <w:tcPr>
            <w:tcW w:w="5954" w:type="dxa"/>
          </w:tcPr>
          <w:p w14:paraId="50CF0B03" w14:textId="51A45CC6"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de apă recuperată, a fost efectuată o evaluare a emisiilor directe de gaze cu efect de seră din tratamentul de reutilizare.</w:t>
            </w:r>
          </w:p>
          <w:p w14:paraId="31E656F2" w14:textId="77777777" w:rsidR="00C624A9" w:rsidRPr="00BD5C8F" w:rsidRDefault="00C624A9" w:rsidP="00E9745C">
            <w:pPr>
              <w:rPr>
                <w:rFonts w:ascii="Times New Roman" w:hAnsi="Times New Roman" w:cs="Times New Roman"/>
                <w:color w:val="262626" w:themeColor="text1" w:themeTint="D9"/>
                <w:lang w:val="ro-RO"/>
              </w:rPr>
            </w:pPr>
          </w:p>
          <w:p w14:paraId="6CA2481F" w14:textId="5EB4CB5A"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Rezultatele sunt prezentate investitorilor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clien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ilor la cerere.</w:t>
            </w:r>
          </w:p>
        </w:tc>
        <w:tc>
          <w:tcPr>
            <w:tcW w:w="4256" w:type="dxa"/>
            <w:gridSpan w:val="2"/>
          </w:tcPr>
          <w:p w14:paraId="28B5AEAC" w14:textId="272BDBAB"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-Orientările IPCC pentru inventarele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ionale de gaze cu efect de seră pentru tratarea apelor uzate (versiunea [data adoptării]: </w:t>
            </w:r>
          </w:p>
          <w:p w14:paraId="5CFAB50E"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5EAA5897" w14:textId="77777777" w:rsidTr="00BD5C8F">
        <w:trPr>
          <w:gridAfter w:val="1"/>
          <w:wAfter w:w="10" w:type="dxa"/>
        </w:trPr>
        <w:tc>
          <w:tcPr>
            <w:tcW w:w="959" w:type="dxa"/>
            <w:tcMar>
              <w:top w:w="57" w:type="dxa"/>
            </w:tcMar>
          </w:tcPr>
          <w:p w14:paraId="4BCF7396"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CEY 2.4 </w:t>
            </w:r>
          </w:p>
        </w:tc>
        <w:tc>
          <w:tcPr>
            <w:tcW w:w="3685" w:type="dxa"/>
          </w:tcPr>
          <w:p w14:paraId="70922931" w14:textId="3BA765BA"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Tratarea 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eurilor periculoase</w:t>
            </w:r>
          </w:p>
        </w:tc>
        <w:tc>
          <w:tcPr>
            <w:tcW w:w="5954" w:type="dxa"/>
          </w:tcPr>
          <w:p w14:paraId="324325A0" w14:textId="69973F80"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pe baza ciclului de via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nu generează cre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terea emisiilor de GES în compara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cu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bazată pe materia primă primară echivalentă.</w:t>
            </w:r>
          </w:p>
          <w:p w14:paraId="55074975" w14:textId="77777777" w:rsidR="00C624A9" w:rsidRPr="00BD5C8F" w:rsidRDefault="00C624A9" w:rsidP="00E9745C">
            <w:pPr>
              <w:rPr>
                <w:rFonts w:ascii="Times New Roman" w:hAnsi="Times New Roman" w:cs="Times New Roman"/>
                <w:color w:val="262626" w:themeColor="text1" w:themeTint="D9"/>
                <w:lang w:val="ro-RO"/>
              </w:rPr>
            </w:pPr>
          </w:p>
          <w:p w14:paraId="139A01A5" w14:textId="666945D9"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cuantificate de gaze cu efect de seră pe durata ciclului de via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sunt verificate de o parte ter</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independentă. </w:t>
            </w:r>
          </w:p>
        </w:tc>
        <w:tc>
          <w:tcPr>
            <w:tcW w:w="4256" w:type="dxa"/>
            <w:gridSpan w:val="2"/>
          </w:tcPr>
          <w:p w14:paraId="163DDF40" w14:textId="0EC55254" w:rsidR="00C624A9" w:rsidRPr="00BD5C8F" w:rsidRDefault="00C624A9" w:rsidP="00E9745C">
            <w:pPr>
              <w:rPr>
                <w:rFonts w:ascii="Times New Roman" w:hAnsi="Times New Roman" w:cs="Times New Roman"/>
                <w:lang w:val="ro-RO"/>
              </w:rPr>
            </w:pPr>
            <w:r w:rsidRPr="00BD5C8F">
              <w:rPr>
                <w:rFonts w:ascii="Times New Roman" w:hAnsi="Times New Roman" w:cs="Times New Roman"/>
                <w:lang w:val="ro-RO"/>
              </w:rPr>
              <w:t>- Emisiile de GES pe durata ciclului de via</w:t>
            </w:r>
            <w:r w:rsidR="00015E6C">
              <w:rPr>
                <w:rFonts w:ascii="Times New Roman" w:hAnsi="Times New Roman" w:cs="Times New Roman"/>
                <w:lang w:val="ro-RO"/>
              </w:rPr>
              <w:t>ț</w:t>
            </w:r>
            <w:r w:rsidRPr="00BD5C8F">
              <w:rPr>
                <w:rFonts w:ascii="Times New Roman" w:hAnsi="Times New Roman" w:cs="Times New Roman"/>
                <w:lang w:val="ro-RO"/>
              </w:rPr>
              <w:t>ă pot fi calculate folosind</w:t>
            </w:r>
            <w:r w:rsidR="00B67217">
              <w:rPr>
                <w:rFonts w:ascii="Times New Roman" w:hAnsi="Times New Roman" w:cs="Times New Roman"/>
                <w:lang w:val="ro-RO"/>
              </w:rPr>
              <w:t xml:space="preserve"> SM EN ISO 14067</w:t>
            </w:r>
            <w:r w:rsidRPr="00BD5C8F">
              <w:rPr>
                <w:rFonts w:ascii="Times New Roman" w:hAnsi="Times New Roman" w:cs="Times New Roman"/>
                <w:lang w:val="ro-RO"/>
              </w:rPr>
              <w:t xml:space="preserve">:2018 sau ISO 14064-1:2018. </w:t>
            </w:r>
          </w:p>
        </w:tc>
      </w:tr>
      <w:tr w:rsidR="00E9745C" w:rsidRPr="00BD5C8F" w14:paraId="22754782" w14:textId="77777777" w:rsidTr="00BD5C8F">
        <w:trPr>
          <w:gridAfter w:val="1"/>
          <w:wAfter w:w="10" w:type="dxa"/>
        </w:trPr>
        <w:tc>
          <w:tcPr>
            <w:tcW w:w="959" w:type="dxa"/>
            <w:tcMar>
              <w:top w:w="57" w:type="dxa"/>
            </w:tcMar>
          </w:tcPr>
          <w:p w14:paraId="4815777D"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2.5 </w:t>
            </w:r>
          </w:p>
        </w:tc>
        <w:tc>
          <w:tcPr>
            <w:tcW w:w="3685" w:type="dxa"/>
          </w:tcPr>
          <w:p w14:paraId="7A95E00E" w14:textId="594AF4BD"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Recuperarea biode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eurilor prin digestie anaerobă sau compostare</w:t>
            </w:r>
          </w:p>
        </w:tc>
        <w:tc>
          <w:tcPr>
            <w:tcW w:w="5954" w:type="dxa"/>
          </w:tcPr>
          <w:p w14:paraId="62C17DA2" w14:textId="5BBD49DF"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000000"/>
                <w:shd w:val="clear" w:color="auto" w:fill="FFFFFF"/>
                <w:lang w:val="ro-RO"/>
              </w:rPr>
              <w:t xml:space="preserve">Există un plan de monitorizare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i de urgen</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ă pentru a reduce la minimum scurgerile de metan din instala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ie.</w:t>
            </w:r>
          </w:p>
        </w:tc>
        <w:tc>
          <w:tcPr>
            <w:tcW w:w="4256" w:type="dxa"/>
            <w:gridSpan w:val="2"/>
          </w:tcPr>
          <w:p w14:paraId="33FD9621"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7B3F9BAB" w14:textId="77777777" w:rsidTr="00BD5C8F">
        <w:trPr>
          <w:gridAfter w:val="1"/>
          <w:wAfter w:w="10" w:type="dxa"/>
        </w:trPr>
        <w:tc>
          <w:tcPr>
            <w:tcW w:w="959" w:type="dxa"/>
            <w:tcMar>
              <w:top w:w="57" w:type="dxa"/>
            </w:tcMar>
          </w:tcPr>
          <w:p w14:paraId="0844FFB3"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3.1 </w:t>
            </w:r>
          </w:p>
        </w:tc>
        <w:tc>
          <w:tcPr>
            <w:tcW w:w="3685" w:type="dxa"/>
          </w:tcPr>
          <w:p w14:paraId="5A1235B7"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Construirea de clădiri noi</w:t>
            </w:r>
          </w:p>
        </w:tc>
        <w:tc>
          <w:tcPr>
            <w:tcW w:w="5954" w:type="dxa"/>
          </w:tcPr>
          <w:p w14:paraId="07A39675" w14:textId="77777777" w:rsidR="00C624A9" w:rsidRPr="00F56662" w:rsidRDefault="00C624A9" w:rsidP="00E9745C">
            <w:pPr>
              <w:rPr>
                <w:rFonts w:ascii="Times New Roman" w:hAnsi="Times New Roman" w:cs="Times New Roman"/>
                <w:color w:val="000000" w:themeColor="text1"/>
                <w:lang w:val="ro-RO"/>
              </w:rPr>
            </w:pPr>
          </w:p>
          <w:p w14:paraId="29CFCC57" w14:textId="022A8103" w:rsidR="00C624A9" w:rsidRPr="00F56662" w:rsidRDefault="00C624A9" w:rsidP="00E9745C">
            <w:pPr>
              <w:pStyle w:val="oj-tbl-txt"/>
              <w:spacing w:before="60" w:beforeAutospacing="0" w:after="60" w:afterAutospacing="0"/>
              <w:rPr>
                <w:color w:val="000000" w:themeColor="text1"/>
                <w:lang w:val="ro-RO"/>
              </w:rPr>
            </w:pPr>
            <w:r w:rsidRPr="00F56662">
              <w:rPr>
                <w:color w:val="000000" w:themeColor="text1"/>
                <w:lang w:val="ro-RO"/>
              </w:rPr>
              <w:t>Clădirea nu este destinată extrac</w:t>
            </w:r>
            <w:r w:rsidR="00015E6C">
              <w:rPr>
                <w:color w:val="000000" w:themeColor="text1"/>
                <w:lang w:val="ro-RO"/>
              </w:rPr>
              <w:t>ț</w:t>
            </w:r>
            <w:r w:rsidRPr="00F56662">
              <w:rPr>
                <w:color w:val="000000" w:themeColor="text1"/>
                <w:lang w:val="ro-RO"/>
              </w:rPr>
              <w:t>iei, depozitării, transportului sau produc</w:t>
            </w:r>
            <w:r w:rsidR="00015E6C">
              <w:rPr>
                <w:color w:val="000000" w:themeColor="text1"/>
                <w:lang w:val="ro-RO"/>
              </w:rPr>
              <w:t>ț</w:t>
            </w:r>
            <w:r w:rsidRPr="00F56662">
              <w:rPr>
                <w:color w:val="000000" w:themeColor="text1"/>
                <w:lang w:val="ro-RO"/>
              </w:rPr>
              <w:t>iei de combustibili fosili.</w:t>
            </w:r>
          </w:p>
          <w:p w14:paraId="23DEE42C" w14:textId="0A1D5CCE"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Cererea de energie primară (PED)</w:t>
            </w:r>
            <w:r w:rsidRPr="00F56662">
              <w:rPr>
                <w:rStyle w:val="apple-converted-space"/>
                <w:rFonts w:ascii="Times New Roman" w:eastAsiaTheme="majorEastAsia" w:hAnsi="Times New Roman" w:cs="Times New Roman"/>
                <w:color w:val="000000" w:themeColor="text1"/>
                <w:lang w:val="ro-RO"/>
              </w:rPr>
              <w:t> </w:t>
            </w:r>
            <w:r w:rsidRPr="00F56662">
              <w:rPr>
                <w:rFonts w:ascii="Times New Roman" w:hAnsi="Times New Roman" w:cs="Times New Roman"/>
                <w:color w:val="000000" w:themeColor="text1"/>
                <w:lang w:val="ro-RO"/>
              </w:rPr>
              <w:t>care stabile</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te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clădirii care rezultă din construc</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ie nu depă</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e</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te pragul stabilit pentru cerin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ele privind clădirile al căror consum de energie este aproape egal zero (NZEB) în reglementările na</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ionale.</w:t>
            </w:r>
            <w:r w:rsidR="007E2322">
              <w:rPr>
                <w:rFonts w:ascii="Times New Roman" w:hAnsi="Times New Roman" w:cs="Times New Roman"/>
                <w:color w:val="000000" w:themeColor="text1"/>
                <w:lang w:val="ro-RO"/>
              </w:rPr>
              <w:t xml:space="preserve"> </w:t>
            </w:r>
          </w:p>
          <w:p w14:paraId="38E43929" w14:textId="77777777" w:rsidR="00C624A9" w:rsidRPr="00F56662" w:rsidRDefault="00C624A9" w:rsidP="00E9745C">
            <w:pPr>
              <w:rPr>
                <w:rFonts w:ascii="Times New Roman" w:hAnsi="Times New Roman" w:cs="Times New Roman"/>
                <w:color w:val="000000" w:themeColor="text1"/>
                <w:lang w:val="ro-RO"/>
              </w:rPr>
            </w:pPr>
          </w:p>
          <w:p w14:paraId="2671B72F" w14:textId="2A82B811" w:rsidR="00C624A9" w:rsidRPr="00F56662" w:rsidRDefault="00C624A9" w:rsidP="00E9745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este certificată cu ajutorul unui certificat de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ă energetică (CPE). </w:t>
            </w:r>
          </w:p>
          <w:p w14:paraId="738D3F04" w14:textId="77777777" w:rsidR="00C624A9" w:rsidRPr="00F56662" w:rsidRDefault="00C624A9" w:rsidP="00E9745C">
            <w:pPr>
              <w:rPr>
                <w:rFonts w:ascii="Times New Roman" w:hAnsi="Times New Roman" w:cs="Times New Roman"/>
                <w:color w:val="000000" w:themeColor="text1"/>
                <w:lang w:val="ro-RO"/>
              </w:rPr>
            </w:pPr>
          </w:p>
          <w:p w14:paraId="0CB77E75" w14:textId="77777777" w:rsidR="00C624A9" w:rsidRPr="00F56662" w:rsidRDefault="00C624A9" w:rsidP="00E9745C">
            <w:pPr>
              <w:pStyle w:val="oj-tbl-txt"/>
              <w:spacing w:before="60" w:beforeAutospacing="0" w:after="60" w:afterAutospacing="0"/>
              <w:rPr>
                <w:color w:val="000000" w:themeColor="text1"/>
                <w:lang w:val="ro-RO"/>
              </w:rPr>
            </w:pPr>
          </w:p>
          <w:p w14:paraId="767B07AC" w14:textId="77777777" w:rsidR="00C624A9" w:rsidRPr="00F56662" w:rsidRDefault="00C624A9" w:rsidP="00E9745C">
            <w:pPr>
              <w:rPr>
                <w:rFonts w:ascii="Times New Roman" w:hAnsi="Times New Roman" w:cs="Times New Roman"/>
                <w:color w:val="000000" w:themeColor="text1"/>
                <w:lang w:val="ro-RO"/>
              </w:rPr>
            </w:pPr>
          </w:p>
        </w:tc>
        <w:tc>
          <w:tcPr>
            <w:tcW w:w="4256" w:type="dxa"/>
            <w:gridSpan w:val="2"/>
          </w:tcPr>
          <w:p w14:paraId="68E24206" w14:textId="62DC75C7" w:rsidR="00934C47" w:rsidRPr="00F56662" w:rsidRDefault="00C624A9" w:rsidP="00934C47">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934C47" w:rsidRPr="00F56662">
              <w:rPr>
                <w:rFonts w:ascii="Times New Roman" w:hAnsi="Times New Roman" w:cs="Times New Roman"/>
                <w:color w:val="000000" w:themeColor="text1"/>
                <w:lang w:val="ro-RO"/>
              </w:rPr>
              <w:t>Legea nr. 282/2023 privind performan</w:t>
            </w:r>
            <w:r w:rsidR="00015E6C">
              <w:rPr>
                <w:rFonts w:ascii="Times New Roman" w:hAnsi="Times New Roman" w:cs="Times New Roman"/>
                <w:color w:val="000000" w:themeColor="text1"/>
                <w:lang w:val="ro-RO"/>
              </w:rPr>
              <w:t>ț</w:t>
            </w:r>
            <w:r w:rsidR="00934C47" w:rsidRPr="00F56662">
              <w:rPr>
                <w:rFonts w:ascii="Times New Roman" w:hAnsi="Times New Roman" w:cs="Times New Roman"/>
                <w:color w:val="000000" w:themeColor="text1"/>
                <w:lang w:val="ro-RO"/>
              </w:rPr>
              <w:t>a energetică a clădirilor</w:t>
            </w:r>
          </w:p>
          <w:p w14:paraId="0C8FA6A0" w14:textId="176D4B11" w:rsidR="00E67E2C" w:rsidRPr="00F56662" w:rsidRDefault="00934C47" w:rsidP="00E67E2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E67E2C" w:rsidRPr="00F56662">
              <w:rPr>
                <w:rFonts w:ascii="Times New Roman" w:hAnsi="Times New Roman" w:cs="Times New Roman"/>
                <w:color w:val="000000" w:themeColor="text1"/>
                <w:lang w:val="ro-RO"/>
              </w:rPr>
              <w:t>Hotărârea Guvernului nr. 621/2024</w:t>
            </w:r>
          </w:p>
          <w:p w14:paraId="4B0BD9CA" w14:textId="60BB867B" w:rsidR="00934C47" w:rsidRPr="00F56662" w:rsidRDefault="00E67E2C" w:rsidP="00E67E2C">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pentru aprobarea Regulamentului privind procedura de certificare a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ei energetice a clădirilor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i a unită</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 xml:space="preserve">ilor de clădire </w:t>
            </w:r>
          </w:p>
          <w:p w14:paraId="43B21CBB" w14:textId="77777777" w:rsidR="00AE7810" w:rsidRPr="00F56662" w:rsidRDefault="00AE7810" w:rsidP="00E67E2C">
            <w:pPr>
              <w:rPr>
                <w:rFonts w:ascii="Times New Roman" w:hAnsi="Times New Roman" w:cs="Times New Roman"/>
                <w:color w:val="000000" w:themeColor="text1"/>
                <w:lang w:val="ro-RO"/>
              </w:rPr>
            </w:pPr>
          </w:p>
          <w:p w14:paraId="34373F6C" w14:textId="7C748086" w:rsidR="00AE7810" w:rsidRPr="00F56662" w:rsidRDefault="00AE7810" w:rsidP="00AE7810">
            <w:pPr>
              <w:rPr>
                <w:rFonts w:ascii="Times New Roman" w:eastAsia="Times New Roman" w:hAnsi="Times New Roman" w:cs="Times New Roman"/>
                <w:color w:val="000000" w:themeColor="text1"/>
                <w:lang w:val="ro-MD" w:eastAsia="en-US"/>
              </w:rPr>
            </w:pPr>
            <w:r w:rsidRPr="00F56662">
              <w:rPr>
                <w:rFonts w:ascii="Arial" w:eastAsia="Times New Roman" w:hAnsi="Arial" w:cs="Arial"/>
                <w:color w:val="000000" w:themeColor="text1"/>
                <w:kern w:val="2"/>
                <w:sz w:val="20"/>
                <w:szCs w:val="20"/>
                <w:lang w:val="ro-MD" w:eastAsia="en-US"/>
                <w14:ligatures w14:val="standardContextual"/>
              </w:rPr>
              <w:t>-</w:t>
            </w:r>
            <w:hyperlink r:id="rId8">
              <w:r w:rsidRPr="00F56662">
                <w:rPr>
                  <w:rFonts w:ascii="Times New Roman" w:hAnsi="Times New Roman" w:cs="Times New Roman"/>
                  <w:color w:val="000000" w:themeColor="text1"/>
                  <w:lang w:val="ro-RO"/>
                </w:rPr>
                <w:t xml:space="preserve"> Hotărârea Guvernului nr. </w:t>
              </w:r>
              <w:r w:rsidRPr="00F56662">
                <w:rPr>
                  <w:rFonts w:ascii="Times New Roman" w:eastAsia="Times New Roman" w:hAnsi="Times New Roman" w:cs="Times New Roman"/>
                  <w:bCs/>
                  <w:color w:val="000000" w:themeColor="text1"/>
                  <w:u w:val="single"/>
                  <w:lang w:val="ro-MD"/>
                </w:rPr>
                <w:t>622/2024</w:t>
              </w:r>
            </w:hyperlink>
            <w:r w:rsidR="007E2322">
              <w:rPr>
                <w:rFonts w:ascii="Times New Roman" w:eastAsia="Times New Roman" w:hAnsi="Times New Roman" w:cs="Times New Roman"/>
                <w:color w:val="000000" w:themeColor="text1"/>
                <w:u w:val="single"/>
                <w:lang w:val="ro-MD"/>
              </w:rPr>
              <w:t xml:space="preserve"> </w:t>
            </w:r>
            <w:r w:rsidRPr="00F56662">
              <w:rPr>
                <w:rFonts w:ascii="Times New Roman" w:eastAsia="Times New Roman" w:hAnsi="Times New Roman" w:cs="Times New Roman"/>
                <w:color w:val="000000" w:themeColor="text1"/>
                <w:lang w:val="ro-MD"/>
              </w:rPr>
              <w:t xml:space="preserve">pentru aprobarea Regulamentului cu privire la calificarea </w:t>
            </w:r>
            <w:r w:rsidR="00015E6C">
              <w:rPr>
                <w:rFonts w:ascii="Times New Roman" w:eastAsia="Times New Roman" w:hAnsi="Times New Roman" w:cs="Times New Roman"/>
                <w:color w:val="000000" w:themeColor="text1"/>
                <w:lang w:val="ro-MD"/>
              </w:rPr>
              <w:t>ș</w:t>
            </w:r>
            <w:r w:rsidRPr="00F56662">
              <w:rPr>
                <w:rFonts w:ascii="Times New Roman" w:eastAsia="Times New Roman" w:hAnsi="Times New Roman" w:cs="Times New Roman"/>
                <w:color w:val="000000" w:themeColor="text1"/>
                <w:lang w:val="ro-MD"/>
              </w:rPr>
              <w:t xml:space="preserve">i înregistrarea evaluatorilor energetici, a inspectorilor sistemelor de încălzire </w:t>
            </w:r>
            <w:r w:rsidR="00015E6C">
              <w:rPr>
                <w:rFonts w:ascii="Times New Roman" w:eastAsia="Times New Roman" w:hAnsi="Times New Roman" w:cs="Times New Roman"/>
                <w:color w:val="000000" w:themeColor="text1"/>
                <w:lang w:val="ro-MD"/>
              </w:rPr>
              <w:t>ș</w:t>
            </w:r>
            <w:r w:rsidRPr="00F56662">
              <w:rPr>
                <w:rFonts w:ascii="Times New Roman" w:eastAsia="Times New Roman" w:hAnsi="Times New Roman" w:cs="Times New Roman"/>
                <w:color w:val="000000" w:themeColor="text1"/>
                <w:lang w:val="ro-MD"/>
              </w:rPr>
              <w:t xml:space="preserve">i a inspectorilor sistemelor de ventilare </w:t>
            </w:r>
            <w:r w:rsidR="00015E6C">
              <w:rPr>
                <w:rFonts w:ascii="Times New Roman" w:eastAsia="Times New Roman" w:hAnsi="Times New Roman" w:cs="Times New Roman"/>
                <w:color w:val="000000" w:themeColor="text1"/>
                <w:lang w:val="ro-MD"/>
              </w:rPr>
              <w:t>ș</w:t>
            </w:r>
            <w:r w:rsidRPr="00F56662">
              <w:rPr>
                <w:rFonts w:ascii="Times New Roman" w:eastAsia="Times New Roman" w:hAnsi="Times New Roman" w:cs="Times New Roman"/>
                <w:color w:val="000000" w:themeColor="text1"/>
                <w:lang w:val="ro-MD"/>
              </w:rPr>
              <w:t>i condi</w:t>
            </w:r>
            <w:r w:rsidR="00015E6C">
              <w:rPr>
                <w:rFonts w:ascii="Times New Roman" w:eastAsia="Times New Roman" w:hAnsi="Times New Roman" w:cs="Times New Roman"/>
                <w:color w:val="000000" w:themeColor="text1"/>
                <w:lang w:val="ro-MD"/>
              </w:rPr>
              <w:t>ț</w:t>
            </w:r>
            <w:r w:rsidRPr="00F56662">
              <w:rPr>
                <w:rFonts w:ascii="Times New Roman" w:eastAsia="Times New Roman" w:hAnsi="Times New Roman" w:cs="Times New Roman"/>
                <w:color w:val="000000" w:themeColor="text1"/>
                <w:lang w:val="ro-MD"/>
              </w:rPr>
              <w:t>ionare</w:t>
            </w:r>
          </w:p>
          <w:p w14:paraId="4688E003" w14:textId="1A798489" w:rsidR="00AE7810" w:rsidRPr="00F56662" w:rsidRDefault="00AE7810" w:rsidP="00AE7810">
            <w:pPr>
              <w:rPr>
                <w:rFonts w:ascii="Times New Roman" w:hAnsi="Times New Roman" w:cs="Times New Roman"/>
                <w:color w:val="000000" w:themeColor="text1"/>
                <w:lang w:val="pt-BR"/>
              </w:rPr>
            </w:pPr>
            <w:r w:rsidRPr="00F56662">
              <w:rPr>
                <w:rFonts w:ascii="Times New Roman" w:hAnsi="Times New Roman" w:cs="Times New Roman"/>
                <w:b/>
                <w:bCs/>
                <w:color w:val="000000" w:themeColor="text1"/>
                <w:lang w:val="pt-BR"/>
              </w:rPr>
              <w:t xml:space="preserve">- </w:t>
            </w:r>
            <w:r w:rsidRPr="00F56662">
              <w:rPr>
                <w:rFonts w:ascii="Times New Roman" w:hAnsi="Times New Roman" w:cs="Times New Roman"/>
                <w:color w:val="000000" w:themeColor="text1"/>
                <w:lang w:val="pt-BR"/>
              </w:rPr>
              <w:t>Hotărârea Guvernului nr. 436/2025</w:t>
            </w:r>
            <w:r w:rsidRPr="00F56662">
              <w:rPr>
                <w:rFonts w:ascii="Times New Roman" w:hAnsi="Times New Roman" w:cs="Times New Roman"/>
                <w:b/>
                <w:bCs/>
                <w:color w:val="000000" w:themeColor="text1"/>
                <w:lang w:val="pt-BR"/>
              </w:rPr>
              <w:t xml:space="preserve"> </w:t>
            </w:r>
            <w:r w:rsidRPr="00F56662">
              <w:rPr>
                <w:rFonts w:ascii="Times New Roman" w:hAnsi="Times New Roman" w:cs="Times New Roman"/>
                <w:color w:val="000000" w:themeColor="text1"/>
                <w:lang w:val="pt-BR"/>
              </w:rPr>
              <w:t>cu privire la aprobarea Planului na</w:t>
            </w:r>
            <w:r w:rsidR="00015E6C">
              <w:rPr>
                <w:rFonts w:ascii="Times New Roman" w:hAnsi="Times New Roman" w:cs="Times New Roman"/>
                <w:color w:val="000000" w:themeColor="text1"/>
                <w:lang w:val="pt-BR"/>
              </w:rPr>
              <w:t>ț</w:t>
            </w:r>
            <w:r w:rsidRPr="00F56662">
              <w:rPr>
                <w:rFonts w:ascii="Times New Roman" w:hAnsi="Times New Roman" w:cs="Times New Roman"/>
                <w:color w:val="000000" w:themeColor="text1"/>
                <w:lang w:val="pt-BR"/>
              </w:rPr>
              <w:t>ional pentru cre</w:t>
            </w:r>
            <w:r w:rsidR="00015E6C">
              <w:rPr>
                <w:rFonts w:ascii="Times New Roman" w:hAnsi="Times New Roman" w:cs="Times New Roman"/>
                <w:color w:val="000000" w:themeColor="text1"/>
                <w:lang w:val="pt-BR"/>
              </w:rPr>
              <w:t>ș</w:t>
            </w:r>
            <w:r w:rsidRPr="00F56662">
              <w:rPr>
                <w:rFonts w:ascii="Times New Roman" w:hAnsi="Times New Roman" w:cs="Times New Roman"/>
                <w:color w:val="000000" w:themeColor="text1"/>
                <w:lang w:val="pt-BR"/>
              </w:rPr>
              <w:t>terea numărului de clădiri al căror consum de energie este aproape egal cu zero (NZEB) până în anul 2030</w:t>
            </w:r>
          </w:p>
          <w:p w14:paraId="75D13CE0" w14:textId="33EA9516" w:rsidR="00AE7810" w:rsidRPr="00F56662" w:rsidRDefault="00AE7810">
            <w:pPr>
              <w:rPr>
                <w:rFonts w:ascii="Times New Roman" w:hAnsi="Times New Roman" w:cs="Times New Roman"/>
                <w:color w:val="000000" w:themeColor="text1"/>
                <w:lang w:val="ro-RO"/>
              </w:rPr>
            </w:pPr>
            <w:r w:rsidRPr="00F56662">
              <w:rPr>
                <w:rFonts w:ascii="Times New Roman" w:eastAsia="Times New Roman" w:hAnsi="Times New Roman" w:cs="Times New Roman"/>
                <w:b/>
                <w:bCs/>
                <w:color w:val="000000" w:themeColor="text1"/>
                <w:lang w:val="pt-BR"/>
              </w:rPr>
              <w:t xml:space="preserve">- </w:t>
            </w:r>
            <w:r w:rsidRPr="00F56662">
              <w:rPr>
                <w:rFonts w:ascii="Times New Roman" w:eastAsia="Times New Roman" w:hAnsi="Times New Roman" w:cs="Times New Roman"/>
                <w:color w:val="000000" w:themeColor="text1"/>
                <w:lang w:val="pt-BR"/>
              </w:rPr>
              <w:t>Hotărârea Guvernului nr. 595/2025</w:t>
            </w:r>
            <w:r w:rsidRPr="00F56662">
              <w:rPr>
                <w:rFonts w:ascii="Times New Roman" w:eastAsia="Times New Roman" w:hAnsi="Times New Roman" w:cs="Times New Roman"/>
                <w:b/>
                <w:bCs/>
                <w:color w:val="000000" w:themeColor="text1"/>
                <w:lang w:val="pt-BR"/>
              </w:rPr>
              <w:t xml:space="preserve"> </w:t>
            </w:r>
            <w:r w:rsidRPr="00F56662">
              <w:rPr>
                <w:rFonts w:ascii="Times New Roman" w:eastAsia="Times New Roman" w:hAnsi="Times New Roman" w:cs="Times New Roman"/>
                <w:color w:val="000000" w:themeColor="text1"/>
                <w:lang w:val="pt-BR"/>
              </w:rPr>
              <w:t>cu privire la aprobarea Strategiei sectoriale pentru renovarea fondului imobiliar na</w:t>
            </w:r>
            <w:r w:rsidR="00015E6C">
              <w:rPr>
                <w:rFonts w:ascii="Times New Roman" w:eastAsia="Times New Roman" w:hAnsi="Times New Roman" w:cs="Times New Roman"/>
                <w:color w:val="000000" w:themeColor="text1"/>
                <w:lang w:val="pt-BR"/>
              </w:rPr>
              <w:t>ț</w:t>
            </w:r>
            <w:r w:rsidRPr="00F56662">
              <w:rPr>
                <w:rFonts w:ascii="Times New Roman" w:eastAsia="Times New Roman" w:hAnsi="Times New Roman" w:cs="Times New Roman"/>
                <w:color w:val="000000" w:themeColor="text1"/>
                <w:lang w:val="pt-BR"/>
              </w:rPr>
              <w:t>ional pe termen lung pentru perioada 2025-2050</w:t>
            </w:r>
            <w:r w:rsidRPr="00F56662">
              <w:rPr>
                <w:rFonts w:ascii="Times New Roman" w:hAnsi="Times New Roman" w:cs="Times New Roman"/>
                <w:color w:val="000000" w:themeColor="text1"/>
                <w:lang w:val="ro-RO"/>
              </w:rPr>
              <w:t xml:space="preserve">- </w:t>
            </w:r>
            <w:r w:rsidR="006243C1">
              <w:rPr>
                <w:rFonts w:ascii="Times New Roman" w:hAnsi="Times New Roman" w:cs="Times New Roman"/>
                <w:color w:val="000000" w:themeColor="text1"/>
                <w:lang w:val="ro-RO"/>
              </w:rPr>
              <w:t>Acte normative ale</w:t>
            </w:r>
            <w:r w:rsidR="006243C1" w:rsidRPr="00F56662">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 xml:space="preserve">Ministerului </w:t>
            </w:r>
            <w:r w:rsidRPr="00F56662">
              <w:rPr>
                <w:rFonts w:ascii="Times New Roman" w:hAnsi="Times New Roman" w:cs="Times New Roman"/>
                <w:color w:val="000000" w:themeColor="text1"/>
                <w:lang w:val="ro-RO"/>
              </w:rPr>
              <w:lastRenderedPageBreak/>
              <w:t xml:space="preserve">Infrastructurii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 xml:space="preserve">i Dezvoltării Regionale </w:t>
            </w:r>
            <w:r w:rsidR="006243C1">
              <w:rPr>
                <w:rFonts w:ascii="Times New Roman" w:hAnsi="Times New Roman" w:cs="Times New Roman"/>
                <w:color w:val="000000" w:themeColor="text1"/>
                <w:lang w:val="ro-RO"/>
              </w:rPr>
              <w:t>cu privire la:</w:t>
            </w:r>
            <w:r w:rsidRPr="00F56662">
              <w:rPr>
                <w:rFonts w:ascii="Times New Roman" w:hAnsi="Times New Roman" w:cs="Times New Roman"/>
                <w:color w:val="000000" w:themeColor="text1"/>
                <w:lang w:val="ro-RO"/>
              </w:rPr>
              <w:t xml:space="preserv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clădirilor.</w:t>
            </w:r>
            <w:r w:rsidR="00573756">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Cerin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 minime de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ă energetică a clădirilor</w:t>
            </w:r>
          </w:p>
          <w:p w14:paraId="5A42785D" w14:textId="745923CE" w:rsidR="00AE7810" w:rsidRPr="00F56662" w:rsidRDefault="00AE7810">
            <w:pPr>
              <w:rPr>
                <w:rFonts w:ascii="Times New Roman" w:hAnsi="Times New Roman" w:cs="Times New Roman"/>
                <w:color w:val="000000" w:themeColor="text1"/>
                <w:lang w:val="ro-RO"/>
              </w:rPr>
            </w:pPr>
            <w:r w:rsidRPr="00F56662">
              <w:rPr>
                <w:rFonts w:ascii="Times New Roman" w:hAnsi="Times New Roman" w:cs="Times New Roman"/>
                <w:color w:val="000000" w:themeColor="text1"/>
                <w:lang w:val="ro-RO"/>
              </w:rPr>
              <w:t xml:space="preserve">- </w:t>
            </w:r>
            <w:r w:rsidR="006243C1">
              <w:rPr>
                <w:rFonts w:ascii="Times New Roman" w:hAnsi="Times New Roman" w:cs="Times New Roman"/>
                <w:color w:val="000000" w:themeColor="text1"/>
                <w:lang w:val="ro-RO"/>
              </w:rPr>
              <w:t>Acte normative ale</w:t>
            </w:r>
            <w:r w:rsidR="006243C1" w:rsidRPr="00F56662">
              <w:rPr>
                <w:rFonts w:ascii="Times New Roman" w:hAnsi="Times New Roman" w:cs="Times New Roman"/>
                <w:color w:val="000000" w:themeColor="text1"/>
                <w:lang w:val="ro-RO"/>
              </w:rPr>
              <w:t xml:space="preserve"> </w:t>
            </w:r>
            <w:r w:rsidRPr="00F56662">
              <w:rPr>
                <w:rFonts w:ascii="Times New Roman" w:hAnsi="Times New Roman" w:cs="Times New Roman"/>
                <w:color w:val="000000" w:themeColor="text1"/>
                <w:lang w:val="ro-RO"/>
              </w:rPr>
              <w:t xml:space="preserve">Ministerului Infrastructurii </w:t>
            </w:r>
            <w:r w:rsidR="00015E6C">
              <w:rPr>
                <w:rFonts w:ascii="Times New Roman" w:hAnsi="Times New Roman" w:cs="Times New Roman"/>
                <w:color w:val="000000" w:themeColor="text1"/>
                <w:lang w:val="ro-RO"/>
              </w:rPr>
              <w:t>ș</w:t>
            </w:r>
            <w:r w:rsidRPr="00F56662">
              <w:rPr>
                <w:rFonts w:ascii="Times New Roman" w:hAnsi="Times New Roman" w:cs="Times New Roman"/>
                <w:color w:val="000000" w:themeColor="text1"/>
                <w:lang w:val="ro-RO"/>
              </w:rPr>
              <w:t xml:space="preserve">i Dezvoltării Regionale </w:t>
            </w:r>
            <w:r w:rsidR="006243C1">
              <w:rPr>
                <w:rFonts w:ascii="Times New Roman" w:hAnsi="Times New Roman" w:cs="Times New Roman"/>
                <w:color w:val="000000" w:themeColor="text1"/>
                <w:lang w:val="ro-RO"/>
              </w:rPr>
              <w:t xml:space="preserve">cu privire la: </w:t>
            </w:r>
            <w:r w:rsidRPr="00F56662">
              <w:rPr>
                <w:rFonts w:ascii="Times New Roman" w:hAnsi="Times New Roman" w:cs="Times New Roman"/>
                <w:color w:val="000000" w:themeColor="text1"/>
                <w:lang w:val="ro-RO"/>
              </w:rPr>
              <w:t>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a energetică a clădirilor. Metodologia de calcul al performan</w:t>
            </w:r>
            <w:r w:rsidR="00015E6C">
              <w:rPr>
                <w:rFonts w:ascii="Times New Roman" w:hAnsi="Times New Roman" w:cs="Times New Roman"/>
                <w:color w:val="000000" w:themeColor="text1"/>
                <w:lang w:val="ro-RO"/>
              </w:rPr>
              <w:t>ț</w:t>
            </w:r>
            <w:r w:rsidRPr="00F56662">
              <w:rPr>
                <w:rFonts w:ascii="Times New Roman" w:hAnsi="Times New Roman" w:cs="Times New Roman"/>
                <w:color w:val="000000" w:themeColor="text1"/>
                <w:lang w:val="ro-RO"/>
              </w:rPr>
              <w:t>ei energetice a clădirilor</w:t>
            </w:r>
          </w:p>
          <w:p w14:paraId="71B9AD70" w14:textId="77777777" w:rsidR="00934C47" w:rsidRPr="00F56662" w:rsidRDefault="00934C47" w:rsidP="00113EEA">
            <w:pPr>
              <w:rPr>
                <w:rFonts w:ascii="Times New Roman" w:hAnsi="Times New Roman" w:cs="Times New Roman"/>
                <w:color w:val="000000" w:themeColor="text1"/>
                <w:lang w:val="ro-RO"/>
              </w:rPr>
            </w:pPr>
          </w:p>
        </w:tc>
      </w:tr>
      <w:tr w:rsidR="00E9745C" w:rsidRPr="00BD5C8F" w14:paraId="52EDB910" w14:textId="77777777" w:rsidTr="00BD5C8F">
        <w:trPr>
          <w:gridAfter w:val="1"/>
          <w:wAfter w:w="10" w:type="dxa"/>
        </w:trPr>
        <w:tc>
          <w:tcPr>
            <w:tcW w:w="959" w:type="dxa"/>
            <w:tcMar>
              <w:top w:w="57" w:type="dxa"/>
            </w:tcMar>
          </w:tcPr>
          <w:p w14:paraId="5243E43C" w14:textId="77777777" w:rsidR="00C624A9" w:rsidRPr="00BD5C8F" w:rsidRDefault="00C624A9" w:rsidP="00934C47">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CEY 3.2</w:t>
            </w:r>
          </w:p>
        </w:tc>
        <w:tc>
          <w:tcPr>
            <w:tcW w:w="3685" w:type="dxa"/>
          </w:tcPr>
          <w:p w14:paraId="1197A80B"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Renovarea clădirilor existente</w:t>
            </w:r>
          </w:p>
        </w:tc>
        <w:tc>
          <w:tcPr>
            <w:tcW w:w="5954" w:type="dxa"/>
          </w:tcPr>
          <w:p w14:paraId="02166419" w14:textId="3538B236"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Clădirea nu este dedicată extrac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depozitării, transportului sau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de combustibili fosili.</w:t>
            </w:r>
          </w:p>
          <w:p w14:paraId="300ACC1B"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2944E40E"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479986FB" w14:textId="77777777" w:rsidTr="00BD5C8F">
        <w:trPr>
          <w:gridAfter w:val="1"/>
          <w:wAfter w:w="10" w:type="dxa"/>
        </w:trPr>
        <w:tc>
          <w:tcPr>
            <w:tcW w:w="959" w:type="dxa"/>
            <w:tcMar>
              <w:top w:w="57" w:type="dxa"/>
            </w:tcMar>
          </w:tcPr>
          <w:p w14:paraId="04E17BB3"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3.3 </w:t>
            </w:r>
          </w:p>
        </w:tc>
        <w:tc>
          <w:tcPr>
            <w:tcW w:w="3685" w:type="dxa"/>
          </w:tcPr>
          <w:p w14:paraId="5953302F" w14:textId="787646F9"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Demolări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 xml:space="preserve">i dărâmări de clădiri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alte structuri</w:t>
            </w:r>
          </w:p>
        </w:tc>
        <w:tc>
          <w:tcPr>
            <w:tcW w:w="5954" w:type="dxa"/>
          </w:tcPr>
          <w:p w14:paraId="676C50B7" w14:textId="77777777" w:rsidR="00C624A9" w:rsidRPr="00BD5C8F" w:rsidRDefault="00C624A9" w:rsidP="00E9745C">
            <w:pPr>
              <w:rPr>
                <w:rFonts w:ascii="Times New Roman" w:hAnsi="Times New Roman" w:cs="Times New Roman"/>
                <w:color w:val="262626" w:themeColor="text1" w:themeTint="D9"/>
                <w:lang w:val="ro-RO"/>
              </w:rPr>
            </w:pPr>
          </w:p>
          <w:p w14:paraId="41616DEC" w14:textId="3C76662B" w:rsidR="00C624A9" w:rsidRPr="00BD5C8F" w:rsidRDefault="00C624A9" w:rsidP="00E9745C">
            <w:pPr>
              <w:pStyle w:val="oj-tbl-txt"/>
              <w:spacing w:before="60" w:beforeAutospacing="0" w:after="60" w:afterAutospacing="0"/>
              <w:rPr>
                <w:color w:val="000000"/>
                <w:lang w:val="ro-RO"/>
              </w:rPr>
            </w:pPr>
            <w:r w:rsidRPr="00BD5C8F">
              <w:rPr>
                <w:color w:val="000000"/>
                <w:lang w:val="ro-RO"/>
              </w:rPr>
              <w:t>Proprietarul clădirii sau contractantul se asigură că, în cursul renovării, reabilitării sau demolării, activită</w:t>
            </w:r>
            <w:r w:rsidR="00015E6C">
              <w:rPr>
                <w:color w:val="000000"/>
                <w:lang w:val="ro-RO"/>
              </w:rPr>
              <w:t>ț</w:t>
            </w:r>
            <w:r w:rsidRPr="00BD5C8F">
              <w:rPr>
                <w:color w:val="000000"/>
                <w:lang w:val="ro-RO"/>
              </w:rPr>
              <w:t>ile care presupun îndepărtarea panourilor din spumă sau a panelelor instalate în incinte sau în structuri construite, care con</w:t>
            </w:r>
            <w:r w:rsidR="00015E6C">
              <w:rPr>
                <w:color w:val="000000"/>
                <w:lang w:val="ro-RO"/>
              </w:rPr>
              <w:t>ț</w:t>
            </w:r>
            <w:r w:rsidRPr="00BD5C8F">
              <w:rPr>
                <w:color w:val="000000"/>
                <w:lang w:val="ro-RO"/>
              </w:rPr>
              <w:t xml:space="preserve">in spume cu gaze fluorurate cu efect de seră, hidrofluorocarburi saturate </w:t>
            </w:r>
            <w:r w:rsidR="00015E6C">
              <w:rPr>
                <w:color w:val="000000"/>
                <w:lang w:val="ro-RO"/>
              </w:rPr>
              <w:t>ș</w:t>
            </w:r>
            <w:r w:rsidRPr="00BD5C8F">
              <w:rPr>
                <w:color w:val="000000"/>
                <w:lang w:val="ro-RO"/>
              </w:rPr>
              <w:t xml:space="preserve">i nesaturate </w:t>
            </w:r>
            <w:r w:rsidR="00015E6C">
              <w:rPr>
                <w:color w:val="000000"/>
                <w:lang w:val="ro-RO"/>
              </w:rPr>
              <w:t>ș</w:t>
            </w:r>
            <w:r w:rsidRPr="00BD5C8F">
              <w:rPr>
                <w:color w:val="000000"/>
                <w:lang w:val="ro-RO"/>
              </w:rPr>
              <w:t>i substan</w:t>
            </w:r>
            <w:r w:rsidR="00015E6C">
              <w:rPr>
                <w:color w:val="000000"/>
                <w:lang w:val="ro-RO"/>
              </w:rPr>
              <w:t>ț</w:t>
            </w:r>
            <w:r w:rsidRPr="00BD5C8F">
              <w:rPr>
                <w:color w:val="000000"/>
                <w:lang w:val="ro-RO"/>
              </w:rPr>
              <w:t xml:space="preserve">e care diminuează stratul de ozon, astfel cum sunt definite în </w:t>
            </w:r>
            <w:r w:rsidRPr="00BD5C8F">
              <w:rPr>
                <w:color w:val="262626" w:themeColor="text1" w:themeTint="D9"/>
                <w:lang w:val="ro-RO"/>
              </w:rPr>
              <w:t xml:space="preserve">lege Nr. 852/2002 privind aprobarea Regulamentului privind regimul comercial </w:t>
            </w:r>
            <w:r w:rsidR="00015E6C">
              <w:rPr>
                <w:color w:val="262626" w:themeColor="text1" w:themeTint="D9"/>
                <w:lang w:val="ro-RO"/>
              </w:rPr>
              <w:t>ș</w:t>
            </w:r>
            <w:r w:rsidRPr="00BD5C8F">
              <w:rPr>
                <w:color w:val="262626" w:themeColor="text1" w:themeTint="D9"/>
                <w:lang w:val="ro-RO"/>
              </w:rPr>
              <w:t xml:space="preserve">i reglementarea utilizării hidrocarburilor halogenate care epuizează stratul de ozon </w:t>
            </w:r>
            <w:r w:rsidR="00015E6C">
              <w:rPr>
                <w:color w:val="262626" w:themeColor="text1" w:themeTint="D9"/>
                <w:lang w:val="ro-RO"/>
              </w:rPr>
              <w:t>ș</w:t>
            </w:r>
            <w:r w:rsidRPr="00BD5C8F">
              <w:rPr>
                <w:color w:val="262626" w:themeColor="text1" w:themeTint="D9"/>
                <w:lang w:val="ro-RO"/>
              </w:rPr>
              <w:t xml:space="preserve">i în Legea nr.43/2023 privind gazele fluorurate cu efect de seră, emisiile </w:t>
            </w:r>
            <w:r w:rsidRPr="00BD5C8F">
              <w:rPr>
                <w:color w:val="000000"/>
                <w:lang w:val="ro-RO"/>
              </w:rPr>
              <w:t>sunt evitate, în măsura posibilului, prin tratarea spumelor sau a gazelor con</w:t>
            </w:r>
            <w:r w:rsidR="00015E6C">
              <w:rPr>
                <w:color w:val="000000"/>
                <w:lang w:val="ro-RO"/>
              </w:rPr>
              <w:t>ț</w:t>
            </w:r>
            <w:r w:rsidRPr="00BD5C8F">
              <w:rPr>
                <w:color w:val="000000"/>
                <w:lang w:val="ro-RO"/>
              </w:rPr>
              <w:t>inute în acestea într-un mod care să asigure reutilizarea sau distrugerea panourilor din spumă sau a gazelor con</w:t>
            </w:r>
            <w:r w:rsidR="00015E6C">
              <w:rPr>
                <w:color w:val="000000"/>
                <w:lang w:val="ro-RO"/>
              </w:rPr>
              <w:t>ț</w:t>
            </w:r>
            <w:r w:rsidRPr="00BD5C8F">
              <w:rPr>
                <w:color w:val="000000"/>
                <w:lang w:val="ro-RO"/>
              </w:rPr>
              <w:t>inute în spume. Recuperarea gazelor con</w:t>
            </w:r>
            <w:r w:rsidR="00015E6C">
              <w:rPr>
                <w:color w:val="000000"/>
                <w:lang w:val="ro-RO"/>
              </w:rPr>
              <w:t>ț</w:t>
            </w:r>
            <w:r w:rsidRPr="00BD5C8F">
              <w:rPr>
                <w:color w:val="000000"/>
                <w:lang w:val="ro-RO"/>
              </w:rPr>
              <w:t>inute în spume este efectuată de personal instruit în mod corespunzător.</w:t>
            </w:r>
          </w:p>
          <w:p w14:paraId="51C2D0B9" w14:textId="62D74A38"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în care recuperarea acestor spume nu este fezabilă din punct de vedere tehnic, operatorul întocme</w:t>
            </w:r>
            <w:r w:rsidR="00015E6C">
              <w:rPr>
                <w:color w:val="000000"/>
                <w:lang w:val="ro-RO"/>
              </w:rPr>
              <w:t>ș</w:t>
            </w:r>
            <w:r w:rsidRPr="00BD5C8F">
              <w:rPr>
                <w:color w:val="000000"/>
                <w:lang w:val="ro-RO"/>
              </w:rPr>
              <w:t>te o documenta</w:t>
            </w:r>
            <w:r w:rsidR="00015E6C">
              <w:rPr>
                <w:color w:val="000000"/>
                <w:lang w:val="ro-RO"/>
              </w:rPr>
              <w:t>ț</w:t>
            </w:r>
            <w:r w:rsidRPr="00BD5C8F">
              <w:rPr>
                <w:color w:val="000000"/>
                <w:lang w:val="ro-RO"/>
              </w:rPr>
              <w:t xml:space="preserve">ie care să demonstreze imposibilitatea recuperării în cazul </w:t>
            </w:r>
            <w:r w:rsidRPr="00BD5C8F">
              <w:rPr>
                <w:color w:val="000000"/>
                <w:lang w:val="ro-RO"/>
              </w:rPr>
              <w:lastRenderedPageBreak/>
              <w:t>respectiv. Această documenta</w:t>
            </w:r>
            <w:r w:rsidR="00015E6C">
              <w:rPr>
                <w:color w:val="000000"/>
                <w:lang w:val="ro-RO"/>
              </w:rPr>
              <w:t>ț</w:t>
            </w:r>
            <w:r w:rsidRPr="00BD5C8F">
              <w:rPr>
                <w:color w:val="000000"/>
                <w:lang w:val="ro-RO"/>
              </w:rPr>
              <w:t xml:space="preserve">ie este păstrată timp de cinci ani </w:t>
            </w:r>
            <w:r w:rsidR="00015E6C">
              <w:rPr>
                <w:color w:val="000000"/>
                <w:lang w:val="ro-RO"/>
              </w:rPr>
              <w:t>ș</w:t>
            </w:r>
            <w:r w:rsidRPr="00BD5C8F">
              <w:rPr>
                <w:color w:val="000000"/>
                <w:lang w:val="ro-RO"/>
              </w:rPr>
              <w:t>i este pusă la dispozi</w:t>
            </w:r>
            <w:r w:rsidR="00015E6C">
              <w:rPr>
                <w:color w:val="000000"/>
                <w:lang w:val="ro-RO"/>
              </w:rPr>
              <w:t>ț</w:t>
            </w:r>
            <w:r w:rsidRPr="00BD5C8F">
              <w:rPr>
                <w:color w:val="000000"/>
                <w:lang w:val="ro-RO"/>
              </w:rPr>
              <w:t>ie, la cerere.</w:t>
            </w:r>
          </w:p>
          <w:p w14:paraId="39CE28D1" w14:textId="77777777" w:rsidR="00C624A9" w:rsidRPr="00BD5C8F" w:rsidRDefault="00C624A9" w:rsidP="00E9745C">
            <w:pPr>
              <w:rPr>
                <w:rFonts w:ascii="Times New Roman" w:hAnsi="Times New Roman" w:cs="Times New Roman"/>
                <w:color w:val="262626" w:themeColor="text1" w:themeTint="D9"/>
                <w:lang w:val="ro-RO"/>
              </w:rPr>
            </w:pPr>
          </w:p>
        </w:tc>
        <w:tc>
          <w:tcPr>
            <w:tcW w:w="4256" w:type="dxa"/>
            <w:gridSpan w:val="2"/>
          </w:tcPr>
          <w:p w14:paraId="3500AB13" w14:textId="425FBF12"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nr.43/2023 privind gazele fluorurate cu efect de seră</w:t>
            </w:r>
          </w:p>
          <w:p w14:paraId="75AFC6E0" w14:textId="77777777" w:rsidR="00C624A9" w:rsidRPr="00BD5C8F" w:rsidRDefault="00C624A9" w:rsidP="00E9745C">
            <w:pPr>
              <w:rPr>
                <w:rFonts w:ascii="Times New Roman" w:hAnsi="Times New Roman" w:cs="Times New Roman"/>
                <w:color w:val="262626" w:themeColor="text1" w:themeTint="D9"/>
                <w:lang w:val="ro-RO"/>
              </w:rPr>
            </w:pPr>
          </w:p>
          <w:p w14:paraId="736D6A72" w14:textId="29B93DD3"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nr. 852/2002 </w:t>
            </w:r>
            <w:r w:rsidR="00E67E2C">
              <w:rPr>
                <w:rFonts w:ascii="Times New Roman" w:hAnsi="Times New Roman" w:cs="Times New Roman"/>
                <w:color w:val="262626" w:themeColor="text1" w:themeTint="D9"/>
                <w:lang w:val="ro-RO"/>
              </w:rPr>
              <w:t>pentru</w:t>
            </w:r>
            <w:r w:rsidR="00E67E2C"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aprobarea Regulamentului </w:t>
            </w:r>
            <w:r w:rsidR="00E67E2C">
              <w:rPr>
                <w:rFonts w:ascii="Times New Roman" w:hAnsi="Times New Roman" w:cs="Times New Roman"/>
                <w:color w:val="262626" w:themeColor="text1" w:themeTint="D9"/>
                <w:lang w:val="ro-RO"/>
              </w:rPr>
              <w:t>cu privire la</w:t>
            </w:r>
            <w:r w:rsidR="00E67E2C"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regimul comercial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reglementarea utilizării hidrocarburilor halogenate care </w:t>
            </w:r>
            <w:r w:rsidR="00E67E2C">
              <w:rPr>
                <w:rFonts w:ascii="Times New Roman" w:hAnsi="Times New Roman" w:cs="Times New Roman"/>
                <w:color w:val="262626" w:themeColor="text1" w:themeTint="D9"/>
                <w:lang w:val="ro-RO"/>
              </w:rPr>
              <w:t>distrug</w:t>
            </w:r>
            <w:r w:rsidR="00E67E2C"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stratul de ozon</w:t>
            </w:r>
          </w:p>
        </w:tc>
      </w:tr>
      <w:tr w:rsidR="00E9745C" w:rsidRPr="00BD5C8F" w14:paraId="2E80D74B" w14:textId="77777777" w:rsidTr="00BD5C8F">
        <w:trPr>
          <w:gridAfter w:val="1"/>
          <w:wAfter w:w="10" w:type="dxa"/>
        </w:trPr>
        <w:tc>
          <w:tcPr>
            <w:tcW w:w="959" w:type="dxa"/>
            <w:tcMar>
              <w:top w:w="57" w:type="dxa"/>
            </w:tcMar>
          </w:tcPr>
          <w:p w14:paraId="67DC36DA"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3.4 </w:t>
            </w:r>
          </w:p>
        </w:tc>
        <w:tc>
          <w:tcPr>
            <w:tcW w:w="3685" w:type="dxa"/>
          </w:tcPr>
          <w:p w14:paraId="06314A13" w14:textId="5F05F613"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Între</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 xml:space="preserve">inerea drumurilor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autostrăzilor</w:t>
            </w:r>
          </w:p>
        </w:tc>
        <w:tc>
          <w:tcPr>
            <w:tcW w:w="5954" w:type="dxa"/>
          </w:tcPr>
          <w:p w14:paraId="2BF37E90" w14:textId="55972104" w:rsidR="00C624A9" w:rsidRPr="00BD5C8F" w:rsidRDefault="00C624A9" w:rsidP="00E9745C">
            <w:pPr>
              <w:rPr>
                <w:rFonts w:ascii="Times New Roman" w:hAnsi="Times New Roman" w:cs="Times New Roman"/>
                <w:color w:val="000000"/>
                <w:shd w:val="clear" w:color="auto" w:fill="FFFFFF"/>
                <w:lang w:val="ro-RO"/>
              </w:rPr>
            </w:pPr>
            <w:r w:rsidRPr="00BD5C8F">
              <w:rPr>
                <w:rFonts w:ascii="Times New Roman" w:hAnsi="Times New Roman" w:cs="Times New Roman"/>
                <w:color w:val="000000"/>
                <w:shd w:val="clear" w:color="auto" w:fill="FFFFFF"/>
                <w:lang w:val="ro-RO"/>
              </w:rPr>
              <w:t>Se prezintă un plan de atenuare a congestionării traficului care urmează să fie pus în aplicare în timpul lucrărilor de între</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inere.</w:t>
            </w:r>
          </w:p>
          <w:p w14:paraId="374B34FA"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5B3C2C6A"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745986E6" w14:textId="77777777" w:rsidTr="00BD5C8F">
        <w:trPr>
          <w:gridAfter w:val="1"/>
          <w:wAfter w:w="10" w:type="dxa"/>
        </w:trPr>
        <w:tc>
          <w:tcPr>
            <w:tcW w:w="959" w:type="dxa"/>
            <w:tcMar>
              <w:top w:w="57" w:type="dxa"/>
            </w:tcMar>
          </w:tcPr>
          <w:p w14:paraId="1FD02A98"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3.5 </w:t>
            </w:r>
          </w:p>
        </w:tc>
        <w:tc>
          <w:tcPr>
            <w:tcW w:w="3685" w:type="dxa"/>
          </w:tcPr>
          <w:p w14:paraId="0FFED49A" w14:textId="5485D0BF"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Utilizarea betonului în construc</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ii civile</w:t>
            </w:r>
          </w:p>
        </w:tc>
        <w:tc>
          <w:tcPr>
            <w:tcW w:w="5954" w:type="dxa"/>
          </w:tcPr>
          <w:p w14:paraId="3E2EC115" w14:textId="62E4D0AE"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Activul construit nu este dedicat extrac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depozitării, transportului sau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de combustibili fosili. Pentru cimentul utilizat în această activitate, emisiile de gaze cu efect de seră provenite din procesele de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sunt:</w:t>
            </w:r>
          </w:p>
          <w:p w14:paraId="22B211C1" w14:textId="05EDE6FD"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pentru clincher de ciment gri, mai mici de </w:t>
            </w:r>
            <w:r w:rsidRPr="00BD5C8F">
              <w:rPr>
                <w:rFonts w:ascii="Times New Roman" w:hAnsi="Times New Roman" w:cs="Times New Roman"/>
                <w:b/>
                <w:bCs/>
                <w:color w:val="262626" w:themeColor="text1" w:themeTint="D9"/>
                <w:lang w:val="ro-RO"/>
              </w:rPr>
              <w:t>0,816</w:t>
            </w:r>
            <w:r w:rsidRPr="00BD5C8F">
              <w:rPr>
                <w:rFonts w:ascii="Times New Roman" w:hAnsi="Times New Roman" w:cs="Times New Roman"/>
                <w:color w:val="262626" w:themeColor="text1" w:themeTint="D9"/>
                <w:lang w:val="ro-RO"/>
              </w:rPr>
              <w:t xml:space="preserve"> [reflectând valoarea mediană a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din UE în 2016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2017 (t CO2 echivalent/t)]</w:t>
            </w:r>
          </w:p>
          <w:p w14:paraId="245FEBC3" w14:textId="74ADEF26"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pentru ciment din clincher gri sau liant hidraulic alternativ, mai mici </w:t>
            </w:r>
            <w:r w:rsidRPr="00BD5C8F">
              <w:rPr>
                <w:rFonts w:ascii="Times New Roman" w:hAnsi="Times New Roman" w:cs="Times New Roman"/>
                <w:b/>
                <w:bCs/>
                <w:color w:val="262626" w:themeColor="text1" w:themeTint="D9"/>
                <w:lang w:val="ro-RO"/>
              </w:rPr>
              <w:t>de 0,530</w:t>
            </w:r>
            <w:r w:rsidRPr="00BD5C8F">
              <w:rPr>
                <w:rFonts w:ascii="Times New Roman" w:hAnsi="Times New Roman" w:cs="Times New Roman"/>
                <w:color w:val="262626" w:themeColor="text1" w:themeTint="D9"/>
                <w:lang w:val="ro-RO"/>
              </w:rPr>
              <w:t xml:space="preserve"> [reflectând valoarea mediană a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în 2016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2017 (t CO2 echivalent/t), înmul</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it cu raportul clincher/ciment (0,65), determinat pe baza informa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verificate privind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în materie de gaze cu efect de seră.</w:t>
            </w:r>
          </w:p>
          <w:p w14:paraId="0EE458BB"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692CBCF2"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5575D354" w14:textId="77777777" w:rsidTr="00BD5C8F">
        <w:trPr>
          <w:gridAfter w:val="1"/>
          <w:wAfter w:w="10" w:type="dxa"/>
        </w:trPr>
        <w:tc>
          <w:tcPr>
            <w:tcW w:w="959" w:type="dxa"/>
            <w:tcMar>
              <w:top w:w="57" w:type="dxa"/>
            </w:tcMar>
          </w:tcPr>
          <w:p w14:paraId="2999107B"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5.1</w:t>
            </w:r>
          </w:p>
        </w:tc>
        <w:tc>
          <w:tcPr>
            <w:tcW w:w="3685" w:type="dxa"/>
          </w:tcPr>
          <w:p w14:paraId="7019F9F3" w14:textId="0B8E5EE0"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Reparare, recondi</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 xml:space="preserve">ionare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refabricare</w:t>
            </w:r>
          </w:p>
        </w:tc>
        <w:tc>
          <w:tcPr>
            <w:tcW w:w="5954" w:type="dxa"/>
          </w:tcPr>
          <w:p w14:paraId="2F96D31E" w14:textId="7F0251F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în care activitatea implică generarea de căldură/răcire la fa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locului sau cogenerarea, inclusiv energia electrică, emisiile directe de GES ale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sunt mai mici de 270 gCO2e/kWh.</w:t>
            </w:r>
          </w:p>
          <w:p w14:paraId="482DF8D8"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26B0533B" w14:textId="77777777" w:rsidR="00C624A9" w:rsidRPr="00BD5C8F" w:rsidRDefault="00C624A9" w:rsidP="00E9745C">
            <w:pPr>
              <w:rPr>
                <w:rFonts w:ascii="Times New Roman" w:hAnsi="Times New Roman" w:cs="Times New Roman"/>
                <w:color w:val="262626" w:themeColor="text1" w:themeTint="D9"/>
                <w:lang w:val="ro-RO"/>
              </w:rPr>
            </w:pPr>
          </w:p>
        </w:tc>
      </w:tr>
      <w:tr w:rsidR="00E9745C" w:rsidRPr="00BD5C8F" w14:paraId="394DF039" w14:textId="77777777" w:rsidTr="00BD5C8F">
        <w:trPr>
          <w:gridAfter w:val="1"/>
          <w:wAfter w:w="10" w:type="dxa"/>
        </w:trPr>
        <w:tc>
          <w:tcPr>
            <w:tcW w:w="959" w:type="dxa"/>
            <w:tcMar>
              <w:top w:w="57" w:type="dxa"/>
            </w:tcMar>
          </w:tcPr>
          <w:p w14:paraId="24390FA4"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5.2</w:t>
            </w:r>
          </w:p>
        </w:tc>
        <w:tc>
          <w:tcPr>
            <w:tcW w:w="3685" w:type="dxa"/>
          </w:tcPr>
          <w:p w14:paraId="3C19BD0D" w14:textId="77777777"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Vânzarea de piese de schimb</w:t>
            </w:r>
          </w:p>
        </w:tc>
        <w:tc>
          <w:tcPr>
            <w:tcW w:w="5954" w:type="dxa"/>
          </w:tcPr>
          <w:p w14:paraId="42767796" w14:textId="1A3D4ADD" w:rsidR="00C624A9" w:rsidRPr="00BD5C8F" w:rsidRDefault="00C624A9" w:rsidP="00E9745C">
            <w:pPr>
              <w:pStyle w:val="oj-tbl-txt"/>
              <w:spacing w:before="60" w:beforeAutospacing="0" w:after="60" w:afterAutospacing="0"/>
              <w:rPr>
                <w:color w:val="262626" w:themeColor="text1" w:themeTint="D9"/>
                <w:lang w:val="ro-RO" w:eastAsia="ja-JP"/>
              </w:rPr>
            </w:pPr>
            <w:r w:rsidRPr="00BD5C8F">
              <w:rPr>
                <w:color w:val="262626" w:themeColor="text1" w:themeTint="D9"/>
                <w:lang w:val="ro-RO" w:eastAsia="ja-JP"/>
              </w:rPr>
              <w:t>În cazul în care activitatea implică generarea de căldură/răcire la fa</w:t>
            </w:r>
            <w:r w:rsidR="00015E6C">
              <w:rPr>
                <w:color w:val="262626" w:themeColor="text1" w:themeTint="D9"/>
                <w:lang w:val="ro-RO" w:eastAsia="ja-JP"/>
              </w:rPr>
              <w:t>ț</w:t>
            </w:r>
            <w:r w:rsidRPr="00BD5C8F">
              <w:rPr>
                <w:color w:val="262626" w:themeColor="text1" w:themeTint="D9"/>
                <w:lang w:val="ro-RO" w:eastAsia="ja-JP"/>
              </w:rPr>
              <w:t>a locului sau cogenerarea, inclusiv energia electrică, emisiile directe de GES ale activită</w:t>
            </w:r>
            <w:r w:rsidR="00015E6C">
              <w:rPr>
                <w:color w:val="262626" w:themeColor="text1" w:themeTint="D9"/>
                <w:lang w:val="ro-RO" w:eastAsia="ja-JP"/>
              </w:rPr>
              <w:t>ț</w:t>
            </w:r>
            <w:r w:rsidRPr="00BD5C8F">
              <w:rPr>
                <w:color w:val="262626" w:themeColor="text1" w:themeTint="D9"/>
                <w:lang w:val="ro-RO" w:eastAsia="ja-JP"/>
              </w:rPr>
              <w:t>ii sunt mai mici de 270 gCO2e/kWh.</w:t>
            </w:r>
          </w:p>
          <w:p w14:paraId="55D6837E" w14:textId="57487501" w:rsidR="00C624A9" w:rsidRPr="00BD5C8F" w:rsidRDefault="00C624A9" w:rsidP="00E9745C">
            <w:pPr>
              <w:pStyle w:val="oj-tbl-txt"/>
              <w:spacing w:before="60" w:beforeAutospacing="0" w:after="60" w:afterAutospacing="0"/>
              <w:rPr>
                <w:color w:val="262626" w:themeColor="text1" w:themeTint="D9"/>
                <w:lang w:val="ro-RO" w:eastAsia="ja-JP"/>
              </w:rPr>
            </w:pPr>
            <w:r w:rsidRPr="00BD5C8F">
              <w:rPr>
                <w:color w:val="262626" w:themeColor="text1" w:themeTint="D9"/>
                <w:lang w:val="ro-RO" w:eastAsia="ja-JP"/>
              </w:rPr>
              <w:t xml:space="preserve">Activitatea dezvoltă o strategie pentru a contabiliza </w:t>
            </w:r>
            <w:r w:rsidR="00015E6C">
              <w:rPr>
                <w:color w:val="262626" w:themeColor="text1" w:themeTint="D9"/>
                <w:lang w:val="ro-RO" w:eastAsia="ja-JP"/>
              </w:rPr>
              <w:t>ș</w:t>
            </w:r>
            <w:r w:rsidRPr="00BD5C8F">
              <w:rPr>
                <w:color w:val="262626" w:themeColor="text1" w:themeTint="D9"/>
                <w:lang w:val="ro-RO" w:eastAsia="ja-JP"/>
              </w:rPr>
              <w:t>i a reduce emisiile de gaze cu efect de seră generate de transport de-a lungul lan</w:t>
            </w:r>
            <w:r w:rsidR="00015E6C">
              <w:rPr>
                <w:color w:val="262626" w:themeColor="text1" w:themeTint="D9"/>
                <w:lang w:val="ro-RO" w:eastAsia="ja-JP"/>
              </w:rPr>
              <w:t>ț</w:t>
            </w:r>
            <w:r w:rsidRPr="00BD5C8F">
              <w:rPr>
                <w:color w:val="262626" w:themeColor="text1" w:themeTint="D9"/>
                <w:lang w:val="ro-RO" w:eastAsia="ja-JP"/>
              </w:rPr>
              <w:t xml:space="preserve">ului valoric, inclusiv de expediere </w:t>
            </w:r>
            <w:r w:rsidR="00015E6C">
              <w:rPr>
                <w:color w:val="262626" w:themeColor="text1" w:themeTint="D9"/>
                <w:lang w:val="ro-RO" w:eastAsia="ja-JP"/>
              </w:rPr>
              <w:t>ș</w:t>
            </w:r>
            <w:r w:rsidRPr="00BD5C8F">
              <w:rPr>
                <w:color w:val="262626" w:themeColor="text1" w:themeTint="D9"/>
                <w:lang w:val="ro-RO" w:eastAsia="ja-JP"/>
              </w:rPr>
              <w:t>i retururi, în măsura în care acestea pot fi urmărite.</w:t>
            </w:r>
          </w:p>
          <w:p w14:paraId="217F55FD" w14:textId="77777777" w:rsidR="00E9745C" w:rsidRPr="00BD5C8F" w:rsidRDefault="00E9745C" w:rsidP="00E9745C">
            <w:pPr>
              <w:pStyle w:val="oj-tbl-txt"/>
              <w:spacing w:before="60" w:beforeAutospacing="0" w:after="60" w:afterAutospacing="0"/>
              <w:rPr>
                <w:color w:val="262626" w:themeColor="text1" w:themeTint="D9"/>
                <w:lang w:val="ro-RO" w:eastAsia="ja-JP"/>
              </w:rPr>
            </w:pPr>
          </w:p>
        </w:tc>
        <w:tc>
          <w:tcPr>
            <w:tcW w:w="4256" w:type="dxa"/>
            <w:gridSpan w:val="2"/>
          </w:tcPr>
          <w:p w14:paraId="2D127CE4"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70BB9610" w14:textId="77777777" w:rsidTr="00BD5C8F">
        <w:trPr>
          <w:gridAfter w:val="1"/>
          <w:wAfter w:w="10" w:type="dxa"/>
        </w:trPr>
        <w:tc>
          <w:tcPr>
            <w:tcW w:w="959" w:type="dxa"/>
            <w:tcMar>
              <w:top w:w="57" w:type="dxa"/>
            </w:tcMar>
          </w:tcPr>
          <w:p w14:paraId="7E0599CA"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CEY 5.3</w:t>
            </w:r>
          </w:p>
        </w:tc>
        <w:tc>
          <w:tcPr>
            <w:tcW w:w="3685" w:type="dxa"/>
          </w:tcPr>
          <w:p w14:paraId="37E9C77B" w14:textId="49B74A9D"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Pregătirea pentru reutilizare a produselor scoase din uz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a componentelor produsului</w:t>
            </w:r>
          </w:p>
        </w:tc>
        <w:tc>
          <w:tcPr>
            <w:tcW w:w="5954" w:type="dxa"/>
          </w:tcPr>
          <w:p w14:paraId="1E967F25" w14:textId="6DAF860E"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în care activitatea implică generarea de căldură/răcire la fa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locului sau cogenerarea, inclusiv energia electrică, emisiile directe de GES ale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sunt mai mici de 270 gCO2e/kWh.</w:t>
            </w:r>
          </w:p>
          <w:p w14:paraId="0E987088"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0921CCD4"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3A079651" w14:textId="77777777" w:rsidTr="00BD5C8F">
        <w:trPr>
          <w:gridAfter w:val="1"/>
          <w:wAfter w:w="10" w:type="dxa"/>
        </w:trPr>
        <w:tc>
          <w:tcPr>
            <w:tcW w:w="959" w:type="dxa"/>
            <w:tcMar>
              <w:top w:w="57" w:type="dxa"/>
            </w:tcMar>
          </w:tcPr>
          <w:p w14:paraId="6778D4BA"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5.4</w:t>
            </w:r>
          </w:p>
        </w:tc>
        <w:tc>
          <w:tcPr>
            <w:tcW w:w="3685" w:type="dxa"/>
          </w:tcPr>
          <w:p w14:paraId="2185D996" w14:textId="77777777"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Vânzarea de produse second-hand</w:t>
            </w:r>
          </w:p>
        </w:tc>
        <w:tc>
          <w:tcPr>
            <w:tcW w:w="5954" w:type="dxa"/>
          </w:tcPr>
          <w:p w14:paraId="26F90631" w14:textId="5D6A3CD6"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în care activitatea implică generarea de căldură/răcire la fa</w:t>
            </w:r>
            <w:r w:rsidR="00015E6C">
              <w:rPr>
                <w:color w:val="000000"/>
                <w:lang w:val="ro-RO"/>
              </w:rPr>
              <w:t>ț</w:t>
            </w:r>
            <w:r w:rsidRPr="00BD5C8F">
              <w:rPr>
                <w:color w:val="000000"/>
                <w:lang w:val="ro-RO"/>
              </w:rPr>
              <w:t>a locului sau cogenerarea, inclusiv energia electrică, emisiile directe de GES ale activită</w:t>
            </w:r>
            <w:r w:rsidR="00015E6C">
              <w:rPr>
                <w:color w:val="000000"/>
                <w:lang w:val="ro-RO"/>
              </w:rPr>
              <w:t>ț</w:t>
            </w:r>
            <w:r w:rsidRPr="00BD5C8F">
              <w:rPr>
                <w:color w:val="000000"/>
                <w:lang w:val="ro-RO"/>
              </w:rPr>
              <w:t>ii sunt mai mici de 270 gCO</w:t>
            </w:r>
            <w:r w:rsidRPr="00BD5C8F">
              <w:rPr>
                <w:rStyle w:val="oj-sub"/>
                <w:rFonts w:eastAsiaTheme="majorEastAsia"/>
                <w:color w:val="000000"/>
                <w:vertAlign w:val="subscript"/>
                <w:lang w:val="ro-RO"/>
              </w:rPr>
              <w:t>2</w:t>
            </w:r>
            <w:r w:rsidRPr="00BD5C8F">
              <w:rPr>
                <w:color w:val="000000"/>
                <w:lang w:val="ro-RO"/>
              </w:rPr>
              <w:t>e/kWh.</w:t>
            </w:r>
          </w:p>
          <w:p w14:paraId="3A6F5035" w14:textId="345B6F24" w:rsidR="00C624A9" w:rsidRPr="00BD5C8F" w:rsidRDefault="00C624A9" w:rsidP="00E9745C">
            <w:pPr>
              <w:pStyle w:val="oj-tbl-txt"/>
              <w:spacing w:before="60" w:beforeAutospacing="0" w:after="60" w:afterAutospacing="0"/>
              <w:rPr>
                <w:color w:val="000000"/>
                <w:lang w:val="ro-RO"/>
              </w:rPr>
            </w:pPr>
            <w:r w:rsidRPr="00BD5C8F">
              <w:rPr>
                <w:color w:val="000000"/>
                <w:lang w:val="ro-RO"/>
              </w:rPr>
              <w:t xml:space="preserve">Activitatea dezvoltă o strategie pentru a contabiliza </w:t>
            </w:r>
            <w:r w:rsidR="00015E6C">
              <w:rPr>
                <w:color w:val="000000"/>
                <w:lang w:val="ro-RO"/>
              </w:rPr>
              <w:t>ș</w:t>
            </w:r>
            <w:r w:rsidRPr="00BD5C8F">
              <w:rPr>
                <w:color w:val="000000"/>
                <w:lang w:val="ro-RO"/>
              </w:rPr>
              <w:t>i a reduce emisiile de gaze cu efect de seră generate de transport de-a lungul lan</w:t>
            </w:r>
            <w:r w:rsidR="00015E6C">
              <w:rPr>
                <w:color w:val="000000"/>
                <w:lang w:val="ro-RO"/>
              </w:rPr>
              <w:t>ț</w:t>
            </w:r>
            <w:r w:rsidRPr="00BD5C8F">
              <w:rPr>
                <w:color w:val="000000"/>
                <w:lang w:val="ro-RO"/>
              </w:rPr>
              <w:t xml:space="preserve">ului valoric, inclusiv de expediere </w:t>
            </w:r>
            <w:r w:rsidR="00015E6C">
              <w:rPr>
                <w:color w:val="000000"/>
                <w:lang w:val="ro-RO"/>
              </w:rPr>
              <w:t>ș</w:t>
            </w:r>
            <w:r w:rsidRPr="00BD5C8F">
              <w:rPr>
                <w:color w:val="000000"/>
                <w:lang w:val="ro-RO"/>
              </w:rPr>
              <w:t>i retururi, în măsura în care acestea pot fi urmărite.</w:t>
            </w:r>
          </w:p>
          <w:p w14:paraId="5B64C2E4" w14:textId="6EC59A19"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în care produsul vândut este produs ini</w:t>
            </w:r>
            <w:r w:rsidR="00015E6C">
              <w:rPr>
                <w:color w:val="000000"/>
                <w:lang w:val="ro-RO"/>
              </w:rPr>
              <w:t>ț</w:t>
            </w:r>
            <w:r w:rsidRPr="00BD5C8F">
              <w:rPr>
                <w:color w:val="000000"/>
                <w:lang w:val="ro-RO"/>
              </w:rPr>
              <w:t>ial prin activită</w:t>
            </w:r>
            <w:r w:rsidR="00015E6C">
              <w:rPr>
                <w:color w:val="000000"/>
                <w:lang w:val="ro-RO"/>
              </w:rPr>
              <w:t>ț</w:t>
            </w:r>
            <w:r w:rsidRPr="00BD5C8F">
              <w:rPr>
                <w:color w:val="000000"/>
                <w:lang w:val="ro-RO"/>
              </w:rPr>
              <w:t xml:space="preserve">i clasificate la codurile NACE C29 </w:t>
            </w:r>
            <w:r w:rsidR="00015E6C">
              <w:rPr>
                <w:color w:val="000000"/>
                <w:lang w:val="ro-RO"/>
              </w:rPr>
              <w:t>ș</w:t>
            </w:r>
            <w:r w:rsidRPr="00BD5C8F">
              <w:rPr>
                <w:color w:val="000000"/>
                <w:lang w:val="ro-RO"/>
              </w:rPr>
              <w:t xml:space="preserve">i este un vehicul, o componentă de mobilitate, un sistem, o unitate tehnică separată, o </w:t>
            </w:r>
            <w:r w:rsidRPr="00BD5C8F">
              <w:rPr>
                <w:color w:val="262626" w:themeColor="text1" w:themeTint="D9"/>
                <w:lang w:val="ro-RO"/>
              </w:rPr>
              <w:t>piesă de schimb</w:t>
            </w:r>
            <w:r w:rsidRPr="00BD5C8F">
              <w:rPr>
                <w:color w:val="000000"/>
                <w:lang w:val="ro-RO"/>
              </w:rPr>
              <w:t xml:space="preserve"> când este vândut pe pia</w:t>
            </w:r>
            <w:r w:rsidR="00015E6C">
              <w:rPr>
                <w:color w:val="000000"/>
                <w:lang w:val="ro-RO"/>
              </w:rPr>
              <w:t>ț</w:t>
            </w:r>
            <w:r w:rsidRPr="00BD5C8F">
              <w:rPr>
                <w:color w:val="000000"/>
                <w:lang w:val="ro-RO"/>
              </w:rPr>
              <w:t xml:space="preserve">a secundară după 2025 </w:t>
            </w:r>
            <w:r w:rsidR="00015E6C">
              <w:rPr>
                <w:color w:val="000000"/>
                <w:lang w:val="ro-RO"/>
              </w:rPr>
              <w:t>ș</w:t>
            </w:r>
            <w:r w:rsidRPr="00BD5C8F">
              <w:rPr>
                <w:color w:val="000000"/>
                <w:lang w:val="ro-RO"/>
              </w:rPr>
              <w:t>i înainte de 2030, se aplică următoarele criterii:</w:t>
            </w: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75CF1193" w14:textId="77777777" w:rsidTr="002F6FFB">
              <w:tc>
                <w:tcPr>
                  <w:tcW w:w="320" w:type="dxa"/>
                  <w:hideMark/>
                </w:tcPr>
                <w:p w14:paraId="4395832A"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(a)</w:t>
                  </w:r>
                </w:p>
              </w:tc>
              <w:tc>
                <w:tcPr>
                  <w:tcW w:w="5561" w:type="dxa"/>
                  <w:hideMark/>
                </w:tcPr>
                <w:p w14:paraId="59D5B008" w14:textId="7017AE4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vehiculele din categoriile M</w:t>
                  </w:r>
                  <w:r w:rsidRPr="00BD5C8F">
                    <w:rPr>
                      <w:rStyle w:val="oj-sub"/>
                      <w:rFonts w:eastAsiaTheme="majorEastAsia"/>
                      <w:color w:val="000000"/>
                      <w:sz w:val="22"/>
                      <w:szCs w:val="22"/>
                      <w:vertAlign w:val="subscript"/>
                      <w:lang w:val="ro-RO"/>
                    </w:rPr>
                    <w:t>1</w:t>
                  </w:r>
                  <w:r w:rsidRPr="00BD5C8F">
                    <w:rPr>
                      <w:rStyle w:val="apple-converted-space"/>
                      <w:rFonts w:eastAsiaTheme="majorEastAsia"/>
                      <w:color w:val="000000"/>
                      <w:sz w:val="22"/>
                      <w:szCs w:val="22"/>
                      <w:lang w:val="ro-RO"/>
                    </w:rPr>
                    <w:t> </w:t>
                  </w:r>
                  <w:r w:rsidR="00015E6C">
                    <w:rPr>
                      <w:color w:val="000000"/>
                      <w:sz w:val="22"/>
                      <w:szCs w:val="22"/>
                      <w:lang w:val="ro-RO"/>
                    </w:rPr>
                    <w:t>ș</w:t>
                  </w:r>
                  <w:r w:rsidRPr="00BD5C8F">
                    <w:rPr>
                      <w:color w:val="000000"/>
                      <w:sz w:val="22"/>
                      <w:szCs w:val="22"/>
                      <w:lang w:val="ro-RO"/>
                    </w:rPr>
                    <w:t>i N</w:t>
                  </w:r>
                  <w:r w:rsidRPr="00BD5C8F">
                    <w:rPr>
                      <w:rStyle w:val="oj-sub"/>
                      <w:rFonts w:eastAsiaTheme="majorEastAsia"/>
                      <w:color w:val="000000"/>
                      <w:sz w:val="22"/>
                      <w:szCs w:val="22"/>
                      <w:vertAlign w:val="subscript"/>
                      <w:lang w:val="ro-RO"/>
                    </w:rPr>
                    <w:t>1</w:t>
                  </w:r>
                  <w:r w:rsidRPr="00BD5C8F">
                    <w:rPr>
                      <w:rStyle w:val="apple-converted-space"/>
                      <w:rFonts w:eastAsiaTheme="majorEastAsia"/>
                      <w:color w:val="000000"/>
                      <w:sz w:val="22"/>
                      <w:szCs w:val="22"/>
                      <w:lang w:val="ro-RO"/>
                    </w:rPr>
                    <w:t> </w:t>
                  </w:r>
                  <w:r w:rsidRPr="00BD5C8F">
                    <w:rPr>
                      <w:color w:val="000000"/>
                      <w:sz w:val="22"/>
                      <w:szCs w:val="22"/>
                      <w:lang w:val="ro-RO"/>
                    </w:rPr>
                    <w:t>clasificate drept vehicule u</w:t>
                  </w:r>
                  <w:r w:rsidR="00015E6C">
                    <w:rPr>
                      <w:color w:val="000000"/>
                      <w:sz w:val="22"/>
                      <w:szCs w:val="22"/>
                      <w:lang w:val="ro-RO"/>
                    </w:rPr>
                    <w:t>ș</w:t>
                  </w:r>
                  <w:r w:rsidRPr="00BD5C8F">
                    <w:rPr>
                      <w:color w:val="000000"/>
                      <w:sz w:val="22"/>
                      <w:szCs w:val="22"/>
                      <w:lang w:val="ro-RO"/>
                    </w:rPr>
                    <w:t xml:space="preserve">oare respectă limitele de </w:t>
                  </w:r>
                  <w:r w:rsidRPr="00BD5C8F">
                    <w:rPr>
                      <w:color w:val="262626" w:themeColor="text1" w:themeTint="D9"/>
                      <w:sz w:val="22"/>
                      <w:szCs w:val="22"/>
                      <w:lang w:val="ro-RO"/>
                    </w:rPr>
                    <w:t>emisii de CO2 mai mici</w:t>
                  </w:r>
                  <w:r w:rsidRPr="00BD5C8F">
                    <w:rPr>
                      <w:color w:val="000000"/>
                      <w:sz w:val="22"/>
                      <w:szCs w:val="22"/>
                      <w:lang w:val="ro-RO"/>
                    </w:rPr>
                    <w:t>,</w:t>
                  </w:r>
                  <w:r w:rsidR="007E2322">
                    <w:rPr>
                      <w:color w:val="000000"/>
                      <w:sz w:val="22"/>
                      <w:szCs w:val="22"/>
                      <w:lang w:val="ro-RO"/>
                    </w:rPr>
                    <w:t xml:space="preserve"> </w:t>
                  </w:r>
                  <w:r w:rsidRPr="00BD5C8F">
                    <w:rPr>
                      <w:color w:val="000000"/>
                      <w:sz w:val="22"/>
                      <w:szCs w:val="22"/>
                      <w:lang w:val="ro-RO"/>
                    </w:rPr>
                    <w:t>sunt mai mici de 50 gCO</w:t>
                  </w:r>
                  <w:r w:rsidRPr="00BD5C8F">
                    <w:rPr>
                      <w:rStyle w:val="oj-sub"/>
                      <w:rFonts w:eastAsiaTheme="majorEastAsia"/>
                      <w:color w:val="000000"/>
                      <w:sz w:val="22"/>
                      <w:szCs w:val="22"/>
                      <w:vertAlign w:val="subscript"/>
                      <w:lang w:val="ro-RO"/>
                    </w:rPr>
                    <w:t>2</w:t>
                  </w:r>
                  <w:r w:rsidRPr="00BD5C8F">
                    <w:rPr>
                      <w:color w:val="000000"/>
                      <w:sz w:val="22"/>
                      <w:szCs w:val="22"/>
                      <w:lang w:val="ro-RO"/>
                    </w:rPr>
                    <w:t>/km (vehicule u</w:t>
                  </w:r>
                  <w:r w:rsidR="00015E6C">
                    <w:rPr>
                      <w:color w:val="000000"/>
                      <w:sz w:val="22"/>
                      <w:szCs w:val="22"/>
                      <w:lang w:val="ro-RO"/>
                    </w:rPr>
                    <w:t>ș</w:t>
                  </w:r>
                  <w:r w:rsidRPr="00BD5C8F">
                    <w:rPr>
                      <w:color w:val="000000"/>
                      <w:sz w:val="22"/>
                      <w:szCs w:val="22"/>
                      <w:lang w:val="ro-RO"/>
                    </w:rPr>
                    <w:t xml:space="preserve">oare cu emisii scăzute </w:t>
                  </w:r>
                  <w:r w:rsidR="00015E6C">
                    <w:rPr>
                      <w:color w:val="000000"/>
                      <w:sz w:val="22"/>
                      <w:szCs w:val="22"/>
                      <w:lang w:val="ro-RO"/>
                    </w:rPr>
                    <w:t>ș</w:t>
                  </w:r>
                  <w:r w:rsidRPr="00BD5C8F">
                    <w:rPr>
                      <w:color w:val="000000"/>
                      <w:sz w:val="22"/>
                      <w:szCs w:val="22"/>
                      <w:lang w:val="ro-RO"/>
                    </w:rPr>
                    <w:t>i cu emisii zero);</w:t>
                  </w:r>
                </w:p>
              </w:tc>
            </w:tr>
          </w:tbl>
          <w:p w14:paraId="23E2191C"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280B6037" w14:textId="77777777" w:rsidTr="002F6FFB">
              <w:tc>
                <w:tcPr>
                  <w:tcW w:w="320" w:type="dxa"/>
                  <w:hideMark/>
                </w:tcPr>
                <w:p w14:paraId="33E9FF72"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(b)</w:t>
                  </w:r>
                </w:p>
              </w:tc>
              <w:tc>
                <w:tcPr>
                  <w:tcW w:w="5561" w:type="dxa"/>
                  <w:hideMark/>
                </w:tcPr>
                <w:p w14:paraId="32F97BB3" w14:textId="47D27E9B"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vehicule din categoria L</w:t>
                  </w:r>
                  <w:r w:rsidRPr="00BD5C8F">
                    <w:rPr>
                      <w:rStyle w:val="apple-converted-space"/>
                      <w:rFonts w:eastAsiaTheme="majorEastAsia"/>
                      <w:color w:val="000000"/>
                      <w:sz w:val="22"/>
                      <w:szCs w:val="22"/>
                      <w:lang w:val="ro-RO"/>
                    </w:rPr>
                    <w:t> </w:t>
                  </w:r>
                  <w:r w:rsidRPr="00BD5C8F">
                    <w:rPr>
                      <w:color w:val="000000"/>
                      <w:sz w:val="22"/>
                      <w:szCs w:val="22"/>
                      <w:lang w:val="ro-RO"/>
                    </w:rPr>
                    <w:t>cu emisii de CO</w:t>
                  </w:r>
                  <w:r w:rsidRPr="00BD5C8F">
                    <w:rPr>
                      <w:rStyle w:val="oj-sub"/>
                      <w:rFonts w:eastAsiaTheme="majorEastAsia"/>
                      <w:color w:val="000000"/>
                      <w:sz w:val="22"/>
                      <w:szCs w:val="22"/>
                      <w:vertAlign w:val="subscript"/>
                      <w:lang w:val="ro-RO"/>
                    </w:rPr>
                    <w:t>2</w:t>
                  </w:r>
                  <w:r w:rsidRPr="00BD5C8F">
                    <w:rPr>
                      <w:rStyle w:val="apple-converted-space"/>
                      <w:rFonts w:eastAsiaTheme="majorEastAsia"/>
                      <w:color w:val="000000"/>
                      <w:sz w:val="22"/>
                      <w:szCs w:val="22"/>
                      <w:lang w:val="ro-RO"/>
                    </w:rPr>
                    <w:t> </w:t>
                  </w:r>
                  <w:r w:rsidRPr="00BD5C8F">
                    <w:rPr>
                      <w:color w:val="000000"/>
                      <w:sz w:val="22"/>
                      <w:szCs w:val="22"/>
                      <w:lang w:val="ro-RO"/>
                    </w:rPr>
                    <w:t xml:space="preserve">la </w:t>
                  </w:r>
                  <w:r w:rsidR="00015E6C">
                    <w:rPr>
                      <w:color w:val="000000"/>
                      <w:sz w:val="22"/>
                      <w:szCs w:val="22"/>
                      <w:lang w:val="ro-RO"/>
                    </w:rPr>
                    <w:t>ț</w:t>
                  </w:r>
                  <w:r w:rsidRPr="00BD5C8F">
                    <w:rPr>
                      <w:color w:val="000000"/>
                      <w:sz w:val="22"/>
                      <w:szCs w:val="22"/>
                      <w:lang w:val="ro-RO"/>
                    </w:rPr>
                    <w:t>eava de evacuare egale cu 0 g CO</w:t>
                  </w:r>
                  <w:r w:rsidRPr="00BD5C8F">
                    <w:rPr>
                      <w:rStyle w:val="oj-sub"/>
                      <w:rFonts w:eastAsiaTheme="majorEastAsia"/>
                      <w:color w:val="000000"/>
                      <w:sz w:val="22"/>
                      <w:szCs w:val="22"/>
                      <w:vertAlign w:val="subscript"/>
                      <w:lang w:val="ro-RO"/>
                    </w:rPr>
                    <w:t>2</w:t>
                  </w:r>
                  <w:r w:rsidRPr="00BD5C8F">
                    <w:rPr>
                      <w:color w:val="000000"/>
                      <w:sz w:val="22"/>
                      <w:szCs w:val="22"/>
                      <w:lang w:val="ro-RO"/>
                    </w:rPr>
                    <w:t>e/km, calculate în conformitate cu încercarea privind emisiile prevăzută în regulamentele na</w:t>
                  </w:r>
                  <w:r w:rsidR="00015E6C">
                    <w:rPr>
                      <w:color w:val="000000"/>
                      <w:sz w:val="22"/>
                      <w:szCs w:val="22"/>
                      <w:lang w:val="ro-RO"/>
                    </w:rPr>
                    <w:t>ț</w:t>
                  </w:r>
                  <w:r w:rsidRPr="00BD5C8F">
                    <w:rPr>
                      <w:color w:val="000000"/>
                      <w:sz w:val="22"/>
                      <w:szCs w:val="22"/>
                      <w:lang w:val="ro-RO"/>
                    </w:rPr>
                    <w:t>ionale;</w:t>
                  </w:r>
                </w:p>
              </w:tc>
            </w:tr>
          </w:tbl>
          <w:p w14:paraId="5776DDD1"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1EC16C58" w14:textId="77777777" w:rsidTr="002F6FFB">
              <w:tc>
                <w:tcPr>
                  <w:tcW w:w="320" w:type="dxa"/>
                  <w:hideMark/>
                </w:tcPr>
                <w:p w14:paraId="062891D7"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(c)</w:t>
                  </w:r>
                </w:p>
              </w:tc>
              <w:tc>
                <w:tcPr>
                  <w:tcW w:w="5561" w:type="dxa"/>
                  <w:hideMark/>
                </w:tcPr>
                <w:p w14:paraId="5D6FA2B2" w14:textId="70E10AA0"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vehicule din categoriile N</w:t>
                  </w:r>
                  <w:r w:rsidRPr="00BD5C8F">
                    <w:rPr>
                      <w:rStyle w:val="oj-sub"/>
                      <w:rFonts w:eastAsiaTheme="majorEastAsia"/>
                      <w:color w:val="000000"/>
                      <w:sz w:val="22"/>
                      <w:szCs w:val="22"/>
                      <w:vertAlign w:val="subscript"/>
                      <w:lang w:val="ro-RO"/>
                    </w:rPr>
                    <w:t>2</w:t>
                  </w:r>
                  <w:r w:rsidRPr="00BD5C8F">
                    <w:rPr>
                      <w:rStyle w:val="apple-converted-space"/>
                      <w:rFonts w:eastAsiaTheme="majorEastAsia"/>
                      <w:color w:val="000000"/>
                      <w:sz w:val="22"/>
                      <w:szCs w:val="22"/>
                      <w:lang w:val="ro-RO"/>
                    </w:rPr>
                    <w:t> </w:t>
                  </w:r>
                  <w:r w:rsidR="00015E6C">
                    <w:rPr>
                      <w:color w:val="000000"/>
                      <w:sz w:val="22"/>
                      <w:szCs w:val="22"/>
                      <w:lang w:val="ro-RO"/>
                    </w:rPr>
                    <w:t>ș</w:t>
                  </w:r>
                  <w:r w:rsidRPr="00BD5C8F">
                    <w:rPr>
                      <w:color w:val="000000"/>
                      <w:sz w:val="22"/>
                      <w:szCs w:val="22"/>
                      <w:lang w:val="ro-RO"/>
                    </w:rPr>
                    <w:t>i N</w:t>
                  </w:r>
                  <w:r w:rsidRPr="00BD5C8F">
                    <w:rPr>
                      <w:rStyle w:val="oj-sub"/>
                      <w:rFonts w:eastAsiaTheme="majorEastAsia"/>
                      <w:color w:val="000000"/>
                      <w:sz w:val="22"/>
                      <w:szCs w:val="22"/>
                      <w:vertAlign w:val="subscript"/>
                      <w:lang w:val="ro-RO"/>
                    </w:rPr>
                    <w:t>3</w:t>
                  </w:r>
                  <w:r w:rsidRPr="00BD5C8F">
                    <w:rPr>
                      <w:color w:val="000000"/>
                      <w:sz w:val="22"/>
                      <w:szCs w:val="22"/>
                      <w:lang w:val="ro-RO"/>
                    </w:rPr>
                    <w:t xml:space="preserve">, precum </w:t>
                  </w:r>
                  <w:r w:rsidR="00015E6C">
                    <w:rPr>
                      <w:color w:val="000000"/>
                      <w:sz w:val="22"/>
                      <w:szCs w:val="22"/>
                      <w:lang w:val="ro-RO"/>
                    </w:rPr>
                    <w:t>ș</w:t>
                  </w:r>
                  <w:r w:rsidRPr="00BD5C8F">
                    <w:rPr>
                      <w:color w:val="000000"/>
                      <w:sz w:val="22"/>
                      <w:szCs w:val="22"/>
                      <w:lang w:val="ro-RO"/>
                    </w:rPr>
                    <w:t>i N</w:t>
                  </w:r>
                  <w:r w:rsidRPr="00BD5C8F">
                    <w:rPr>
                      <w:rStyle w:val="oj-sub"/>
                      <w:rFonts w:eastAsiaTheme="majorEastAsia"/>
                      <w:color w:val="000000"/>
                      <w:sz w:val="22"/>
                      <w:szCs w:val="22"/>
                      <w:vertAlign w:val="subscript"/>
                      <w:lang w:val="ro-RO"/>
                    </w:rPr>
                    <w:t>1</w:t>
                  </w:r>
                  <w:r w:rsidRPr="00BD5C8F">
                    <w:rPr>
                      <w:color w:val="000000"/>
                      <w:sz w:val="22"/>
                      <w:szCs w:val="22"/>
                      <w:lang w:val="ro-RO"/>
                    </w:rPr>
                    <w:t>, clasificate drept vehicule grele care nu sunt destinate transportului de combustibili fosili, cu o masă maximă tehnic admisibilă a vehiculului încărcat care nu depă</w:t>
                  </w:r>
                  <w:r w:rsidR="00015E6C">
                    <w:rPr>
                      <w:color w:val="000000"/>
                      <w:sz w:val="22"/>
                      <w:szCs w:val="22"/>
                      <w:lang w:val="ro-RO"/>
                    </w:rPr>
                    <w:t>ș</w:t>
                  </w:r>
                  <w:r w:rsidRPr="00BD5C8F">
                    <w:rPr>
                      <w:color w:val="000000"/>
                      <w:sz w:val="22"/>
                      <w:szCs w:val="22"/>
                      <w:lang w:val="ro-RO"/>
                    </w:rPr>
                    <w:t>e</w:t>
                  </w:r>
                  <w:r w:rsidR="00015E6C">
                    <w:rPr>
                      <w:color w:val="000000"/>
                      <w:sz w:val="22"/>
                      <w:szCs w:val="22"/>
                      <w:lang w:val="ro-RO"/>
                    </w:rPr>
                    <w:t>ș</w:t>
                  </w:r>
                  <w:r w:rsidRPr="00BD5C8F">
                    <w:rPr>
                      <w:color w:val="000000"/>
                      <w:sz w:val="22"/>
                      <w:szCs w:val="22"/>
                      <w:lang w:val="ro-RO"/>
                    </w:rPr>
                    <w:t xml:space="preserve">te 7,5 tone </w:t>
                  </w:r>
                  <w:r w:rsidR="00015E6C">
                    <w:rPr>
                      <w:color w:val="000000"/>
                      <w:sz w:val="22"/>
                      <w:szCs w:val="22"/>
                      <w:lang w:val="ro-RO"/>
                    </w:rPr>
                    <w:t>ș</w:t>
                  </w:r>
                  <w:r w:rsidRPr="00BD5C8F">
                    <w:rPr>
                      <w:color w:val="000000"/>
                      <w:sz w:val="22"/>
                      <w:szCs w:val="22"/>
                      <w:lang w:val="ro-RO"/>
                    </w:rPr>
                    <w:t xml:space="preserve">i care sunt </w:t>
                  </w:r>
                  <w:r w:rsidR="00AD06A4">
                    <w:rPr>
                      <w:color w:val="262626" w:themeColor="text1" w:themeTint="D9"/>
                      <w:sz w:val="22"/>
                      <w:szCs w:val="22"/>
                      <w:lang w:val="ro-RO"/>
                    </w:rPr>
                    <w:t>„</w:t>
                  </w:r>
                  <w:r w:rsidRPr="00BD5C8F">
                    <w:rPr>
                      <w:color w:val="262626" w:themeColor="text1" w:themeTint="D9"/>
                      <w:sz w:val="22"/>
                      <w:szCs w:val="22"/>
                      <w:lang w:val="ro-RO"/>
                    </w:rPr>
                    <w:t>vehicule grele cu emisii zero"</w:t>
                  </w:r>
                  <w:r w:rsidRPr="00BD5C8F">
                    <w:rPr>
                      <w:color w:val="000000"/>
                      <w:sz w:val="22"/>
                      <w:szCs w:val="22"/>
                      <w:lang w:val="ro-RO"/>
                    </w:rPr>
                    <w:t>;</w:t>
                  </w:r>
                </w:p>
              </w:tc>
            </w:tr>
          </w:tbl>
          <w:p w14:paraId="7D663219"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4F52BD8A" w14:textId="77777777" w:rsidTr="002F6FFB">
              <w:tc>
                <w:tcPr>
                  <w:tcW w:w="320" w:type="dxa"/>
                  <w:hideMark/>
                </w:tcPr>
                <w:p w14:paraId="549CE9E2"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(d)</w:t>
                  </w:r>
                </w:p>
              </w:tc>
              <w:tc>
                <w:tcPr>
                  <w:tcW w:w="5561" w:type="dxa"/>
                  <w:hideMark/>
                </w:tcPr>
                <w:p w14:paraId="22C5663C" w14:textId="76D71C0D"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vehicule din categoriile N</w:t>
                  </w:r>
                  <w:r w:rsidRPr="00BD5C8F">
                    <w:rPr>
                      <w:rStyle w:val="oj-sub"/>
                      <w:rFonts w:eastAsiaTheme="majorEastAsia"/>
                      <w:color w:val="000000"/>
                      <w:sz w:val="22"/>
                      <w:szCs w:val="22"/>
                      <w:vertAlign w:val="subscript"/>
                      <w:lang w:val="ro-RO"/>
                    </w:rPr>
                    <w:t>2</w:t>
                  </w:r>
                  <w:r w:rsidRPr="00BD5C8F">
                    <w:rPr>
                      <w:rStyle w:val="apple-converted-space"/>
                      <w:rFonts w:eastAsiaTheme="majorEastAsia"/>
                      <w:color w:val="000000"/>
                      <w:sz w:val="22"/>
                      <w:szCs w:val="22"/>
                      <w:lang w:val="ro-RO"/>
                    </w:rPr>
                    <w:t> </w:t>
                  </w:r>
                  <w:r w:rsidR="00015E6C">
                    <w:rPr>
                      <w:color w:val="000000"/>
                      <w:sz w:val="22"/>
                      <w:szCs w:val="22"/>
                      <w:lang w:val="ro-RO"/>
                    </w:rPr>
                    <w:t>ș</w:t>
                  </w:r>
                  <w:r w:rsidRPr="00BD5C8F">
                    <w:rPr>
                      <w:color w:val="000000"/>
                      <w:sz w:val="22"/>
                      <w:szCs w:val="22"/>
                      <w:lang w:val="ro-RO"/>
                    </w:rPr>
                    <w:t>i N</w:t>
                  </w:r>
                  <w:r w:rsidRPr="00BD5C8F">
                    <w:rPr>
                      <w:rStyle w:val="oj-sub"/>
                      <w:rFonts w:eastAsiaTheme="majorEastAsia"/>
                      <w:color w:val="000000"/>
                      <w:sz w:val="22"/>
                      <w:szCs w:val="22"/>
                      <w:vertAlign w:val="subscript"/>
                      <w:lang w:val="ro-RO"/>
                    </w:rPr>
                    <w:t>3</w:t>
                  </w:r>
                  <w:r w:rsidRPr="00BD5C8F">
                    <w:rPr>
                      <w:rStyle w:val="apple-converted-space"/>
                      <w:rFonts w:eastAsiaTheme="majorEastAsia"/>
                      <w:color w:val="000000"/>
                      <w:sz w:val="22"/>
                      <w:szCs w:val="22"/>
                      <w:lang w:val="ro-RO"/>
                    </w:rPr>
                    <w:t> </w:t>
                  </w:r>
                  <w:r w:rsidRPr="00BD5C8F">
                    <w:rPr>
                      <w:color w:val="000000"/>
                      <w:sz w:val="22"/>
                      <w:szCs w:val="22"/>
                      <w:lang w:val="ro-RO"/>
                    </w:rPr>
                    <w:t xml:space="preserve">care nu sunt destinate transportului de combustibili fosili cu o masă maximă tehnic admisibilă a vehiculului încărcat mai mare de 7,5 tone </w:t>
                  </w:r>
                  <w:r w:rsidR="00015E6C">
                    <w:rPr>
                      <w:color w:val="000000"/>
                      <w:sz w:val="22"/>
                      <w:szCs w:val="22"/>
                      <w:lang w:val="ro-RO"/>
                    </w:rPr>
                    <w:t>ș</w:t>
                  </w:r>
                  <w:r w:rsidRPr="00BD5C8F">
                    <w:rPr>
                      <w:color w:val="000000"/>
                      <w:sz w:val="22"/>
                      <w:szCs w:val="22"/>
                      <w:lang w:val="ro-RO"/>
                    </w:rPr>
                    <w:t>i care sunt „vehicule grele cu emisii zero”;</w:t>
                  </w:r>
                </w:p>
                <w:p w14:paraId="09EFCB31" w14:textId="77777777" w:rsidR="00E9745C" w:rsidRPr="00BD5C8F" w:rsidRDefault="00E9745C" w:rsidP="00E9745C">
                  <w:pPr>
                    <w:pStyle w:val="oj-normal"/>
                    <w:spacing w:before="0" w:beforeAutospacing="0" w:after="0" w:afterAutospacing="0"/>
                    <w:jc w:val="both"/>
                    <w:rPr>
                      <w:color w:val="000000"/>
                      <w:sz w:val="22"/>
                      <w:szCs w:val="22"/>
                      <w:lang w:val="ro-RO"/>
                    </w:rPr>
                  </w:pPr>
                </w:p>
              </w:tc>
            </w:tr>
          </w:tbl>
          <w:p w14:paraId="6955A5CE" w14:textId="46EC7770" w:rsidR="00191CD7" w:rsidRPr="00D56799" w:rsidRDefault="00C624A9" w:rsidP="00191CD7">
            <w:pPr>
              <w:rPr>
                <w:rFonts w:ascii="Times New Roman" w:hAnsi="Times New Roman" w:cs="Times New Roman"/>
                <w:color w:val="262626" w:themeColor="text1" w:themeTint="D9"/>
                <w:lang w:val="ro-RO"/>
              </w:rPr>
            </w:pPr>
            <w:r w:rsidRPr="00BD5C8F">
              <w:rPr>
                <w:rFonts w:ascii="Times New Roman" w:hAnsi="Times New Roman" w:cs="Times New Roman"/>
                <w:color w:val="000000"/>
                <w:lang w:val="ro-RO"/>
              </w:rPr>
              <w:lastRenderedPageBreak/>
              <w:t>În cazul în care produsul, fabricat ini</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ial prin activită</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 clasificate la codurile NACE C29 sau C27,</w:t>
            </w:r>
            <w:r w:rsidRPr="00BD5C8F">
              <w:rPr>
                <w:rFonts w:ascii="Times New Roman" w:hAnsi="Times New Roman" w:cs="Times New Roman"/>
                <w:color w:val="262626" w:themeColor="text1" w:themeTint="D9"/>
                <w:shd w:val="clear" w:color="auto" w:fill="FFFFFF" w:themeFill="background1"/>
                <w:lang w:val="ro-RO"/>
              </w:rPr>
              <w:t xml:space="preserve"> produsul respectă Hotărârea Guvernului</w:t>
            </w:r>
            <w:r w:rsidRPr="00BD5C8F">
              <w:rPr>
                <w:rFonts w:ascii="Times New Roman" w:hAnsi="Times New Roman" w:cs="Times New Roman"/>
                <w:color w:val="262626" w:themeColor="text1" w:themeTint="D9"/>
                <w:lang w:val="ro-RO"/>
              </w:rPr>
              <w:t xml:space="preserve"> nr. 750/2016 pentru aprobarea </w:t>
            </w:r>
            <w:r w:rsidR="00191CD7">
              <w:rPr>
                <w:rFonts w:ascii="Times New Roman" w:hAnsi="Times New Roman" w:cs="Times New Roman"/>
                <w:color w:val="262626" w:themeColor="text1" w:themeTint="D9"/>
                <w:lang w:val="ro-RO"/>
              </w:rPr>
              <w:t xml:space="preserve">regulamentelor </w:t>
            </w:r>
            <w:r w:rsidRPr="00BD5C8F">
              <w:rPr>
                <w:rFonts w:ascii="Times New Roman" w:hAnsi="Times New Roman" w:cs="Times New Roman"/>
                <w:color w:val="262626" w:themeColor="text1" w:themeTint="D9"/>
                <w:lang w:val="ro-RO"/>
              </w:rPr>
              <w:t>privind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w:t>
            </w:r>
            <w:r w:rsidR="00191CD7">
              <w:rPr>
                <w:rFonts w:ascii="Times New Roman" w:hAnsi="Times New Roman" w:cs="Times New Roman"/>
                <w:color w:val="262626" w:themeColor="text1" w:themeTint="D9"/>
                <w:lang w:val="ro-RO"/>
              </w:rPr>
              <w:t xml:space="preserve">în materie </w:t>
            </w:r>
            <w:r w:rsidRPr="00BD5C8F">
              <w:rPr>
                <w:rFonts w:ascii="Times New Roman" w:hAnsi="Times New Roman" w:cs="Times New Roman"/>
                <w:color w:val="262626" w:themeColor="text1" w:themeTint="D9"/>
                <w:lang w:val="ro-RO"/>
              </w:rPr>
              <w:t xml:space="preserve">de proiectare ecologică </w:t>
            </w:r>
            <w:r w:rsidR="00191CD7">
              <w:rPr>
                <w:rFonts w:ascii="Times New Roman" w:hAnsi="Times New Roman" w:cs="Times New Roman"/>
                <w:color w:val="262626" w:themeColor="text1" w:themeTint="D9"/>
                <w:lang w:val="ro-RO"/>
              </w:rPr>
              <w:t>aplicabile</w:t>
            </w:r>
            <w:r w:rsidR="00191CD7"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produsel</w:t>
            </w:r>
            <w:r w:rsidR="00191CD7">
              <w:rPr>
                <w:rFonts w:ascii="Times New Roman" w:hAnsi="Times New Roman" w:cs="Times New Roman"/>
                <w:color w:val="262626" w:themeColor="text1" w:themeTint="D9"/>
                <w:lang w:val="ro-RO"/>
              </w:rPr>
              <w:t>or</w:t>
            </w:r>
            <w:r w:rsidRPr="00BD5C8F">
              <w:rPr>
                <w:rFonts w:ascii="Times New Roman" w:hAnsi="Times New Roman" w:cs="Times New Roman"/>
                <w:color w:val="262626" w:themeColor="text1" w:themeTint="D9"/>
                <w:lang w:val="ro-RO"/>
              </w:rPr>
              <w:t xml:space="preserve"> cu impact energetic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Legea 151/2014 privind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w:t>
            </w:r>
            <w:r w:rsidR="00191CD7" w:rsidRPr="00D56799">
              <w:rPr>
                <w:rFonts w:ascii="Times New Roman" w:hAnsi="Times New Roman" w:cs="Times New Roman"/>
                <w:color w:val="262626" w:themeColor="text1" w:themeTint="D9"/>
                <w:lang w:val="ro-RO"/>
              </w:rPr>
              <w:t>în materie de proiectare</w:t>
            </w:r>
          </w:p>
          <w:p w14:paraId="15C6D164" w14:textId="77777777" w:rsidR="00191CD7" w:rsidRPr="00D56799" w:rsidRDefault="00191CD7" w:rsidP="00191CD7">
            <w:pPr>
              <w:rPr>
                <w:rFonts w:ascii="Times New Roman" w:hAnsi="Times New Roman" w:cs="Times New Roman"/>
                <w:color w:val="262626" w:themeColor="text1" w:themeTint="D9"/>
                <w:lang w:val="ro-RO"/>
              </w:rPr>
            </w:pPr>
            <w:r w:rsidRPr="00D56799">
              <w:rPr>
                <w:rFonts w:ascii="Times New Roman" w:hAnsi="Times New Roman" w:cs="Times New Roman"/>
                <w:color w:val="262626" w:themeColor="text1" w:themeTint="D9"/>
                <w:lang w:val="ro-RO"/>
              </w:rPr>
              <w:t>ecologică aplicabile produselor cu impact</w:t>
            </w:r>
          </w:p>
          <w:p w14:paraId="50627835" w14:textId="6086E6BE" w:rsidR="00C624A9" w:rsidRPr="00BD5C8F" w:rsidRDefault="00191CD7" w:rsidP="00E9745C">
            <w:pPr>
              <w:rPr>
                <w:rFonts w:ascii="Times New Roman" w:hAnsi="Times New Roman" w:cs="Times New Roman"/>
                <w:color w:val="262626" w:themeColor="text1" w:themeTint="D9"/>
                <w:lang w:val="ro-RO"/>
              </w:rPr>
            </w:pPr>
            <w:r w:rsidRPr="00D56799">
              <w:rPr>
                <w:rFonts w:ascii="Times New Roman" w:hAnsi="Times New Roman" w:cs="Times New Roman"/>
                <w:color w:val="262626" w:themeColor="text1" w:themeTint="D9"/>
                <w:lang w:val="ro-RO"/>
              </w:rPr>
              <w:t>energetic</w:t>
            </w:r>
            <w:r>
              <w:rPr>
                <w:rFonts w:ascii="Times New Roman" w:hAnsi="Times New Roman" w:cs="Times New Roman"/>
                <w:color w:val="262626" w:themeColor="text1" w:themeTint="D9"/>
                <w:lang w:val="ro-RO"/>
              </w:rPr>
              <w:t xml:space="preserve">. </w:t>
            </w:r>
          </w:p>
          <w:p w14:paraId="6CAA6484" w14:textId="7777777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astfel cum este definit în Regulamentul 2018/858, care urmează să fie transpus în 2026 printr-un proiect de hotărâre de guvern </w:t>
            </w:r>
          </w:p>
          <w:p w14:paraId="5FDEFEEF" w14:textId="77777777" w:rsidR="00C624A9" w:rsidRPr="00BD5C8F" w:rsidRDefault="00C624A9" w:rsidP="00E9745C">
            <w:pPr>
              <w:rPr>
                <w:rFonts w:ascii="Times New Roman" w:hAnsi="Times New Roman" w:cs="Times New Roman"/>
                <w:color w:val="262626" w:themeColor="text1" w:themeTint="D9"/>
                <w:lang w:val="ro-RO"/>
              </w:rPr>
            </w:pPr>
          </w:p>
          <w:p w14:paraId="08E6EEB8" w14:textId="77777777" w:rsidR="00C624A9" w:rsidRPr="00BD5C8F" w:rsidRDefault="00C624A9" w:rsidP="00E9745C">
            <w:pPr>
              <w:pStyle w:val="oj-tbl-txt"/>
              <w:spacing w:before="60" w:beforeAutospacing="0" w:after="60" w:afterAutospacing="0"/>
              <w:rPr>
                <w:color w:val="262626" w:themeColor="text1" w:themeTint="D9"/>
                <w:lang w:val="ro-RO"/>
              </w:rPr>
            </w:pPr>
          </w:p>
        </w:tc>
        <w:tc>
          <w:tcPr>
            <w:tcW w:w="4256" w:type="dxa"/>
            <w:gridSpan w:val="2"/>
          </w:tcPr>
          <w:p w14:paraId="015A5C85" w14:textId="77777777" w:rsidR="00CA23E5" w:rsidRPr="00BD5C8F" w:rsidRDefault="00CA23E5" w:rsidP="00D56799">
            <w:pPr>
              <w:rPr>
                <w:rFonts w:ascii="Times New Roman" w:hAnsi="Times New Roman" w:cs="Times New Roman"/>
                <w:color w:val="262626" w:themeColor="text1" w:themeTint="D9"/>
                <w:lang w:val="ro-RO"/>
              </w:rPr>
            </w:pPr>
          </w:p>
          <w:p w14:paraId="170EDA70" w14:textId="663923F0" w:rsidR="00C624A9" w:rsidRPr="00BD5C8F" w:rsidRDefault="00C624A9" w:rsidP="00D56799">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w:t>
            </w:r>
            <w:r w:rsidR="00D56799">
              <w:rPr>
                <w:rFonts w:ascii="Times New Roman" w:hAnsi="Times New Roman" w:cs="Times New Roman"/>
                <w:color w:val="262626" w:themeColor="text1" w:themeTint="D9"/>
                <w:lang w:val="ro-RO"/>
              </w:rPr>
              <w:t>Hotărârea Guvernului nr.</w:t>
            </w:r>
            <w:r w:rsidR="00D56799"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1047/1999 </w:t>
            </w:r>
            <w:r w:rsidR="00D56799" w:rsidRPr="00D56799">
              <w:rPr>
                <w:rFonts w:ascii="Times New Roman" w:hAnsi="Times New Roman" w:cs="Times New Roman"/>
                <w:color w:val="262626" w:themeColor="text1" w:themeTint="D9"/>
                <w:lang w:val="ro-RO"/>
              </w:rPr>
              <w:t>cu privire la reorganizarea Sistemului</w:t>
            </w:r>
            <w:r w:rsidR="00D56799">
              <w:rPr>
                <w:rFonts w:ascii="Times New Roman" w:hAnsi="Times New Roman" w:cs="Times New Roman"/>
                <w:color w:val="262626" w:themeColor="text1" w:themeTint="D9"/>
                <w:lang w:val="ro-RO"/>
              </w:rPr>
              <w:t xml:space="preserve"> </w:t>
            </w:r>
            <w:r w:rsidR="00D56799" w:rsidRPr="00D56799">
              <w:rPr>
                <w:rFonts w:ascii="Times New Roman" w:hAnsi="Times New Roman" w:cs="Times New Roman"/>
                <w:color w:val="262626" w:themeColor="text1" w:themeTint="D9"/>
                <w:lang w:val="ro-RO"/>
              </w:rPr>
              <w:t>informa</w:t>
            </w:r>
            <w:r w:rsidR="00015E6C">
              <w:rPr>
                <w:rFonts w:ascii="Times New Roman" w:hAnsi="Times New Roman" w:cs="Times New Roman"/>
                <w:color w:val="262626" w:themeColor="text1" w:themeTint="D9"/>
                <w:lang w:val="ro-RO"/>
              </w:rPr>
              <w:t>ț</w:t>
            </w:r>
            <w:r w:rsidR="00D56799" w:rsidRPr="00D56799">
              <w:rPr>
                <w:rFonts w:ascii="Times New Roman" w:hAnsi="Times New Roman" w:cs="Times New Roman"/>
                <w:color w:val="262626" w:themeColor="text1" w:themeTint="D9"/>
                <w:lang w:val="ro-RO"/>
              </w:rPr>
              <w:t xml:space="preserve">ional automatizat de căutare </w:t>
            </w:r>
            <w:r w:rsidR="00D56799">
              <w:rPr>
                <w:rFonts w:ascii="Times New Roman" w:hAnsi="Times New Roman" w:cs="Times New Roman"/>
                <w:color w:val="262626" w:themeColor="text1" w:themeTint="D9"/>
                <w:lang w:val="ro-RO"/>
              </w:rPr>
              <w:t>„</w:t>
            </w:r>
            <w:r w:rsidR="00D56799" w:rsidRPr="00D56799">
              <w:rPr>
                <w:rFonts w:ascii="Times New Roman" w:hAnsi="Times New Roman" w:cs="Times New Roman"/>
                <w:color w:val="262626" w:themeColor="text1" w:themeTint="D9"/>
                <w:lang w:val="ro-RO"/>
              </w:rPr>
              <w:t>Automobilul</w:t>
            </w:r>
            <w:r w:rsidR="00D56799">
              <w:rPr>
                <w:rFonts w:ascii="Times New Roman" w:hAnsi="Times New Roman" w:cs="Times New Roman"/>
                <w:color w:val="262626" w:themeColor="text1" w:themeTint="D9"/>
                <w:lang w:val="ro-RO"/>
              </w:rPr>
              <w:t xml:space="preserve">” </w:t>
            </w:r>
            <w:r w:rsidR="00D56799" w:rsidRPr="00D56799">
              <w:rPr>
                <w:rFonts w:ascii="Times New Roman" w:hAnsi="Times New Roman" w:cs="Times New Roman"/>
                <w:color w:val="262626" w:themeColor="text1" w:themeTint="D9"/>
                <w:lang w:val="ro-RO"/>
              </w:rPr>
              <w:t xml:space="preserve">în Registrul de stat al vehiculelor </w:t>
            </w:r>
            <w:r w:rsidR="00015E6C">
              <w:rPr>
                <w:rFonts w:ascii="Times New Roman" w:hAnsi="Times New Roman" w:cs="Times New Roman"/>
                <w:color w:val="262626" w:themeColor="text1" w:themeTint="D9"/>
                <w:lang w:val="ro-RO"/>
              </w:rPr>
              <w:t>ș</w:t>
            </w:r>
            <w:r w:rsidR="00D56799" w:rsidRPr="00D56799">
              <w:rPr>
                <w:rFonts w:ascii="Times New Roman" w:hAnsi="Times New Roman" w:cs="Times New Roman"/>
                <w:color w:val="262626" w:themeColor="text1" w:themeTint="D9"/>
                <w:lang w:val="ro-RO"/>
              </w:rPr>
              <w:t>i introducerea</w:t>
            </w:r>
            <w:r w:rsidR="00D56799">
              <w:rPr>
                <w:rFonts w:ascii="Times New Roman" w:hAnsi="Times New Roman" w:cs="Times New Roman"/>
                <w:color w:val="262626" w:themeColor="text1" w:themeTint="D9"/>
                <w:lang w:val="ro-RO"/>
              </w:rPr>
              <w:t xml:space="preserve"> </w:t>
            </w:r>
            <w:r w:rsidR="00D56799" w:rsidRPr="00D56799">
              <w:rPr>
                <w:rFonts w:ascii="Times New Roman" w:hAnsi="Times New Roman" w:cs="Times New Roman"/>
                <w:color w:val="262626" w:themeColor="text1" w:themeTint="D9"/>
                <w:lang w:val="ro-RO"/>
              </w:rPr>
              <w:t xml:space="preserve">testării a autovehiculelor </w:t>
            </w:r>
            <w:r w:rsidR="00015E6C">
              <w:rPr>
                <w:rFonts w:ascii="Times New Roman" w:hAnsi="Times New Roman" w:cs="Times New Roman"/>
                <w:color w:val="262626" w:themeColor="text1" w:themeTint="D9"/>
                <w:lang w:val="ro-RO"/>
              </w:rPr>
              <w:t>ș</w:t>
            </w:r>
            <w:r w:rsidR="00D56799" w:rsidRPr="00D56799">
              <w:rPr>
                <w:rFonts w:ascii="Times New Roman" w:hAnsi="Times New Roman" w:cs="Times New Roman"/>
                <w:color w:val="262626" w:themeColor="text1" w:themeTint="D9"/>
                <w:lang w:val="ro-RO"/>
              </w:rPr>
              <w:t>i remorcilor acestora</w:t>
            </w:r>
          </w:p>
          <w:p w14:paraId="2FDEB0DD" w14:textId="77777777" w:rsidR="00C624A9" w:rsidRPr="00BD5C8F" w:rsidRDefault="00C624A9" w:rsidP="00E9745C">
            <w:pPr>
              <w:rPr>
                <w:rFonts w:ascii="Times New Roman" w:hAnsi="Times New Roman" w:cs="Times New Roman"/>
                <w:color w:val="262626" w:themeColor="text1" w:themeTint="D9"/>
                <w:lang w:val="ro-RO"/>
              </w:rPr>
            </w:pPr>
          </w:p>
          <w:p w14:paraId="6A045BCB" w14:textId="49CB8B47" w:rsidR="00E76B4F" w:rsidRDefault="00C624A9">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 xml:space="preserve">; </w:t>
            </w:r>
          </w:p>
          <w:p w14:paraId="71B4A414" w14:textId="70065DD5" w:rsidR="002726B8" w:rsidRPr="00BD5C8F" w:rsidRDefault="002726B8" w:rsidP="002726B8">
            <w:pPr>
              <w:rPr>
                <w:rFonts w:ascii="Times New Roman" w:hAnsi="Times New Roman" w:cs="Times New Roman"/>
                <w:i/>
                <w:iCs/>
                <w:color w:val="262626" w:themeColor="text1" w:themeTint="D9"/>
                <w:lang w:val="ro-RO"/>
              </w:rPr>
            </w:pPr>
          </w:p>
        </w:tc>
      </w:tr>
      <w:tr w:rsidR="00C624A9" w:rsidRPr="00BD5C8F" w14:paraId="0471D9DA" w14:textId="77777777" w:rsidTr="00BD5C8F">
        <w:trPr>
          <w:gridAfter w:val="1"/>
          <w:wAfter w:w="10" w:type="dxa"/>
        </w:trPr>
        <w:tc>
          <w:tcPr>
            <w:tcW w:w="959" w:type="dxa"/>
            <w:tcMar>
              <w:top w:w="57" w:type="dxa"/>
            </w:tcMar>
          </w:tcPr>
          <w:p w14:paraId="501E6F6D"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5.5</w:t>
            </w:r>
          </w:p>
        </w:tc>
        <w:tc>
          <w:tcPr>
            <w:tcW w:w="3685" w:type="dxa"/>
          </w:tcPr>
          <w:p w14:paraId="3AA585CF" w14:textId="5BD4F4EC"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Produsul ca serviciu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 xml:space="preserve">i alte modele de servicii circulare orientate spre utilizare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rezultate</w:t>
            </w:r>
          </w:p>
        </w:tc>
        <w:tc>
          <w:tcPr>
            <w:tcW w:w="5954" w:type="dxa"/>
          </w:tcPr>
          <w:p w14:paraId="7B0B2E89" w14:textId="7DB66187" w:rsidR="00C624A9" w:rsidRPr="00BD5C8F" w:rsidRDefault="00C624A9" w:rsidP="00E9745C">
            <w:pPr>
              <w:pStyle w:val="oj-tbl-txt"/>
              <w:spacing w:before="0" w:beforeAutospacing="0" w:after="0" w:afterAutospacing="0"/>
              <w:rPr>
                <w:color w:val="000000"/>
                <w:lang w:val="ro-RO"/>
              </w:rPr>
            </w:pPr>
            <w:r w:rsidRPr="00BD5C8F">
              <w:rPr>
                <w:color w:val="000000"/>
                <w:lang w:val="ro-RO"/>
              </w:rPr>
              <w:t>În cazul în care activitatea implică generarea de căldură/răcire la fa</w:t>
            </w:r>
            <w:r w:rsidR="00015E6C">
              <w:rPr>
                <w:color w:val="000000"/>
                <w:lang w:val="ro-RO"/>
              </w:rPr>
              <w:t>ț</w:t>
            </w:r>
            <w:r w:rsidRPr="00BD5C8F">
              <w:rPr>
                <w:color w:val="000000"/>
                <w:lang w:val="ro-RO"/>
              </w:rPr>
              <w:t>a locului sau cogenerarea, inclusiv energia electrică, emisiile directe de GES ale activită</w:t>
            </w:r>
            <w:r w:rsidR="00015E6C">
              <w:rPr>
                <w:color w:val="000000"/>
                <w:lang w:val="ro-RO"/>
              </w:rPr>
              <w:t>ț</w:t>
            </w:r>
            <w:r w:rsidRPr="00BD5C8F">
              <w:rPr>
                <w:color w:val="000000"/>
                <w:lang w:val="ro-RO"/>
              </w:rPr>
              <w:t>ii sunt mai mici de 270 gCO</w:t>
            </w:r>
            <w:r w:rsidRPr="00BD5C8F">
              <w:rPr>
                <w:rStyle w:val="oj-sub"/>
                <w:rFonts w:eastAsiaTheme="majorEastAsia"/>
                <w:color w:val="000000"/>
                <w:vertAlign w:val="subscript"/>
                <w:lang w:val="ro-RO"/>
              </w:rPr>
              <w:t>2</w:t>
            </w:r>
            <w:r w:rsidRPr="00BD5C8F">
              <w:rPr>
                <w:color w:val="000000"/>
                <w:lang w:val="ro-RO"/>
              </w:rPr>
              <w:t>e/kWh.</w:t>
            </w:r>
          </w:p>
          <w:p w14:paraId="770543E3" w14:textId="1C722961" w:rsidR="00C624A9" w:rsidRPr="00BD5C8F" w:rsidRDefault="00C624A9" w:rsidP="00E9745C">
            <w:pPr>
              <w:pStyle w:val="oj-tbl-txt"/>
              <w:spacing w:before="0" w:beforeAutospacing="0" w:after="0" w:afterAutospacing="0"/>
              <w:rPr>
                <w:color w:val="000000"/>
                <w:lang w:val="ro-RO"/>
              </w:rPr>
            </w:pPr>
            <w:r w:rsidRPr="00BD5C8F">
              <w:rPr>
                <w:color w:val="000000"/>
                <w:lang w:val="ro-RO"/>
              </w:rPr>
              <w:t xml:space="preserve">Activitatea dezvoltă o strategie pentru a contabiliza </w:t>
            </w:r>
            <w:r w:rsidR="00015E6C">
              <w:rPr>
                <w:color w:val="000000"/>
                <w:lang w:val="ro-RO"/>
              </w:rPr>
              <w:t>ș</w:t>
            </w:r>
            <w:r w:rsidRPr="00BD5C8F">
              <w:rPr>
                <w:color w:val="000000"/>
                <w:lang w:val="ro-RO"/>
              </w:rPr>
              <w:t xml:space="preserve">i a reduce emisiile de gaze cu efect de seră generate de serviciile din amonte </w:t>
            </w:r>
            <w:r w:rsidR="00015E6C">
              <w:rPr>
                <w:color w:val="000000"/>
                <w:lang w:val="ro-RO"/>
              </w:rPr>
              <w:t>ș</w:t>
            </w:r>
            <w:r w:rsidRPr="00BD5C8F">
              <w:rPr>
                <w:color w:val="000000"/>
                <w:lang w:val="ro-RO"/>
              </w:rPr>
              <w:t>i din aval de lan</w:t>
            </w:r>
            <w:r w:rsidR="00015E6C">
              <w:rPr>
                <w:color w:val="000000"/>
                <w:lang w:val="ro-RO"/>
              </w:rPr>
              <w:t>ț</w:t>
            </w:r>
            <w:r w:rsidRPr="00BD5C8F">
              <w:rPr>
                <w:color w:val="000000"/>
                <w:lang w:val="ro-RO"/>
              </w:rPr>
              <w:t>ul valoric, inclusiv:</w:t>
            </w: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63096D22" w14:textId="77777777" w:rsidTr="002F6FFB">
              <w:tc>
                <w:tcPr>
                  <w:tcW w:w="320" w:type="dxa"/>
                  <w:hideMark/>
                </w:tcPr>
                <w:p w14:paraId="200A6110"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(a)</w:t>
                  </w:r>
                </w:p>
              </w:tc>
              <w:tc>
                <w:tcPr>
                  <w:tcW w:w="5561" w:type="dxa"/>
                  <w:hideMark/>
                </w:tcPr>
                <w:p w14:paraId="493A778E" w14:textId="449F203A"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 xml:space="preserve">produse intermediare </w:t>
                  </w:r>
                  <w:r w:rsidR="00015E6C">
                    <w:rPr>
                      <w:color w:val="000000"/>
                      <w:sz w:val="22"/>
                      <w:szCs w:val="22"/>
                      <w:lang w:val="ro-RO"/>
                    </w:rPr>
                    <w:t>ș</w:t>
                  </w:r>
                  <w:r w:rsidRPr="00BD5C8F">
                    <w:rPr>
                      <w:color w:val="000000"/>
                      <w:sz w:val="22"/>
                      <w:szCs w:val="22"/>
                      <w:lang w:val="ro-RO"/>
                    </w:rPr>
                    <w:t>i materii prime;</w:t>
                  </w:r>
                </w:p>
              </w:tc>
            </w:tr>
          </w:tbl>
          <w:p w14:paraId="7BAC966D"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016439FA" w14:textId="77777777" w:rsidTr="002F6FFB">
              <w:tc>
                <w:tcPr>
                  <w:tcW w:w="320" w:type="dxa"/>
                  <w:hideMark/>
                </w:tcPr>
                <w:p w14:paraId="2713D513"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(b)</w:t>
                  </w:r>
                </w:p>
              </w:tc>
              <w:tc>
                <w:tcPr>
                  <w:tcW w:w="5561" w:type="dxa"/>
                  <w:hideMark/>
                </w:tcPr>
                <w:p w14:paraId="3EE20EF2" w14:textId="36407F9B"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transportul de-a lungul lan</w:t>
                  </w:r>
                  <w:r w:rsidR="00015E6C">
                    <w:rPr>
                      <w:color w:val="000000"/>
                      <w:sz w:val="22"/>
                      <w:szCs w:val="22"/>
                      <w:lang w:val="ro-RO"/>
                    </w:rPr>
                    <w:t>ț</w:t>
                  </w:r>
                  <w:r w:rsidRPr="00BD5C8F">
                    <w:rPr>
                      <w:color w:val="000000"/>
                      <w:sz w:val="22"/>
                      <w:szCs w:val="22"/>
                      <w:lang w:val="ro-RO"/>
                    </w:rPr>
                    <w:t xml:space="preserve">ului valoric, inclusiv expedierea </w:t>
                  </w:r>
                  <w:r w:rsidR="00015E6C">
                    <w:rPr>
                      <w:color w:val="000000"/>
                      <w:sz w:val="22"/>
                      <w:szCs w:val="22"/>
                      <w:lang w:val="ro-RO"/>
                    </w:rPr>
                    <w:t>ș</w:t>
                  </w:r>
                  <w:r w:rsidRPr="00BD5C8F">
                    <w:rPr>
                      <w:color w:val="000000"/>
                      <w:sz w:val="22"/>
                      <w:szCs w:val="22"/>
                      <w:lang w:val="ro-RO"/>
                    </w:rPr>
                    <w:t>i retururile;</w:t>
                  </w:r>
                </w:p>
              </w:tc>
            </w:tr>
          </w:tbl>
          <w:p w14:paraId="7D10DA0C"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2C75B5FA" w14:textId="77777777" w:rsidTr="002F6FFB">
              <w:tc>
                <w:tcPr>
                  <w:tcW w:w="320" w:type="dxa"/>
                  <w:hideMark/>
                </w:tcPr>
                <w:p w14:paraId="0A8A0157"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(c)</w:t>
                  </w:r>
                </w:p>
              </w:tc>
              <w:tc>
                <w:tcPr>
                  <w:tcW w:w="5561" w:type="dxa"/>
                  <w:hideMark/>
                </w:tcPr>
                <w:p w14:paraId="6B6212BC" w14:textId="10D74B0B"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între</w:t>
                  </w:r>
                  <w:r w:rsidR="00015E6C">
                    <w:rPr>
                      <w:color w:val="000000"/>
                      <w:sz w:val="22"/>
                      <w:szCs w:val="22"/>
                      <w:lang w:val="ro-RO"/>
                    </w:rPr>
                    <w:t>ț</w:t>
                  </w:r>
                  <w:r w:rsidRPr="00BD5C8F">
                    <w:rPr>
                      <w:color w:val="000000"/>
                      <w:sz w:val="22"/>
                      <w:szCs w:val="22"/>
                      <w:lang w:val="ro-RO"/>
                    </w:rPr>
                    <w:t xml:space="preserve">inere </w:t>
                  </w:r>
                  <w:r w:rsidR="00015E6C">
                    <w:rPr>
                      <w:color w:val="000000"/>
                      <w:sz w:val="22"/>
                      <w:szCs w:val="22"/>
                      <w:lang w:val="ro-RO"/>
                    </w:rPr>
                    <w:t>ș</w:t>
                  </w:r>
                  <w:r w:rsidRPr="00BD5C8F">
                    <w:rPr>
                      <w:color w:val="000000"/>
                      <w:sz w:val="22"/>
                      <w:szCs w:val="22"/>
                      <w:lang w:val="ro-RO"/>
                    </w:rPr>
                    <w:t>i opera</w:t>
                  </w:r>
                  <w:r w:rsidR="00015E6C">
                    <w:rPr>
                      <w:color w:val="000000"/>
                      <w:sz w:val="22"/>
                      <w:szCs w:val="22"/>
                      <w:lang w:val="ro-RO"/>
                    </w:rPr>
                    <w:t>ț</w:t>
                  </w:r>
                  <w:r w:rsidRPr="00BD5C8F">
                    <w:rPr>
                      <w:color w:val="000000"/>
                      <w:sz w:val="22"/>
                      <w:szCs w:val="22"/>
                      <w:lang w:val="ro-RO"/>
                    </w:rPr>
                    <w:t xml:space="preserve">iuni, inclusiv spălătorie </w:t>
                  </w:r>
                  <w:r w:rsidR="00015E6C">
                    <w:rPr>
                      <w:color w:val="000000"/>
                      <w:sz w:val="22"/>
                      <w:szCs w:val="22"/>
                      <w:lang w:val="ro-RO"/>
                    </w:rPr>
                    <w:t>ș</w:t>
                  </w:r>
                  <w:r w:rsidRPr="00BD5C8F">
                    <w:rPr>
                      <w:color w:val="000000"/>
                      <w:sz w:val="22"/>
                      <w:szCs w:val="22"/>
                      <w:lang w:val="ro-RO"/>
                    </w:rPr>
                    <w:t>i cură</w:t>
                  </w:r>
                  <w:r w:rsidR="00015E6C">
                    <w:rPr>
                      <w:color w:val="000000"/>
                      <w:sz w:val="22"/>
                      <w:szCs w:val="22"/>
                      <w:lang w:val="ro-RO"/>
                    </w:rPr>
                    <w:t>ț</w:t>
                  </w:r>
                  <w:r w:rsidRPr="00BD5C8F">
                    <w:rPr>
                      <w:color w:val="000000"/>
                      <w:sz w:val="22"/>
                      <w:szCs w:val="22"/>
                      <w:lang w:val="ro-RO"/>
                    </w:rPr>
                    <w:t>enie;</w:t>
                  </w:r>
                </w:p>
              </w:tc>
            </w:tr>
          </w:tbl>
          <w:p w14:paraId="3AD2FF14" w14:textId="77777777" w:rsidR="00C624A9" w:rsidRPr="00BD5C8F" w:rsidRDefault="00C624A9" w:rsidP="00E9745C">
            <w:pPr>
              <w:rPr>
                <w:rFonts w:ascii="Times New Roman" w:hAnsi="Times New Roman" w:cs="Times New Roman"/>
                <w:vanish/>
                <w:lang w:val="ro-RO"/>
              </w:rPr>
            </w:pPr>
          </w:p>
          <w:tbl>
            <w:tblPr>
              <w:tblW w:w="5000" w:type="pct"/>
              <w:tblLayout w:type="fixed"/>
              <w:tblCellMar>
                <w:left w:w="0" w:type="dxa"/>
                <w:right w:w="0" w:type="dxa"/>
              </w:tblCellMar>
              <w:tblLook w:val="04A0" w:firstRow="1" w:lastRow="0" w:firstColumn="1" w:lastColumn="0" w:noHBand="0" w:noVBand="1"/>
            </w:tblPr>
            <w:tblGrid>
              <w:gridCol w:w="313"/>
              <w:gridCol w:w="5425"/>
            </w:tblGrid>
            <w:tr w:rsidR="00C624A9" w:rsidRPr="00BD5C8F" w14:paraId="1A8899AB" w14:textId="77777777" w:rsidTr="002F6FFB">
              <w:tc>
                <w:tcPr>
                  <w:tcW w:w="320" w:type="dxa"/>
                  <w:hideMark/>
                </w:tcPr>
                <w:p w14:paraId="4B907224" w14:textId="77777777"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(d)</w:t>
                  </w:r>
                </w:p>
              </w:tc>
              <w:tc>
                <w:tcPr>
                  <w:tcW w:w="5561" w:type="dxa"/>
                  <w:hideMark/>
                </w:tcPr>
                <w:p w14:paraId="7F779AAD" w14:textId="3033944C" w:rsidR="00C624A9" w:rsidRPr="00BD5C8F" w:rsidRDefault="00C624A9" w:rsidP="00E9745C">
                  <w:pPr>
                    <w:pStyle w:val="oj-normal"/>
                    <w:spacing w:before="0" w:beforeAutospacing="0" w:after="0" w:afterAutospacing="0"/>
                    <w:jc w:val="both"/>
                    <w:rPr>
                      <w:color w:val="000000"/>
                      <w:sz w:val="22"/>
                      <w:szCs w:val="22"/>
                      <w:lang w:val="ro-RO"/>
                    </w:rPr>
                  </w:pPr>
                  <w:r w:rsidRPr="00BD5C8F">
                    <w:rPr>
                      <w:color w:val="000000"/>
                      <w:sz w:val="22"/>
                      <w:szCs w:val="22"/>
                      <w:lang w:val="ro-RO"/>
                    </w:rPr>
                    <w:t>sfâr</w:t>
                  </w:r>
                  <w:r w:rsidR="00015E6C">
                    <w:rPr>
                      <w:color w:val="000000"/>
                      <w:sz w:val="22"/>
                      <w:szCs w:val="22"/>
                      <w:lang w:val="ro-RO"/>
                    </w:rPr>
                    <w:t>ș</w:t>
                  </w:r>
                  <w:r w:rsidRPr="00BD5C8F">
                    <w:rPr>
                      <w:color w:val="000000"/>
                      <w:sz w:val="22"/>
                      <w:szCs w:val="22"/>
                      <w:lang w:val="ro-RO"/>
                    </w:rPr>
                    <w:t>itul ciclului de via</w:t>
                  </w:r>
                  <w:r w:rsidR="00015E6C">
                    <w:rPr>
                      <w:color w:val="000000"/>
                      <w:sz w:val="22"/>
                      <w:szCs w:val="22"/>
                      <w:lang w:val="ro-RO"/>
                    </w:rPr>
                    <w:t>ț</w:t>
                  </w:r>
                  <w:r w:rsidRPr="00BD5C8F">
                    <w:rPr>
                      <w:color w:val="000000"/>
                      <w:sz w:val="22"/>
                      <w:szCs w:val="22"/>
                      <w:lang w:val="ro-RO"/>
                    </w:rPr>
                    <w:t>ă, inclusiv managementul de</w:t>
                  </w:r>
                  <w:r w:rsidR="00015E6C">
                    <w:rPr>
                      <w:color w:val="000000"/>
                      <w:sz w:val="22"/>
                      <w:szCs w:val="22"/>
                      <w:lang w:val="ro-RO"/>
                    </w:rPr>
                    <w:t>ș</w:t>
                  </w:r>
                  <w:r w:rsidRPr="00BD5C8F">
                    <w:rPr>
                      <w:color w:val="000000"/>
                      <w:sz w:val="22"/>
                      <w:szCs w:val="22"/>
                      <w:lang w:val="ro-RO"/>
                    </w:rPr>
                    <w:t>eurilor.</w:t>
                  </w:r>
                </w:p>
                <w:p w14:paraId="2A75E99E" w14:textId="77777777" w:rsidR="002726B8" w:rsidRPr="00BD5C8F" w:rsidRDefault="002726B8" w:rsidP="00E9745C">
                  <w:pPr>
                    <w:pStyle w:val="oj-normal"/>
                    <w:spacing w:before="0" w:beforeAutospacing="0" w:after="0" w:afterAutospacing="0"/>
                    <w:jc w:val="both"/>
                    <w:rPr>
                      <w:color w:val="000000"/>
                      <w:sz w:val="22"/>
                      <w:szCs w:val="22"/>
                      <w:lang w:val="ro-RO"/>
                    </w:rPr>
                  </w:pPr>
                </w:p>
                <w:p w14:paraId="0890152A" w14:textId="77777777" w:rsidR="00E9745C" w:rsidRPr="00BD5C8F" w:rsidRDefault="00E9745C" w:rsidP="00E9745C">
                  <w:pPr>
                    <w:pStyle w:val="oj-normal"/>
                    <w:spacing w:before="0" w:beforeAutospacing="0" w:after="0" w:afterAutospacing="0"/>
                    <w:jc w:val="both"/>
                    <w:rPr>
                      <w:color w:val="000000"/>
                      <w:sz w:val="22"/>
                      <w:szCs w:val="22"/>
                      <w:lang w:val="ro-RO"/>
                    </w:rPr>
                  </w:pPr>
                </w:p>
              </w:tc>
            </w:tr>
          </w:tbl>
          <w:p w14:paraId="057BEB73" w14:textId="77777777" w:rsidR="00C624A9" w:rsidRPr="00BD5C8F" w:rsidRDefault="00C624A9" w:rsidP="00E9745C">
            <w:pPr>
              <w:jc w:val="both"/>
              <w:rPr>
                <w:rFonts w:ascii="Times New Roman" w:hAnsi="Times New Roman" w:cs="Times New Roman"/>
                <w:color w:val="262626" w:themeColor="text1" w:themeTint="D9"/>
                <w:lang w:val="ro-RO"/>
              </w:rPr>
            </w:pPr>
          </w:p>
        </w:tc>
        <w:tc>
          <w:tcPr>
            <w:tcW w:w="4256" w:type="dxa"/>
            <w:gridSpan w:val="2"/>
          </w:tcPr>
          <w:p w14:paraId="7E044256" w14:textId="77777777" w:rsidR="00C624A9" w:rsidRPr="00BD5C8F" w:rsidRDefault="00C624A9" w:rsidP="00E9745C">
            <w:pPr>
              <w:jc w:val="both"/>
              <w:rPr>
                <w:rFonts w:ascii="Times New Roman" w:hAnsi="Times New Roman" w:cs="Times New Roman"/>
                <w:color w:val="262626" w:themeColor="text1" w:themeTint="D9"/>
                <w:lang w:val="ro-RO"/>
              </w:rPr>
            </w:pPr>
          </w:p>
        </w:tc>
      </w:tr>
      <w:tr w:rsidR="00C624A9" w:rsidRPr="00BD5C8F" w14:paraId="567E7CD1" w14:textId="77777777" w:rsidTr="00BD5C8F">
        <w:trPr>
          <w:gridAfter w:val="1"/>
          <w:wAfter w:w="10" w:type="dxa"/>
        </w:trPr>
        <w:tc>
          <w:tcPr>
            <w:tcW w:w="959" w:type="dxa"/>
            <w:tcMar>
              <w:top w:w="57" w:type="dxa"/>
            </w:tcMar>
          </w:tcPr>
          <w:p w14:paraId="1EBF365F"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5.6 </w:t>
            </w:r>
          </w:p>
        </w:tc>
        <w:tc>
          <w:tcPr>
            <w:tcW w:w="3685" w:type="dxa"/>
          </w:tcPr>
          <w:p w14:paraId="28959A81" w14:textId="12CA764C"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Pia</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ă pentru comer</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ul cu produse second-hand destinate reutilizării</w:t>
            </w:r>
          </w:p>
        </w:tc>
        <w:tc>
          <w:tcPr>
            <w:tcW w:w="5954" w:type="dxa"/>
          </w:tcPr>
          <w:p w14:paraId="0E54FEFD" w14:textId="5498AF51"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000000"/>
                <w:shd w:val="clear" w:color="auto" w:fill="FFFFFF"/>
                <w:lang w:val="ro-RO"/>
              </w:rPr>
              <w:t>În situa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 xml:space="preserve">iile în care sunt utilizate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 xml:space="preserve">i exploatate centre de date, </w:t>
            </w:r>
            <w:r w:rsidRPr="00BD5C8F">
              <w:rPr>
                <w:rFonts w:ascii="Times New Roman" w:hAnsi="Times New Roman" w:cs="Times New Roman"/>
                <w:b/>
                <w:bCs/>
                <w:color w:val="000000"/>
                <w:shd w:val="clear" w:color="auto" w:fill="FFFFFF"/>
                <w:lang w:val="ro-RO"/>
              </w:rPr>
              <w:t xml:space="preserve">activitatea a demonstrat că se depun cele mai mari eforturi </w:t>
            </w:r>
            <w:r w:rsidRPr="00BD5C8F">
              <w:rPr>
                <w:rFonts w:ascii="Times New Roman" w:hAnsi="Times New Roman" w:cs="Times New Roman"/>
                <w:color w:val="000000"/>
                <w:shd w:val="clear" w:color="auto" w:fill="FFFFFF"/>
                <w:lang w:val="ro-RO"/>
              </w:rPr>
              <w:t>pentru punerea în aplicare a practicilor relevante incluse pe lista „practicilor preconizate” în cea mai recentă versiune a Codului european de conduită privind eficien</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a energetică a centrelor de date sau în documentul CLC TR50600-99-1 al CEN-Cenelec intitulat „Instala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 xml:space="preserve">ii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i infrastructuri ale centrelor de date – Partea 99-1: Practici recomandate pentru gestionarea energiei”</w:t>
            </w:r>
            <w:r w:rsidRPr="00BD5C8F">
              <w:rPr>
                <w:rStyle w:val="apple-converted-space"/>
                <w:rFonts w:ascii="Times New Roman" w:eastAsiaTheme="majorEastAsia" w:hAnsi="Times New Roman" w:cs="Times New Roman"/>
                <w:color w:val="000000"/>
                <w:shd w:val="clear" w:color="auto" w:fill="FFFFFF"/>
                <w:lang w:val="ro-RO"/>
              </w:rPr>
              <w:t>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 xml:space="preserve">i că a </w:t>
            </w:r>
            <w:r w:rsidRPr="00BD5C8F">
              <w:rPr>
                <w:rFonts w:ascii="Times New Roman" w:hAnsi="Times New Roman" w:cs="Times New Roman"/>
                <w:b/>
                <w:bCs/>
                <w:color w:val="000000"/>
                <w:shd w:val="clear" w:color="auto" w:fill="FFFFFF"/>
                <w:lang w:val="ro-RO"/>
              </w:rPr>
              <w:lastRenderedPageBreak/>
              <w:t>pus în aplicare toate practicile preconizate</w:t>
            </w:r>
            <w:r w:rsidRPr="00BD5C8F">
              <w:rPr>
                <w:rFonts w:ascii="Times New Roman" w:hAnsi="Times New Roman" w:cs="Times New Roman"/>
                <w:color w:val="000000"/>
                <w:shd w:val="clear" w:color="auto" w:fill="FFFFFF"/>
                <w:lang w:val="ro-RO"/>
              </w:rPr>
              <w:t xml:space="preserve"> cărora li s-a atribuit valoarea maximă de 5, în conformitate cu cea mai recentă versiune a Codului european de conduită privind eficien</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a energetică a centrelor de date</w:t>
            </w:r>
            <w:r w:rsidRPr="00BD5C8F">
              <w:rPr>
                <w:rFonts w:ascii="Times New Roman" w:hAnsi="Times New Roman" w:cs="Times New Roman"/>
                <w:color w:val="262626" w:themeColor="text1" w:themeTint="D9"/>
                <w:lang w:val="ro-RO"/>
              </w:rPr>
              <w:t>.</w:t>
            </w:r>
          </w:p>
        </w:tc>
        <w:tc>
          <w:tcPr>
            <w:tcW w:w="4256" w:type="dxa"/>
            <w:gridSpan w:val="2"/>
          </w:tcPr>
          <w:p w14:paraId="6DC6E542" w14:textId="59E9BC0E"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 </w:t>
            </w:r>
            <w:r w:rsidR="000A22A3" w:rsidRPr="00FC0FCD">
              <w:t>Codul european de conduită privind eficiența energetică a centrelor de date</w:t>
            </w:r>
          </w:p>
          <w:p w14:paraId="0255FB68" w14:textId="77777777" w:rsidR="00C624A9" w:rsidRPr="00BD5C8F" w:rsidRDefault="00C624A9" w:rsidP="00E9745C">
            <w:pPr>
              <w:rPr>
                <w:rFonts w:ascii="Times New Roman" w:hAnsi="Times New Roman" w:cs="Times New Roman"/>
                <w:color w:val="262626" w:themeColor="text1" w:themeTint="D9"/>
                <w:lang w:val="ro-RO"/>
              </w:rPr>
            </w:pPr>
          </w:p>
          <w:p w14:paraId="3F0C50A4" w14:textId="76AF6090" w:rsidR="00C624A9" w:rsidRPr="00BD5C8F" w:rsidRDefault="00C624A9" w:rsidP="00A41326">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Documentul CEN-CENELEC CLC TR50600-99-1 "Facilită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infrastructuri pentru centre de date - Partea 99-1: Practici recomandate pentru gestionarea energiei", Comitetul European de Standardizare (CEN) </w:t>
            </w:r>
            <w:r w:rsidR="00015E6C">
              <w:rPr>
                <w:rFonts w:ascii="Times New Roman" w:hAnsi="Times New Roman" w:cs="Times New Roman"/>
                <w:color w:val="262626" w:themeColor="text1" w:themeTint="D9"/>
                <w:lang w:val="ro-RO"/>
              </w:rPr>
              <w:lastRenderedPageBreak/>
              <w:t>ș</w:t>
            </w:r>
            <w:r w:rsidRPr="00BD5C8F">
              <w:rPr>
                <w:rFonts w:ascii="Times New Roman" w:hAnsi="Times New Roman" w:cs="Times New Roman"/>
                <w:color w:val="262626" w:themeColor="text1" w:themeTint="D9"/>
                <w:lang w:val="ro-RO"/>
              </w:rPr>
              <w:t xml:space="preserve">i Comitetul European de Standardizare Electrotehnică (CENELEC) (1 iulie 2019), </w:t>
            </w:r>
          </w:p>
        </w:tc>
      </w:tr>
      <w:tr w:rsidR="00C624A9" w:rsidRPr="00BD5C8F" w14:paraId="216FC512" w14:textId="77777777" w:rsidTr="009C2612">
        <w:tc>
          <w:tcPr>
            <w:tcW w:w="14864" w:type="dxa"/>
            <w:gridSpan w:val="6"/>
            <w:shd w:val="clear" w:color="auto" w:fill="D9D9D9" w:themeFill="background1" w:themeFillShade="D9"/>
            <w:tcMar>
              <w:top w:w="57" w:type="dxa"/>
            </w:tcMar>
          </w:tcPr>
          <w:p w14:paraId="4D874494" w14:textId="77777777" w:rsidR="00E9745C" w:rsidRPr="00BD5C8F" w:rsidRDefault="00E9745C" w:rsidP="00A9158C">
            <w:pPr>
              <w:jc w:val="center"/>
              <w:rPr>
                <w:rFonts w:ascii="Times New Roman" w:hAnsi="Times New Roman" w:cs="Times New Roman"/>
                <w:b/>
                <w:bCs/>
                <w:lang w:val="ro-RO"/>
              </w:rPr>
            </w:pPr>
          </w:p>
          <w:p w14:paraId="595EB5C2" w14:textId="5A6375B4" w:rsidR="00C624A9" w:rsidRPr="00BD5C8F" w:rsidRDefault="00C624A9" w:rsidP="00A9158C">
            <w:pPr>
              <w:jc w:val="center"/>
              <w:rPr>
                <w:rFonts w:ascii="Times New Roman" w:hAnsi="Times New Roman" w:cs="Times New Roman"/>
                <w:b/>
                <w:bCs/>
                <w:lang w:val="ro-RO"/>
              </w:rPr>
            </w:pPr>
            <w:r w:rsidRPr="00BD5C8F">
              <w:rPr>
                <w:rFonts w:ascii="Times New Roman" w:hAnsi="Times New Roman" w:cs="Times New Roman"/>
                <w:b/>
                <w:bCs/>
                <w:lang w:val="ro-RO"/>
              </w:rPr>
              <w:t xml:space="preserve">Prevenirea </w:t>
            </w:r>
            <w:r w:rsidR="00015E6C">
              <w:rPr>
                <w:rFonts w:ascii="Times New Roman" w:hAnsi="Times New Roman" w:cs="Times New Roman"/>
                <w:b/>
                <w:bCs/>
                <w:lang w:val="ro-RO"/>
              </w:rPr>
              <w:t>ș</w:t>
            </w:r>
            <w:r w:rsidRPr="00BD5C8F">
              <w:rPr>
                <w:rFonts w:ascii="Times New Roman" w:hAnsi="Times New Roman" w:cs="Times New Roman"/>
                <w:b/>
                <w:bCs/>
                <w:lang w:val="ro-RO"/>
              </w:rPr>
              <w:t>i controlul poluării</w:t>
            </w:r>
          </w:p>
        </w:tc>
      </w:tr>
      <w:tr w:rsidR="00C624A9" w:rsidRPr="00BD5C8F" w14:paraId="0EA5A514" w14:textId="77777777" w:rsidTr="00BD5C8F">
        <w:trPr>
          <w:gridAfter w:val="1"/>
          <w:wAfter w:w="10" w:type="dxa"/>
        </w:trPr>
        <w:tc>
          <w:tcPr>
            <w:tcW w:w="959" w:type="dxa"/>
            <w:tcMar>
              <w:top w:w="57" w:type="dxa"/>
            </w:tcMar>
          </w:tcPr>
          <w:p w14:paraId="57E8051A" w14:textId="77777777"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PPC 1.1</w:t>
            </w:r>
          </w:p>
          <w:p w14:paraId="7B188DCF" w14:textId="6052DF76"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PPC 1.2</w:t>
            </w:r>
            <w:r w:rsidR="007E2322">
              <w:rPr>
                <w:rFonts w:ascii="Times New Roman" w:hAnsi="Times New Roman" w:cs="Times New Roman"/>
                <w:b/>
                <w:bCs/>
                <w:color w:val="000000"/>
                <w:lang w:val="ro-RO" w:eastAsia="en-GB"/>
              </w:rPr>
              <w:t xml:space="preserve"> </w:t>
            </w:r>
          </w:p>
        </w:tc>
        <w:tc>
          <w:tcPr>
            <w:tcW w:w="3685" w:type="dxa"/>
          </w:tcPr>
          <w:p w14:paraId="7B0714DF" w14:textId="0B5BCD7F" w:rsidR="00C624A9" w:rsidRPr="00BD5C8F" w:rsidRDefault="00DE6284" w:rsidP="00A9158C">
            <w:pPr>
              <w:rPr>
                <w:rFonts w:ascii="Times New Roman" w:hAnsi="Times New Roman" w:cs="Times New Roman"/>
                <w:b/>
                <w:bCs/>
                <w:color w:val="000000"/>
                <w:lang w:val="ro-RO" w:eastAsia="en-GB"/>
              </w:rPr>
            </w:pPr>
            <w:r w:rsidRPr="00DE6284">
              <w:rPr>
                <w:rFonts w:ascii="Times New Roman" w:hAnsi="Times New Roman" w:cs="Times New Roman"/>
                <w:b/>
                <w:bCs/>
                <w:color w:val="000000"/>
                <w:lang w:val="ro-MD" w:eastAsia="en-GB"/>
              </w:rPr>
              <w:t>Fabricarea ingredientelor farmaceutice active (IFA) și a produselor farmaceutice de bază</w:t>
            </w:r>
            <w:r>
              <w:rPr>
                <w:rFonts w:ascii="Times New Roman" w:hAnsi="Times New Roman" w:cs="Times New Roman"/>
                <w:b/>
                <w:bCs/>
                <w:color w:val="000000"/>
                <w:lang w:val="ro-RO" w:eastAsia="en-GB"/>
              </w:rPr>
              <w:t xml:space="preserve"> </w:t>
            </w:r>
            <w:r w:rsidR="00015E6C">
              <w:rPr>
                <w:rFonts w:ascii="Times New Roman" w:hAnsi="Times New Roman" w:cs="Times New Roman"/>
                <w:b/>
                <w:bCs/>
                <w:color w:val="000000"/>
                <w:lang w:val="ro-RO" w:eastAsia="en-GB"/>
              </w:rPr>
              <w:t>ș</w:t>
            </w:r>
            <w:r w:rsidR="00C624A9" w:rsidRPr="00BD5C8F">
              <w:rPr>
                <w:rFonts w:ascii="Times New Roman" w:hAnsi="Times New Roman" w:cs="Times New Roman"/>
                <w:b/>
                <w:bCs/>
                <w:color w:val="000000"/>
                <w:lang w:val="ro-RO" w:eastAsia="en-GB"/>
              </w:rPr>
              <w:t>i Fabricarea de medicamente</w:t>
            </w:r>
          </w:p>
        </w:tc>
        <w:tc>
          <w:tcPr>
            <w:tcW w:w="5954" w:type="dxa"/>
          </w:tcPr>
          <w:p w14:paraId="59B89E47" w14:textId="7E033A1C"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în care activitatea implică generarea de căldură/răcire la fa</w:t>
            </w:r>
            <w:r w:rsidR="00015E6C">
              <w:rPr>
                <w:color w:val="000000"/>
                <w:lang w:val="ro-RO"/>
              </w:rPr>
              <w:t>ț</w:t>
            </w:r>
            <w:r w:rsidRPr="00BD5C8F">
              <w:rPr>
                <w:color w:val="000000"/>
                <w:lang w:val="ro-RO"/>
              </w:rPr>
              <w:t>a locului sau cogenerarea, inclusiv energia electrică, emisiile directe de GES ale activită</w:t>
            </w:r>
            <w:r w:rsidR="00015E6C">
              <w:rPr>
                <w:color w:val="000000"/>
                <w:lang w:val="ro-RO"/>
              </w:rPr>
              <w:t>ț</w:t>
            </w:r>
            <w:r w:rsidRPr="00BD5C8F">
              <w:rPr>
                <w:color w:val="000000"/>
                <w:lang w:val="ro-RO"/>
              </w:rPr>
              <w:t>ii sunt mai mici de 270 gCO</w:t>
            </w:r>
            <w:r w:rsidRPr="00BD5C8F">
              <w:rPr>
                <w:rStyle w:val="oj-sub"/>
                <w:rFonts w:eastAsiaTheme="majorEastAsia"/>
                <w:color w:val="000000"/>
                <w:vertAlign w:val="subscript"/>
                <w:lang w:val="ro-RO"/>
              </w:rPr>
              <w:t>2</w:t>
            </w:r>
            <w:r w:rsidRPr="00BD5C8F">
              <w:rPr>
                <w:color w:val="000000"/>
                <w:lang w:val="ro-RO"/>
              </w:rPr>
              <w:t>e/kWh.</w:t>
            </w:r>
          </w:p>
          <w:p w14:paraId="1A9CFFF5" w14:textId="312518C2"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pragului pentru agentul frigorific, poten</w:t>
            </w:r>
            <w:r w:rsidR="00015E6C">
              <w:rPr>
                <w:color w:val="000000"/>
                <w:lang w:val="ro-RO"/>
              </w:rPr>
              <w:t>ț</w:t>
            </w:r>
            <w:r w:rsidRPr="00BD5C8F">
              <w:rPr>
                <w:color w:val="000000"/>
                <w:lang w:val="ro-RO"/>
              </w:rPr>
              <w:t>ialul de încălzire globală nu depă</w:t>
            </w:r>
            <w:r w:rsidR="00015E6C">
              <w:rPr>
                <w:color w:val="000000"/>
                <w:lang w:val="ro-RO"/>
              </w:rPr>
              <w:t>ș</w:t>
            </w:r>
            <w:r w:rsidRPr="00BD5C8F">
              <w:rPr>
                <w:color w:val="000000"/>
                <w:lang w:val="ro-RO"/>
              </w:rPr>
              <w:t>e</w:t>
            </w:r>
            <w:r w:rsidR="00015E6C">
              <w:rPr>
                <w:color w:val="000000"/>
                <w:lang w:val="ro-RO"/>
              </w:rPr>
              <w:t>ș</w:t>
            </w:r>
            <w:r w:rsidRPr="00BD5C8F">
              <w:rPr>
                <w:color w:val="000000"/>
                <w:lang w:val="ro-RO"/>
              </w:rPr>
              <w:t>te 150 în ceea ce prive</w:t>
            </w:r>
            <w:r w:rsidR="00015E6C">
              <w:rPr>
                <w:color w:val="000000"/>
                <w:lang w:val="ro-RO"/>
              </w:rPr>
              <w:t>ș</w:t>
            </w:r>
            <w:r w:rsidRPr="00BD5C8F">
              <w:rPr>
                <w:color w:val="000000"/>
                <w:lang w:val="ro-RO"/>
              </w:rPr>
              <w:t>te răcirea substan</w:t>
            </w:r>
            <w:r w:rsidR="00015E6C">
              <w:rPr>
                <w:color w:val="000000"/>
                <w:lang w:val="ro-RO"/>
              </w:rPr>
              <w:t>ț</w:t>
            </w:r>
            <w:r w:rsidRPr="00BD5C8F">
              <w:rPr>
                <w:color w:val="000000"/>
                <w:lang w:val="ro-RO"/>
              </w:rPr>
              <w:t>ei.</w:t>
            </w:r>
          </w:p>
          <w:p w14:paraId="14141EA4" w14:textId="52E661D0"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în care ingredientele farmaceutice active (IFA) sau substan</w:t>
            </w:r>
            <w:r w:rsidR="00015E6C">
              <w:rPr>
                <w:color w:val="000000"/>
                <w:lang w:val="ro-RO"/>
              </w:rPr>
              <w:t>ț</w:t>
            </w:r>
            <w:r w:rsidRPr="00BD5C8F">
              <w:rPr>
                <w:color w:val="000000"/>
                <w:lang w:val="ro-RO"/>
              </w:rPr>
              <w:t>ele active sunt fabricate din substan</w:t>
            </w:r>
            <w:r w:rsidR="00015E6C">
              <w:rPr>
                <w:color w:val="000000"/>
                <w:lang w:val="ro-RO"/>
              </w:rPr>
              <w:t>ț</w:t>
            </w:r>
            <w:r w:rsidRPr="00BD5C8F">
              <w:rPr>
                <w:color w:val="000000"/>
                <w:lang w:val="ro-RO"/>
              </w:rPr>
              <w:t>e enumerate în sec</w:t>
            </w:r>
            <w:r w:rsidR="00015E6C">
              <w:rPr>
                <w:color w:val="000000"/>
                <w:lang w:val="ro-RO"/>
              </w:rPr>
              <w:t>ț</w:t>
            </w:r>
            <w:r w:rsidRPr="00BD5C8F">
              <w:rPr>
                <w:color w:val="000000"/>
                <w:lang w:val="ro-RO"/>
              </w:rPr>
              <w:t xml:space="preserve">iunile 3.10-3.16 din </w:t>
            </w:r>
            <w:r w:rsidR="00AD06A4">
              <w:rPr>
                <w:color w:val="000000"/>
                <w:lang w:val="ro-RO"/>
              </w:rPr>
              <w:t>„</w:t>
            </w:r>
            <w:r w:rsidRPr="00BD5C8F">
              <w:rPr>
                <w:color w:val="000000"/>
                <w:lang w:val="ro-RO"/>
              </w:rPr>
              <w:t>criteriile de evaluare sectorială Partea activită</w:t>
            </w:r>
            <w:r w:rsidR="00015E6C">
              <w:rPr>
                <w:color w:val="000000"/>
                <w:lang w:val="ro-RO"/>
              </w:rPr>
              <w:t>ț</w:t>
            </w:r>
            <w:r w:rsidRPr="00BD5C8F">
              <w:rPr>
                <w:color w:val="000000"/>
                <w:lang w:val="ro-RO"/>
              </w:rPr>
              <w:t>i eligibile conform Obiectivului de Diminuare Climatică”, emisiile de GES nu depă</w:t>
            </w:r>
            <w:r w:rsidR="00015E6C">
              <w:rPr>
                <w:color w:val="000000"/>
                <w:lang w:val="ro-RO"/>
              </w:rPr>
              <w:t>ș</w:t>
            </w:r>
            <w:r w:rsidRPr="00BD5C8F">
              <w:rPr>
                <w:color w:val="000000"/>
                <w:lang w:val="ro-RO"/>
              </w:rPr>
              <w:t>esc limitele stabilite în criteriile aferente principiului de „a nu aduce prejudicii semnificative” pentru atenuarea schimbărilor climatice.</w:t>
            </w:r>
          </w:p>
          <w:p w14:paraId="62E83BBD" w14:textId="77777777" w:rsidR="00E9745C" w:rsidRPr="00BD5C8F" w:rsidRDefault="00E9745C" w:rsidP="00E9745C">
            <w:pPr>
              <w:pStyle w:val="oj-tbl-txt"/>
              <w:spacing w:before="60" w:beforeAutospacing="0" w:after="60" w:afterAutospacing="0"/>
              <w:rPr>
                <w:color w:val="000000"/>
                <w:lang w:val="ro-RO"/>
              </w:rPr>
            </w:pPr>
          </w:p>
          <w:p w14:paraId="0248AA6A" w14:textId="28736BAA" w:rsidR="00C624A9" w:rsidRPr="00BD5C8F" w:rsidRDefault="00C624A9" w:rsidP="009C2612">
            <w:pPr>
              <w:pStyle w:val="oj-tbl-txt"/>
              <w:spacing w:before="60" w:beforeAutospacing="0" w:after="60" w:afterAutospacing="0"/>
              <w:rPr>
                <w:color w:val="000000"/>
                <w:lang w:val="ro-RO"/>
              </w:rPr>
            </w:pPr>
            <w:r w:rsidRPr="00BD5C8F">
              <w:rPr>
                <w:color w:val="000000"/>
                <w:lang w:val="ro-RO"/>
              </w:rPr>
              <w:t>Înlocuirea nu conduce la o cre</w:t>
            </w:r>
            <w:r w:rsidR="00015E6C">
              <w:rPr>
                <w:color w:val="000000"/>
                <w:lang w:val="ro-RO"/>
              </w:rPr>
              <w:t>ș</w:t>
            </w:r>
            <w:r w:rsidRPr="00BD5C8F">
              <w:rPr>
                <w:color w:val="000000"/>
                <w:lang w:val="ro-RO"/>
              </w:rPr>
              <w:t>tere a emisiilor de GES pe durata ciclului de via</w:t>
            </w:r>
            <w:r w:rsidR="00015E6C">
              <w:rPr>
                <w:color w:val="000000"/>
                <w:lang w:val="ro-RO"/>
              </w:rPr>
              <w:t>ț</w:t>
            </w:r>
            <w:r w:rsidRPr="00BD5C8F">
              <w:rPr>
                <w:color w:val="000000"/>
                <w:lang w:val="ro-RO"/>
              </w:rPr>
              <w:t>ă. Emisiile de GES pe durata ciclului de via</w:t>
            </w:r>
            <w:r w:rsidR="00015E6C">
              <w:rPr>
                <w:color w:val="000000"/>
                <w:lang w:val="ro-RO"/>
              </w:rPr>
              <w:t>ț</w:t>
            </w:r>
            <w:r w:rsidRPr="00BD5C8F">
              <w:rPr>
                <w:color w:val="000000"/>
                <w:lang w:val="ro-RO"/>
              </w:rPr>
              <w:t>ă se calculează utilizând</w:t>
            </w:r>
            <w:r w:rsidR="00B67217">
              <w:rPr>
                <w:color w:val="000000"/>
                <w:lang w:val="ro-RO"/>
              </w:rPr>
              <w:t xml:space="preserve"> SM EN ISO 14067</w:t>
            </w:r>
            <w:r w:rsidRPr="00BD5C8F">
              <w:rPr>
                <w:color w:val="000000"/>
                <w:lang w:val="ro-RO"/>
              </w:rPr>
              <w:t xml:space="preserve">:2018 sau ISO 14064-1:2018 </w:t>
            </w:r>
            <w:r w:rsidR="00015E6C">
              <w:rPr>
                <w:color w:val="000000"/>
                <w:lang w:val="ro-RO"/>
              </w:rPr>
              <w:t>ș</w:t>
            </w:r>
            <w:r w:rsidRPr="00BD5C8F">
              <w:rPr>
                <w:color w:val="000000"/>
                <w:lang w:val="ro-RO"/>
              </w:rPr>
              <w:t>i sunt verificate de o parte ter</w:t>
            </w:r>
            <w:r w:rsidR="00015E6C">
              <w:rPr>
                <w:color w:val="000000"/>
                <w:lang w:val="ro-RO"/>
              </w:rPr>
              <w:t>ț</w:t>
            </w:r>
            <w:r w:rsidRPr="00BD5C8F">
              <w:rPr>
                <w:color w:val="000000"/>
                <w:lang w:val="ro-RO"/>
              </w:rPr>
              <w:t>ă independentă.</w:t>
            </w:r>
          </w:p>
        </w:tc>
        <w:tc>
          <w:tcPr>
            <w:tcW w:w="4256" w:type="dxa"/>
            <w:gridSpan w:val="2"/>
          </w:tcPr>
          <w:p w14:paraId="38BE5570" w14:textId="3B8406F9"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w:t>
            </w:r>
            <w:r w:rsidR="00B67217">
              <w:rPr>
                <w:rFonts w:ascii="Times New Roman" w:hAnsi="Times New Roman" w:cs="Times New Roman"/>
                <w:color w:val="262626" w:themeColor="text1" w:themeTint="D9"/>
                <w:lang w:val="ro-RO"/>
              </w:rPr>
              <w:t xml:space="preserve"> SM EN ISO 14067</w:t>
            </w:r>
            <w:r w:rsidRPr="00BD5C8F">
              <w:rPr>
                <w:rFonts w:ascii="Times New Roman" w:hAnsi="Times New Roman" w:cs="Times New Roman"/>
                <w:color w:val="262626" w:themeColor="text1" w:themeTint="D9"/>
                <w:lang w:val="ro-RO"/>
              </w:rPr>
              <w:t>:2018 Gaze cu efect de seră – Amprenta de carbon a produselor –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orientări pentru cuantificare (versiunea din 4.6.2021</w:t>
            </w:r>
            <w:r w:rsidR="00A41326">
              <w:rPr>
                <w:rFonts w:ascii="Times New Roman" w:hAnsi="Times New Roman" w:cs="Times New Roman"/>
                <w:color w:val="262626" w:themeColor="text1" w:themeTint="D9"/>
                <w:lang w:val="ro-RO"/>
              </w:rPr>
              <w:t>)</w:t>
            </w:r>
          </w:p>
          <w:p w14:paraId="78E0749D" w14:textId="77777777" w:rsidR="00C624A9" w:rsidRPr="00BD5C8F" w:rsidRDefault="00C624A9" w:rsidP="00E9745C">
            <w:pPr>
              <w:rPr>
                <w:rFonts w:ascii="Times New Roman" w:hAnsi="Times New Roman" w:cs="Times New Roman"/>
                <w:color w:val="262626" w:themeColor="text1" w:themeTint="D9"/>
                <w:lang w:val="ro-RO"/>
              </w:rPr>
            </w:pPr>
          </w:p>
          <w:p w14:paraId="55E6B474" w14:textId="4FD8CBC0"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ISO 14064-1:2018 Gaze cu efect de seră – Partea 1: Specifica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cu orientări la nivel de organiza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pentru cuantificarea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raportarea emisiilor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absorb</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de gaze cu efect de seră (versiunea din 4.6.2021)</w:t>
            </w:r>
          </w:p>
        </w:tc>
      </w:tr>
      <w:tr w:rsidR="00C624A9" w:rsidRPr="00BD5C8F" w14:paraId="4FFB271E" w14:textId="77777777" w:rsidTr="00BD5C8F">
        <w:trPr>
          <w:gridAfter w:val="1"/>
          <w:wAfter w:w="10" w:type="dxa"/>
        </w:trPr>
        <w:tc>
          <w:tcPr>
            <w:tcW w:w="959" w:type="dxa"/>
            <w:tcMar>
              <w:top w:w="57" w:type="dxa"/>
            </w:tcMar>
          </w:tcPr>
          <w:p w14:paraId="03BAA911"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br w:type="page"/>
            </w:r>
            <w:r w:rsidRPr="00BD5C8F">
              <w:rPr>
                <w:rFonts w:ascii="Times New Roman" w:hAnsi="Times New Roman" w:cs="Times New Roman"/>
                <w:b/>
                <w:bCs/>
                <w:color w:val="000000"/>
                <w:lang w:val="ro-RO" w:eastAsia="en-GB"/>
              </w:rPr>
              <w:t xml:space="preserve">PPC 2.3 </w:t>
            </w:r>
          </w:p>
        </w:tc>
        <w:tc>
          <w:tcPr>
            <w:tcW w:w="3685" w:type="dxa"/>
          </w:tcPr>
          <w:p w14:paraId="2AF49884" w14:textId="6AE5C368"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shd w:val="clear" w:color="auto" w:fill="FFFFFF"/>
                <w:lang w:val="ro-RO"/>
              </w:rPr>
              <w:t>Decontaminarea depozitelor de de</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 xml:space="preserve">euri neconforme din punct de vedere legal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i a gropilor de gunoi abandonate sau ilegale</w:t>
            </w:r>
          </w:p>
        </w:tc>
        <w:tc>
          <w:tcPr>
            <w:tcW w:w="5954" w:type="dxa"/>
          </w:tcPr>
          <w:p w14:paraId="048BC14B" w14:textId="77777777" w:rsidR="00C624A9" w:rsidRPr="00BD5C8F" w:rsidRDefault="00C624A9" w:rsidP="00E9745C">
            <w:pPr>
              <w:jc w:val="both"/>
              <w:rPr>
                <w:rFonts w:ascii="Times New Roman" w:hAnsi="Times New Roman" w:cs="Times New Roman"/>
                <w:color w:val="262626" w:themeColor="text1" w:themeTint="D9"/>
                <w:lang w:val="ro-RO"/>
              </w:rPr>
            </w:pPr>
          </w:p>
          <w:p w14:paraId="00831CB6" w14:textId="3AB4504E" w:rsidR="00C624A9" w:rsidRPr="00BD5C8F" w:rsidRDefault="00C624A9" w:rsidP="00E9745C">
            <w:pPr>
              <w:jc w:val="both"/>
              <w:rPr>
                <w:rFonts w:ascii="Times New Roman" w:hAnsi="Times New Roman" w:cs="Times New Roman"/>
                <w:color w:val="262626" w:themeColor="text1" w:themeTint="D9"/>
                <w:lang w:val="ro-RO"/>
              </w:rPr>
            </w:pPr>
            <w:r w:rsidRPr="00BD5C8F">
              <w:rPr>
                <w:rFonts w:ascii="Times New Roman" w:hAnsi="Times New Roman" w:cs="Times New Roman"/>
                <w:color w:val="000000"/>
                <w:shd w:val="clear" w:color="auto" w:fill="FFFFFF"/>
                <w:lang w:val="ro-RO"/>
              </w:rPr>
              <w:t>În cazul în care depozitul de de</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euri con</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ine cantită</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 semnificative de de</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 xml:space="preserve">euri biodegradabile, există un sistem de captare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i reducere a gazelor generate de depozitele de de</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 xml:space="preserve">euri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i un plan de monitorizare pentru scurgerile de gaze generate de depozitele de de</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euri, în conformitate cu cerin</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 xml:space="preserve">ele tehnice </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i opera</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 xml:space="preserve">ionale </w:t>
            </w:r>
            <w:r w:rsidRPr="00BD5C8F">
              <w:rPr>
                <w:rFonts w:ascii="Times New Roman" w:hAnsi="Times New Roman" w:cs="Times New Roman"/>
                <w:color w:val="262626" w:themeColor="text1" w:themeTint="D9"/>
                <w:lang w:val="ro-RO"/>
              </w:rPr>
              <w:t xml:space="preserve">prevăzute în Hotărârea Guvernului nr. 939/2023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în </w:t>
            </w:r>
            <w:r w:rsidRPr="00BD5C8F">
              <w:rPr>
                <w:rFonts w:ascii="Times New Roman" w:hAnsi="Times New Roman" w:cs="Times New Roman"/>
                <w:color w:val="262626" w:themeColor="text1" w:themeTint="D9"/>
                <w:lang w:val="ro-RO"/>
              </w:rPr>
              <w:lastRenderedPageBreak/>
              <w:t>standardele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industriale acceptate în mod obi</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nuit, cum ar fi documentele de orientare ale UNEP.</w:t>
            </w:r>
          </w:p>
          <w:p w14:paraId="40F12A04" w14:textId="77777777" w:rsidR="00C624A9" w:rsidRPr="00BD5C8F" w:rsidRDefault="00C624A9" w:rsidP="00E9745C">
            <w:pPr>
              <w:jc w:val="both"/>
              <w:rPr>
                <w:rFonts w:ascii="Times New Roman" w:hAnsi="Times New Roman" w:cs="Times New Roman"/>
                <w:color w:val="262626" w:themeColor="text1" w:themeTint="D9"/>
                <w:lang w:val="ro-RO"/>
              </w:rPr>
            </w:pPr>
          </w:p>
          <w:p w14:paraId="7EE5A242" w14:textId="77777777" w:rsidR="00C624A9" w:rsidRPr="00BD5C8F" w:rsidRDefault="00C624A9" w:rsidP="00E9745C">
            <w:pPr>
              <w:jc w:val="both"/>
              <w:rPr>
                <w:rFonts w:ascii="Times New Roman" w:hAnsi="Times New Roman" w:cs="Times New Roman"/>
                <w:color w:val="262626" w:themeColor="text1" w:themeTint="D9"/>
                <w:lang w:val="ro-RO"/>
              </w:rPr>
            </w:pPr>
          </w:p>
        </w:tc>
        <w:tc>
          <w:tcPr>
            <w:tcW w:w="4256" w:type="dxa"/>
            <w:gridSpan w:val="2"/>
          </w:tcPr>
          <w:p w14:paraId="4A8EBC3B" w14:textId="76A69F0C" w:rsidR="00C624A9" w:rsidRPr="00BD5C8F" w:rsidRDefault="00C624A9" w:rsidP="00E9745C">
            <w:pPr>
              <w:rPr>
                <w:rFonts w:ascii="Times New Roman" w:hAnsi="Times New Roman" w:cs="Times New Roman"/>
                <w:lang w:val="ro-RO"/>
              </w:rPr>
            </w:pPr>
            <w:r w:rsidRPr="00BD5C8F">
              <w:rPr>
                <w:rFonts w:ascii="Times New Roman" w:hAnsi="Times New Roman" w:cs="Times New Roman"/>
                <w:lang w:val="ro-RO"/>
              </w:rPr>
              <w:lastRenderedPageBreak/>
              <w:t>- Hot</w:t>
            </w:r>
            <w:r w:rsidR="00D56799">
              <w:rPr>
                <w:rFonts w:ascii="Times New Roman" w:hAnsi="Times New Roman" w:cs="Times New Roman"/>
                <w:lang w:val="ro-RO"/>
              </w:rPr>
              <w:t>ă</w:t>
            </w:r>
            <w:r w:rsidRPr="00BD5C8F">
              <w:rPr>
                <w:rFonts w:ascii="Times New Roman" w:hAnsi="Times New Roman" w:cs="Times New Roman"/>
                <w:lang w:val="ro-RO"/>
              </w:rPr>
              <w:t>r</w:t>
            </w:r>
            <w:r w:rsidR="00D56799">
              <w:rPr>
                <w:rFonts w:ascii="Times New Roman" w:hAnsi="Times New Roman" w:cs="Times New Roman"/>
                <w:lang w:val="ro-RO"/>
              </w:rPr>
              <w:t>â</w:t>
            </w:r>
            <w:r w:rsidRPr="00BD5C8F">
              <w:rPr>
                <w:rFonts w:ascii="Times New Roman" w:hAnsi="Times New Roman" w:cs="Times New Roman"/>
                <w:lang w:val="ro-RO"/>
              </w:rPr>
              <w:t xml:space="preserve">rea Guvernului nr. 939/2023 pentru aprobarea Regulamentului privind </w:t>
            </w:r>
            <w:r w:rsidR="0047018E">
              <w:rPr>
                <w:rFonts w:ascii="Times New Roman" w:hAnsi="Times New Roman" w:cs="Times New Roman"/>
                <w:lang w:val="ro-RO"/>
              </w:rPr>
              <w:t>depozitarea de</w:t>
            </w:r>
            <w:r w:rsidR="00015E6C">
              <w:rPr>
                <w:rFonts w:ascii="Times New Roman" w:hAnsi="Times New Roman" w:cs="Times New Roman"/>
                <w:lang w:val="ro-RO"/>
              </w:rPr>
              <w:t>ș</w:t>
            </w:r>
            <w:r w:rsidR="0047018E">
              <w:rPr>
                <w:rFonts w:ascii="Times New Roman" w:hAnsi="Times New Roman" w:cs="Times New Roman"/>
                <w:lang w:val="ro-RO"/>
              </w:rPr>
              <w:t>eurilor</w:t>
            </w:r>
          </w:p>
          <w:p w14:paraId="60D7FFD2" w14:textId="77777777" w:rsidR="00C624A9" w:rsidRPr="00BD5C8F" w:rsidRDefault="00C624A9" w:rsidP="00E9745C">
            <w:pPr>
              <w:rPr>
                <w:rFonts w:ascii="Times New Roman" w:hAnsi="Times New Roman" w:cs="Times New Roman"/>
                <w:lang w:val="ro-RO"/>
              </w:rPr>
            </w:pPr>
          </w:p>
          <w:p w14:paraId="597DF3B4" w14:textId="486A3C3C"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Ghidul UNEP privind gestionarea siturilor contaminate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standardele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documentele de orientare pentru gestionarea depozitelor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 inclusiv Orientările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ionale </w:t>
            </w:r>
            <w:r w:rsidRPr="00BD5C8F">
              <w:rPr>
                <w:rFonts w:ascii="Times New Roman" w:hAnsi="Times New Roman" w:cs="Times New Roman"/>
                <w:color w:val="262626" w:themeColor="text1" w:themeTint="D9"/>
                <w:lang w:val="ro-RO"/>
              </w:rPr>
              <w:lastRenderedPageBreak/>
              <w:t>pentru evaluarea depozitelor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 (2011), Foaia de parcurs pentru închiderea gropilor de gunoi (2016)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Orientările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ale depozitelor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 (2014, 2019). publicată de Asocia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Solide.</w:t>
            </w:r>
          </w:p>
        </w:tc>
      </w:tr>
      <w:tr w:rsidR="00C624A9" w:rsidRPr="00BD5C8F" w14:paraId="55D84D69" w14:textId="77777777" w:rsidTr="00BD5C8F">
        <w:trPr>
          <w:gridAfter w:val="1"/>
          <w:wAfter w:w="10" w:type="dxa"/>
        </w:trPr>
        <w:tc>
          <w:tcPr>
            <w:tcW w:w="959" w:type="dxa"/>
            <w:tcMar>
              <w:top w:w="57" w:type="dxa"/>
            </w:tcMar>
          </w:tcPr>
          <w:p w14:paraId="711884DC" w14:textId="2DF58980"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PPC 2.4</w:t>
            </w:r>
            <w:r w:rsidR="007E2322">
              <w:rPr>
                <w:rFonts w:ascii="Times New Roman" w:hAnsi="Times New Roman" w:cs="Times New Roman"/>
                <w:b/>
                <w:bCs/>
                <w:color w:val="000000"/>
                <w:lang w:val="ro-RO" w:eastAsia="en-GB"/>
              </w:rPr>
              <w:t xml:space="preserve"> </w:t>
            </w:r>
          </w:p>
        </w:tc>
        <w:tc>
          <w:tcPr>
            <w:tcW w:w="3685" w:type="dxa"/>
          </w:tcPr>
          <w:p w14:paraId="54ADD964" w14:textId="4A7A2A28"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shd w:val="clear" w:color="auto" w:fill="FFFFFF"/>
                <w:lang w:val="ro-RO"/>
              </w:rPr>
              <w:t xml:space="preserve">Decontaminarea amplasamentelor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i a zonelor contaminate</w:t>
            </w:r>
          </w:p>
        </w:tc>
        <w:tc>
          <w:tcPr>
            <w:tcW w:w="5954" w:type="dxa"/>
          </w:tcPr>
          <w:p w14:paraId="2C79B9B4" w14:textId="77777777"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nu presupune degradarea terenurilor cu stocuri mari de carbon* </w:t>
            </w:r>
          </w:p>
          <w:p w14:paraId="54D60934" w14:textId="3BD4187F"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Măsurile de reducere a emisiilor de GES din categoriil</w:t>
            </w:r>
            <w:r w:rsidR="001405B8">
              <w:rPr>
                <w:rFonts w:ascii="Times New Roman" w:hAnsi="Times New Roman" w:cs="Times New Roman"/>
                <w:color w:val="262626" w:themeColor="text1" w:themeTint="D9"/>
                <w:lang w:val="ro-RO"/>
              </w:rPr>
              <w:t>e</w:t>
            </w:r>
            <w:r w:rsidRPr="00BD5C8F">
              <w:rPr>
                <w:rFonts w:ascii="Times New Roman" w:hAnsi="Times New Roman" w:cs="Times New Roman"/>
                <w:color w:val="262626" w:themeColor="text1" w:themeTint="D9"/>
                <w:lang w:val="ro-RO"/>
              </w:rPr>
              <w:t xml:space="preserve"> 1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2** din procesul complet de eliminare sau tratare sunt incluse în planul de decontaminare.</w:t>
            </w:r>
          </w:p>
          <w:p w14:paraId="322BEF6D" w14:textId="6DAE73AF"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Terenurile cu stocuri ridicate de carbon înseamnă zone umede, inclusiv turbării,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zone împădurite continuu paji</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ti, mangrove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paji</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ti de iarbă marină.</w:t>
            </w:r>
          </w:p>
          <w:p w14:paraId="5A8CF2C6" w14:textId="3DE453B0"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 de GES din categoria 1" înseamnă emisiile directe de gaze cu efect de seră care provin din surse de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inute sau controlate de operator. "Emisii de GES din categoria</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2" înseamnă emisiile indirecte de gaze cu efect de seră provenite din generarea energiei electrice consumate de operator. </w:t>
            </w:r>
          </w:p>
          <w:p w14:paraId="6C4A8F63" w14:textId="77777777" w:rsidR="00E9745C" w:rsidRPr="00BD5C8F" w:rsidRDefault="00E9745C" w:rsidP="00E9745C">
            <w:pPr>
              <w:rPr>
                <w:rFonts w:ascii="Times New Roman" w:hAnsi="Times New Roman" w:cs="Times New Roman"/>
                <w:color w:val="262626" w:themeColor="text1" w:themeTint="D9"/>
                <w:lang w:val="ro-RO"/>
              </w:rPr>
            </w:pPr>
          </w:p>
        </w:tc>
        <w:tc>
          <w:tcPr>
            <w:tcW w:w="4256" w:type="dxa"/>
            <w:gridSpan w:val="2"/>
          </w:tcPr>
          <w:p w14:paraId="036BB3AB"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1DD264E7" w14:textId="77777777" w:rsidTr="009C2612">
        <w:tc>
          <w:tcPr>
            <w:tcW w:w="14864" w:type="dxa"/>
            <w:gridSpan w:val="6"/>
            <w:shd w:val="clear" w:color="auto" w:fill="D9D9D9" w:themeFill="background1" w:themeFillShade="D9"/>
            <w:tcMar>
              <w:top w:w="57" w:type="dxa"/>
            </w:tcMar>
          </w:tcPr>
          <w:p w14:paraId="661E8803" w14:textId="77777777" w:rsidR="00E9745C" w:rsidRPr="00BD5C8F" w:rsidRDefault="00E9745C" w:rsidP="00A9158C">
            <w:pPr>
              <w:rPr>
                <w:rFonts w:ascii="Times New Roman" w:hAnsi="Times New Roman" w:cs="Times New Roman"/>
                <w:b/>
                <w:bCs/>
                <w:lang w:val="ro-RO"/>
              </w:rPr>
            </w:pPr>
          </w:p>
          <w:p w14:paraId="3C54D73F" w14:textId="4CA77830" w:rsidR="00C624A9" w:rsidRPr="00BD5C8F" w:rsidRDefault="00C624A9" w:rsidP="009C2612">
            <w:pPr>
              <w:jc w:val="center"/>
              <w:rPr>
                <w:rFonts w:ascii="Times New Roman" w:hAnsi="Times New Roman" w:cs="Times New Roman"/>
                <w:b/>
                <w:bCs/>
                <w:lang w:val="ro-RO"/>
              </w:rPr>
            </w:pPr>
            <w:r w:rsidRPr="00BD5C8F">
              <w:rPr>
                <w:rFonts w:ascii="Times New Roman" w:hAnsi="Times New Roman" w:cs="Times New Roman"/>
                <w:b/>
                <w:bCs/>
                <w:lang w:val="ro-RO"/>
              </w:rPr>
              <w:t>Protec</w:t>
            </w:r>
            <w:r w:rsidR="00015E6C">
              <w:rPr>
                <w:rFonts w:ascii="Times New Roman" w:hAnsi="Times New Roman" w:cs="Times New Roman"/>
                <w:b/>
                <w:bCs/>
                <w:lang w:val="ro-RO"/>
              </w:rPr>
              <w:t>ț</w:t>
            </w:r>
            <w:r w:rsidRPr="00BD5C8F">
              <w:rPr>
                <w:rFonts w:ascii="Times New Roman" w:hAnsi="Times New Roman" w:cs="Times New Roman"/>
                <w:b/>
                <w:bCs/>
                <w:lang w:val="ro-RO"/>
              </w:rPr>
              <w:t>ia/refacerea biodiversită</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ii </w:t>
            </w:r>
            <w:r w:rsidR="00015E6C">
              <w:rPr>
                <w:rFonts w:ascii="Times New Roman" w:hAnsi="Times New Roman" w:cs="Times New Roman"/>
                <w:b/>
                <w:bCs/>
                <w:lang w:val="ro-RO"/>
              </w:rPr>
              <w:t>ș</w:t>
            </w:r>
            <w:r w:rsidRPr="00BD5C8F">
              <w:rPr>
                <w:rFonts w:ascii="Times New Roman" w:hAnsi="Times New Roman" w:cs="Times New Roman"/>
                <w:b/>
                <w:bCs/>
                <w:lang w:val="ro-RO"/>
              </w:rPr>
              <w:t>i a ecosistemelor</w:t>
            </w:r>
          </w:p>
        </w:tc>
      </w:tr>
      <w:tr w:rsidR="00C624A9" w:rsidRPr="00BD5C8F" w14:paraId="4FC3D5B6" w14:textId="77777777" w:rsidTr="00BD5C8F">
        <w:trPr>
          <w:gridAfter w:val="1"/>
          <w:wAfter w:w="10" w:type="dxa"/>
        </w:trPr>
        <w:tc>
          <w:tcPr>
            <w:tcW w:w="959" w:type="dxa"/>
            <w:tcMar>
              <w:top w:w="57" w:type="dxa"/>
            </w:tcMar>
          </w:tcPr>
          <w:p w14:paraId="2B75C3AB" w14:textId="77777777"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BIO 1.1 </w:t>
            </w:r>
          </w:p>
        </w:tc>
        <w:tc>
          <w:tcPr>
            <w:tcW w:w="3685" w:type="dxa"/>
          </w:tcPr>
          <w:p w14:paraId="5FE0311D" w14:textId="25D15608" w:rsidR="00C624A9" w:rsidRPr="00BD5C8F" w:rsidRDefault="00C624A9" w:rsidP="00A9158C">
            <w:pPr>
              <w:rPr>
                <w:rFonts w:ascii="Times New Roman" w:hAnsi="Times New Roman" w:cs="Times New Roman"/>
                <w:b/>
                <w:bCs/>
                <w:color w:val="000000"/>
                <w:shd w:val="clear" w:color="auto" w:fill="FFFFFF"/>
                <w:lang w:val="ro-RO"/>
              </w:rPr>
            </w:pPr>
            <w:r w:rsidRPr="00BD5C8F">
              <w:rPr>
                <w:rFonts w:ascii="Times New Roman" w:hAnsi="Times New Roman" w:cs="Times New Roman"/>
                <w:b/>
                <w:bCs/>
                <w:color w:val="000000"/>
                <w:shd w:val="clear" w:color="auto" w:fill="FFFFFF"/>
                <w:lang w:val="ro-RO"/>
              </w:rPr>
              <w:t>Conservarea habitatelor</w:t>
            </w:r>
            <w:r w:rsidRPr="00BD5C8F">
              <w:rPr>
                <w:rFonts w:ascii="Times New Roman" w:hAnsi="Times New Roman" w:cs="Times New Roman"/>
                <w:b/>
                <w:bCs/>
                <w:color w:val="000000"/>
                <w:lang w:val="ro-RO" w:eastAsia="en-GB"/>
              </w:rPr>
              <w:t>,</w:t>
            </w:r>
            <w:r w:rsidRPr="00BD5C8F">
              <w:rPr>
                <w:rFonts w:ascii="Times New Roman" w:hAnsi="Times New Roman" w:cs="Times New Roman"/>
                <w:b/>
                <w:bCs/>
                <w:color w:val="000000"/>
                <w:shd w:val="clear" w:color="auto" w:fill="FFFFFF"/>
                <w:lang w:val="ro-RO"/>
              </w:rPr>
              <w:t xml:space="preserve"> a ecosistemelor</w:t>
            </w:r>
            <w:r w:rsidR="007E2322">
              <w:rPr>
                <w:rFonts w:ascii="Times New Roman" w:hAnsi="Times New Roman" w:cs="Times New Roman"/>
                <w:b/>
                <w:bCs/>
                <w:color w:val="000000"/>
                <w:lang w:val="ro-RO" w:eastAsia="en-GB"/>
              </w:rPr>
              <w:t xml:space="preserve">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i a speciilor, inclusiv refacerea acestora</w:t>
            </w:r>
          </w:p>
          <w:p w14:paraId="36C91601" w14:textId="77777777" w:rsidR="00E9745C" w:rsidRPr="00BD5C8F" w:rsidRDefault="00E9745C" w:rsidP="00A9158C">
            <w:pPr>
              <w:rPr>
                <w:rFonts w:ascii="Times New Roman" w:hAnsi="Times New Roman" w:cs="Times New Roman"/>
                <w:b/>
                <w:bCs/>
                <w:color w:val="000000"/>
                <w:lang w:val="ro-RO" w:eastAsia="en-GB"/>
              </w:rPr>
            </w:pPr>
          </w:p>
        </w:tc>
        <w:tc>
          <w:tcPr>
            <w:tcW w:w="5954" w:type="dxa"/>
          </w:tcPr>
          <w:p w14:paraId="5B5DF07D" w14:textId="13D0F4FE" w:rsidR="00C624A9" w:rsidRPr="00BD5C8F" w:rsidRDefault="00C624A9" w:rsidP="00E9745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nu presupune degradarea terenurilor cu stocuri mari de carbon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nici degradarea mediului marin cu stocuri mari de carbon.</w:t>
            </w:r>
          </w:p>
        </w:tc>
        <w:tc>
          <w:tcPr>
            <w:tcW w:w="4256" w:type="dxa"/>
            <w:gridSpan w:val="2"/>
          </w:tcPr>
          <w:p w14:paraId="3DDFDA3B" w14:textId="77777777" w:rsidR="00C624A9" w:rsidRPr="00BD5C8F" w:rsidRDefault="00C624A9" w:rsidP="00E9745C">
            <w:pPr>
              <w:rPr>
                <w:rFonts w:ascii="Times New Roman" w:hAnsi="Times New Roman" w:cs="Times New Roman"/>
                <w:color w:val="262626" w:themeColor="text1" w:themeTint="D9"/>
                <w:lang w:val="ro-RO"/>
              </w:rPr>
            </w:pPr>
          </w:p>
        </w:tc>
      </w:tr>
      <w:tr w:rsidR="00C624A9" w:rsidRPr="00BD5C8F" w14:paraId="4F99DDCE" w14:textId="77777777" w:rsidTr="00BD5C8F">
        <w:trPr>
          <w:gridAfter w:val="1"/>
          <w:wAfter w:w="10" w:type="dxa"/>
        </w:trPr>
        <w:tc>
          <w:tcPr>
            <w:tcW w:w="959" w:type="dxa"/>
            <w:tcMar>
              <w:top w:w="57" w:type="dxa"/>
            </w:tcMar>
          </w:tcPr>
          <w:p w14:paraId="26EA7D83" w14:textId="4A3E940F" w:rsidR="00C624A9" w:rsidRPr="00BD5C8F" w:rsidRDefault="00C624A9" w:rsidP="00A9158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BIO </w:t>
            </w:r>
            <w:r w:rsidR="00FC21C4">
              <w:rPr>
                <w:rFonts w:ascii="Times New Roman" w:hAnsi="Times New Roman" w:cs="Times New Roman"/>
                <w:b/>
                <w:bCs/>
                <w:color w:val="000000"/>
                <w:lang w:val="ro-RO" w:eastAsia="en-GB"/>
              </w:rPr>
              <w:t>2.1</w:t>
            </w:r>
            <w:r w:rsidRPr="00BD5C8F">
              <w:rPr>
                <w:rFonts w:ascii="Times New Roman" w:hAnsi="Times New Roman" w:cs="Times New Roman"/>
                <w:b/>
                <w:bCs/>
                <w:color w:val="000000"/>
                <w:lang w:val="ro-RO" w:eastAsia="en-GB"/>
              </w:rPr>
              <w:t xml:space="preserve"> </w:t>
            </w:r>
          </w:p>
        </w:tc>
        <w:tc>
          <w:tcPr>
            <w:tcW w:w="3685" w:type="dxa"/>
          </w:tcPr>
          <w:p w14:paraId="0CDDCEA1" w14:textId="458CB2AC" w:rsidR="00C624A9" w:rsidRPr="00BD5C8F" w:rsidRDefault="00C624A9" w:rsidP="00A9158C">
            <w:pPr>
              <w:rPr>
                <w:rFonts w:ascii="Times New Roman" w:hAnsi="Times New Roman" w:cs="Times New Roman"/>
                <w:b/>
                <w:bCs/>
                <w:color w:val="000000"/>
                <w:lang w:val="ro-RO" w:eastAsia="en-GB"/>
              </w:rPr>
            </w:pPr>
            <w:r w:rsidRPr="00BD5C8F">
              <w:rPr>
                <w:rFonts w:ascii="Times New Roman" w:hAnsi="Times New Roman" w:cs="Times New Roman"/>
                <w:b/>
                <w:bCs/>
                <w:color w:val="000000"/>
                <w:shd w:val="clear" w:color="auto" w:fill="FFFFFF"/>
                <w:lang w:val="ro-RO"/>
              </w:rPr>
              <w:t>Hoteluri, cazări de vacan</w:t>
            </w:r>
            <w:r w:rsidR="00015E6C">
              <w:rPr>
                <w:rFonts w:ascii="Times New Roman" w:hAnsi="Times New Roman" w:cs="Times New Roman"/>
                <w:b/>
                <w:bCs/>
                <w:color w:val="000000"/>
                <w:shd w:val="clear" w:color="auto" w:fill="FFFFFF"/>
                <w:lang w:val="ro-RO"/>
              </w:rPr>
              <w:t>ț</w:t>
            </w:r>
            <w:r w:rsidRPr="00BD5C8F">
              <w:rPr>
                <w:rFonts w:ascii="Times New Roman" w:hAnsi="Times New Roman" w:cs="Times New Roman"/>
                <w:b/>
                <w:bCs/>
                <w:color w:val="000000"/>
                <w:shd w:val="clear" w:color="auto" w:fill="FFFFFF"/>
                <w:lang w:val="ro-RO"/>
              </w:rPr>
              <w:t xml:space="preserve">ă, terenuri de camping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i cazări similare</w:t>
            </w:r>
          </w:p>
        </w:tc>
        <w:tc>
          <w:tcPr>
            <w:tcW w:w="5954" w:type="dxa"/>
          </w:tcPr>
          <w:p w14:paraId="344CA745" w14:textId="27FB4597" w:rsidR="00C624A9" w:rsidRPr="00BD5C8F" w:rsidRDefault="00C624A9" w:rsidP="00E9745C">
            <w:pPr>
              <w:pStyle w:val="oj-tbl-txt"/>
              <w:spacing w:before="60" w:beforeAutospacing="0" w:after="60" w:afterAutospacing="0"/>
              <w:rPr>
                <w:color w:val="000000"/>
                <w:lang w:val="ro-RO"/>
              </w:rPr>
            </w:pPr>
            <w:r w:rsidRPr="00BD5C8F">
              <w:rPr>
                <w:color w:val="000000"/>
                <w:lang w:val="ro-RO"/>
              </w:rPr>
              <w:t>În cazul clădirilor construite înainte de 31 decembrie 2020, clădirea are cel pu</w:t>
            </w:r>
            <w:r w:rsidR="00015E6C">
              <w:rPr>
                <w:color w:val="000000"/>
                <w:lang w:val="ro-RO"/>
              </w:rPr>
              <w:t>ț</w:t>
            </w:r>
            <w:r w:rsidRPr="00BD5C8F">
              <w:rPr>
                <w:color w:val="000000"/>
                <w:lang w:val="ro-RO"/>
              </w:rPr>
              <w:t>in clasa C la certificatul de performan</w:t>
            </w:r>
            <w:r w:rsidR="00015E6C">
              <w:rPr>
                <w:color w:val="000000"/>
                <w:lang w:val="ro-RO"/>
              </w:rPr>
              <w:t>ț</w:t>
            </w:r>
            <w:r w:rsidRPr="00BD5C8F">
              <w:rPr>
                <w:color w:val="000000"/>
                <w:lang w:val="ro-RO"/>
              </w:rPr>
              <w:t>ă energetică (EPC). Ca alternativă, clădirea se situează în primele 30% din parcul imobiliar na</w:t>
            </w:r>
            <w:r w:rsidR="00015E6C">
              <w:rPr>
                <w:color w:val="000000"/>
                <w:lang w:val="ro-RO"/>
              </w:rPr>
              <w:t>ț</w:t>
            </w:r>
            <w:r w:rsidRPr="00BD5C8F">
              <w:rPr>
                <w:color w:val="000000"/>
                <w:lang w:val="ro-RO"/>
              </w:rPr>
              <w:t>ional sau regional în ceea ce prive</w:t>
            </w:r>
            <w:r w:rsidR="00015E6C">
              <w:rPr>
                <w:color w:val="000000"/>
                <w:lang w:val="ro-RO"/>
              </w:rPr>
              <w:t>ș</w:t>
            </w:r>
            <w:r w:rsidRPr="00BD5C8F">
              <w:rPr>
                <w:color w:val="000000"/>
                <w:lang w:val="ro-RO"/>
              </w:rPr>
              <w:t>te cererea opera</w:t>
            </w:r>
            <w:r w:rsidR="00015E6C">
              <w:rPr>
                <w:color w:val="000000"/>
                <w:lang w:val="ro-RO"/>
              </w:rPr>
              <w:t>ț</w:t>
            </w:r>
            <w:r w:rsidRPr="00BD5C8F">
              <w:rPr>
                <w:color w:val="000000"/>
                <w:lang w:val="ro-RO"/>
              </w:rPr>
              <w:t>ională de energie primară (PED), lucru demonstrat pe baza unor dovezi adecvate, care compară cel pu</w:t>
            </w:r>
            <w:r w:rsidR="00015E6C">
              <w:rPr>
                <w:color w:val="000000"/>
                <w:lang w:val="ro-RO"/>
              </w:rPr>
              <w:t>ț</w:t>
            </w:r>
            <w:r w:rsidRPr="00BD5C8F">
              <w:rPr>
                <w:color w:val="000000"/>
                <w:lang w:val="ro-RO"/>
              </w:rPr>
              <w:t>in performan</w:t>
            </w:r>
            <w:r w:rsidR="00015E6C">
              <w:rPr>
                <w:color w:val="000000"/>
                <w:lang w:val="ro-RO"/>
              </w:rPr>
              <w:t>ț</w:t>
            </w:r>
            <w:r w:rsidRPr="00BD5C8F">
              <w:rPr>
                <w:color w:val="000000"/>
                <w:lang w:val="ro-RO"/>
              </w:rPr>
              <w:t>a activului relevant cu performan</w:t>
            </w:r>
            <w:r w:rsidR="00015E6C">
              <w:rPr>
                <w:color w:val="000000"/>
                <w:lang w:val="ro-RO"/>
              </w:rPr>
              <w:t>ț</w:t>
            </w:r>
            <w:r w:rsidRPr="00BD5C8F">
              <w:rPr>
                <w:color w:val="000000"/>
                <w:lang w:val="ro-RO"/>
              </w:rPr>
              <w:t>a parcului na</w:t>
            </w:r>
            <w:r w:rsidR="00015E6C">
              <w:rPr>
                <w:color w:val="000000"/>
                <w:lang w:val="ro-RO"/>
              </w:rPr>
              <w:t>ț</w:t>
            </w:r>
            <w:r w:rsidRPr="00BD5C8F">
              <w:rPr>
                <w:color w:val="000000"/>
                <w:lang w:val="ro-RO"/>
              </w:rPr>
              <w:t xml:space="preserve">ional </w:t>
            </w:r>
            <w:r w:rsidRPr="00BD5C8F">
              <w:rPr>
                <w:color w:val="000000"/>
                <w:lang w:val="ro-RO"/>
              </w:rPr>
              <w:lastRenderedPageBreak/>
              <w:t xml:space="preserve">sau regional construit înainte de 31 decembrie 2020 </w:t>
            </w:r>
            <w:r w:rsidR="00015E6C">
              <w:rPr>
                <w:color w:val="000000"/>
                <w:lang w:val="ro-RO"/>
              </w:rPr>
              <w:t>ș</w:t>
            </w:r>
            <w:r w:rsidRPr="00BD5C8F">
              <w:rPr>
                <w:color w:val="000000"/>
                <w:lang w:val="ro-RO"/>
              </w:rPr>
              <w:t>i care face cel pu</w:t>
            </w:r>
            <w:r w:rsidR="00015E6C">
              <w:rPr>
                <w:color w:val="000000"/>
                <w:lang w:val="ro-RO"/>
              </w:rPr>
              <w:t>ț</w:t>
            </w:r>
            <w:r w:rsidRPr="00BD5C8F">
              <w:rPr>
                <w:color w:val="000000"/>
                <w:lang w:val="ro-RO"/>
              </w:rPr>
              <w:t>in distinc</w:t>
            </w:r>
            <w:r w:rsidR="00015E6C">
              <w:rPr>
                <w:color w:val="000000"/>
                <w:lang w:val="ro-RO"/>
              </w:rPr>
              <w:t>ț</w:t>
            </w:r>
            <w:r w:rsidRPr="00BD5C8F">
              <w:rPr>
                <w:color w:val="000000"/>
                <w:lang w:val="ro-RO"/>
              </w:rPr>
              <w:t>ia între clădirile reziden</w:t>
            </w:r>
            <w:r w:rsidR="00015E6C">
              <w:rPr>
                <w:color w:val="000000"/>
                <w:lang w:val="ro-RO"/>
              </w:rPr>
              <w:t>ț</w:t>
            </w:r>
            <w:r w:rsidRPr="00BD5C8F">
              <w:rPr>
                <w:color w:val="000000"/>
                <w:lang w:val="ro-RO"/>
              </w:rPr>
              <w:t xml:space="preserve">iale </w:t>
            </w:r>
            <w:r w:rsidR="00015E6C">
              <w:rPr>
                <w:color w:val="000000"/>
                <w:lang w:val="ro-RO"/>
              </w:rPr>
              <w:t>ș</w:t>
            </w:r>
            <w:r w:rsidRPr="00BD5C8F">
              <w:rPr>
                <w:color w:val="000000"/>
                <w:lang w:val="ro-RO"/>
              </w:rPr>
              <w:t>i cele nereziden</w:t>
            </w:r>
            <w:r w:rsidR="00015E6C">
              <w:rPr>
                <w:color w:val="000000"/>
                <w:lang w:val="ro-RO"/>
              </w:rPr>
              <w:t>ț</w:t>
            </w:r>
            <w:r w:rsidRPr="00BD5C8F">
              <w:rPr>
                <w:color w:val="000000"/>
                <w:lang w:val="ro-RO"/>
              </w:rPr>
              <w:t>iale.</w:t>
            </w:r>
          </w:p>
          <w:p w14:paraId="7BB9BF0E" w14:textId="017C3492" w:rsidR="00C624A9" w:rsidRPr="00BD5C8F" w:rsidRDefault="00C624A9" w:rsidP="00E9745C">
            <w:pPr>
              <w:pStyle w:val="oj-tbl-txt"/>
              <w:spacing w:before="60" w:beforeAutospacing="0" w:after="60" w:afterAutospacing="0"/>
              <w:rPr>
                <w:color w:val="000000"/>
                <w:lang w:val="ro-RO"/>
              </w:rPr>
            </w:pPr>
            <w:r w:rsidRPr="00BD5C8F">
              <w:rPr>
                <w:color w:val="000000"/>
                <w:lang w:val="ro-RO"/>
              </w:rPr>
              <w:t>Pentru clădirile construite după 31 decembrie 2020, cererea de energie primară (PED) care define</w:t>
            </w:r>
            <w:r w:rsidR="00015E6C">
              <w:rPr>
                <w:color w:val="000000"/>
                <w:lang w:val="ro-RO"/>
              </w:rPr>
              <w:t>ș</w:t>
            </w:r>
            <w:r w:rsidRPr="00BD5C8F">
              <w:rPr>
                <w:color w:val="000000"/>
                <w:lang w:val="ro-RO"/>
              </w:rPr>
              <w:t>te performan</w:t>
            </w:r>
            <w:r w:rsidR="00015E6C">
              <w:rPr>
                <w:color w:val="000000"/>
                <w:lang w:val="ro-RO"/>
              </w:rPr>
              <w:t>ț</w:t>
            </w:r>
            <w:r w:rsidRPr="00BD5C8F">
              <w:rPr>
                <w:color w:val="000000"/>
                <w:lang w:val="ro-RO"/>
              </w:rPr>
              <w:t>a energetică a clădirii care rezultă din construc</w:t>
            </w:r>
            <w:r w:rsidR="00015E6C">
              <w:rPr>
                <w:color w:val="000000"/>
                <w:lang w:val="ro-RO"/>
              </w:rPr>
              <w:t>ț</w:t>
            </w:r>
            <w:r w:rsidRPr="00BD5C8F">
              <w:rPr>
                <w:color w:val="000000"/>
                <w:lang w:val="ro-RO"/>
              </w:rPr>
              <w:t>ie nu depă</w:t>
            </w:r>
            <w:r w:rsidR="00015E6C">
              <w:rPr>
                <w:color w:val="000000"/>
                <w:lang w:val="ro-RO"/>
              </w:rPr>
              <w:t>ș</w:t>
            </w:r>
            <w:r w:rsidRPr="00BD5C8F">
              <w:rPr>
                <w:color w:val="000000"/>
                <w:lang w:val="ro-RO"/>
              </w:rPr>
              <w:t>e</w:t>
            </w:r>
            <w:r w:rsidR="00015E6C">
              <w:rPr>
                <w:color w:val="000000"/>
                <w:lang w:val="ro-RO"/>
              </w:rPr>
              <w:t>ș</w:t>
            </w:r>
            <w:r w:rsidRPr="00BD5C8F">
              <w:rPr>
                <w:color w:val="000000"/>
                <w:lang w:val="ro-RO"/>
              </w:rPr>
              <w:t>te pragul stabilit pentru cerin</w:t>
            </w:r>
            <w:r w:rsidR="00015E6C">
              <w:rPr>
                <w:color w:val="000000"/>
                <w:lang w:val="ro-RO"/>
              </w:rPr>
              <w:t>ț</w:t>
            </w:r>
            <w:r w:rsidRPr="00BD5C8F">
              <w:rPr>
                <w:color w:val="000000"/>
                <w:lang w:val="ro-RO"/>
              </w:rPr>
              <w:t>ele privind clădirile al căror consum de energie este aproape egal cu zero (NZEB) în cadrul reglementărilor na</w:t>
            </w:r>
            <w:r w:rsidR="00015E6C">
              <w:rPr>
                <w:color w:val="000000"/>
                <w:lang w:val="ro-RO"/>
              </w:rPr>
              <w:t>ț</w:t>
            </w:r>
            <w:r w:rsidRPr="00BD5C8F">
              <w:rPr>
                <w:color w:val="000000"/>
                <w:lang w:val="ro-RO"/>
              </w:rPr>
              <w:t>ionale.</w:t>
            </w:r>
          </w:p>
          <w:p w14:paraId="1FE376BF" w14:textId="4251A70B" w:rsidR="00C624A9" w:rsidRPr="00BD5C8F" w:rsidRDefault="00C624A9" w:rsidP="00E9745C">
            <w:pPr>
              <w:pStyle w:val="oj-tbl-txt"/>
              <w:spacing w:before="60" w:beforeAutospacing="0" w:after="60" w:afterAutospacing="0"/>
              <w:rPr>
                <w:color w:val="000000"/>
                <w:lang w:val="ro-RO"/>
              </w:rPr>
            </w:pPr>
            <w:r w:rsidRPr="00BD5C8F">
              <w:rPr>
                <w:color w:val="000000"/>
                <w:lang w:val="ro-RO"/>
              </w:rPr>
              <w:t xml:space="preserve">Activitatea nu presupune degradarea terenurilor cu stocuri mari de carbon </w:t>
            </w:r>
            <w:r w:rsidR="00015E6C">
              <w:rPr>
                <w:color w:val="000000"/>
                <w:lang w:val="ro-RO"/>
              </w:rPr>
              <w:t>ș</w:t>
            </w:r>
            <w:r w:rsidRPr="00BD5C8F">
              <w:rPr>
                <w:color w:val="000000"/>
                <w:lang w:val="ro-RO"/>
              </w:rPr>
              <w:t>i nici degradarea mediului marin cu stocuri mari de carbon.</w:t>
            </w:r>
          </w:p>
          <w:p w14:paraId="11EDB3EF" w14:textId="3154C457" w:rsidR="00C624A9" w:rsidRPr="002F6FFB" w:rsidRDefault="00C624A9" w:rsidP="002F6FFB">
            <w:pPr>
              <w:pStyle w:val="oj-tbl-txt"/>
              <w:spacing w:before="60" w:beforeAutospacing="0" w:after="60" w:afterAutospacing="0"/>
              <w:rPr>
                <w:color w:val="000000"/>
                <w:lang w:val="ro-RO"/>
              </w:rPr>
            </w:pPr>
            <w:r w:rsidRPr="00BD5C8F">
              <w:rPr>
                <w:color w:val="000000"/>
                <w:lang w:val="ro-RO"/>
              </w:rPr>
              <w:t xml:space="preserve">Cererea de energie primară (PED) înseamnă cantitatea calculată de energie necesară pentru a satisface cererea de energie asociată utilizărilor tipice ale unei clădiri, exprimată printr-un indicator numeric al consumului total de energie primară în kWh/m2 pe an </w:t>
            </w:r>
            <w:r w:rsidR="00015E6C">
              <w:rPr>
                <w:color w:val="000000"/>
                <w:lang w:val="ro-RO"/>
              </w:rPr>
              <w:t>ș</w:t>
            </w:r>
            <w:r w:rsidRPr="00BD5C8F">
              <w:rPr>
                <w:color w:val="000000"/>
                <w:lang w:val="ro-RO"/>
              </w:rPr>
              <w:t>i bazată pe metodologia na</w:t>
            </w:r>
            <w:r w:rsidR="00015E6C">
              <w:rPr>
                <w:color w:val="000000"/>
                <w:lang w:val="ro-RO"/>
              </w:rPr>
              <w:t>ț</w:t>
            </w:r>
            <w:r w:rsidRPr="00BD5C8F">
              <w:rPr>
                <w:color w:val="000000"/>
                <w:lang w:val="ro-RO"/>
              </w:rPr>
              <w:t xml:space="preserve">ională de calcul relevantă </w:t>
            </w:r>
            <w:r w:rsidR="00015E6C">
              <w:rPr>
                <w:color w:val="000000"/>
                <w:lang w:val="ro-RO"/>
              </w:rPr>
              <w:t>ș</w:t>
            </w:r>
            <w:r w:rsidRPr="00BD5C8F">
              <w:rPr>
                <w:color w:val="000000"/>
                <w:lang w:val="ro-RO"/>
              </w:rPr>
              <w:t>i astfel cum este indicată în certificatul de performan</w:t>
            </w:r>
            <w:r w:rsidR="00015E6C">
              <w:rPr>
                <w:color w:val="000000"/>
                <w:lang w:val="ro-RO"/>
              </w:rPr>
              <w:t>ț</w:t>
            </w:r>
            <w:r w:rsidRPr="00BD5C8F">
              <w:rPr>
                <w:color w:val="000000"/>
                <w:lang w:val="ro-RO"/>
              </w:rPr>
              <w:t>ă energetică (EPC).</w:t>
            </w:r>
          </w:p>
        </w:tc>
        <w:tc>
          <w:tcPr>
            <w:tcW w:w="4256" w:type="dxa"/>
            <w:gridSpan w:val="2"/>
          </w:tcPr>
          <w:p w14:paraId="671C9C02" w14:textId="77777777" w:rsidR="00C624A9" w:rsidRPr="00BD5C8F" w:rsidRDefault="00C624A9" w:rsidP="00E9745C">
            <w:pPr>
              <w:rPr>
                <w:rFonts w:ascii="Times New Roman" w:hAnsi="Times New Roman" w:cs="Times New Roman"/>
                <w:color w:val="262626" w:themeColor="text1" w:themeTint="D9"/>
                <w:lang w:val="ro-RO"/>
              </w:rPr>
            </w:pPr>
          </w:p>
        </w:tc>
      </w:tr>
    </w:tbl>
    <w:p w14:paraId="58E99ED9" w14:textId="730B66F4" w:rsidR="005D507A" w:rsidRPr="00BD5C8F" w:rsidRDefault="002F6FFB" w:rsidP="005D507A">
      <w:pPr>
        <w:pStyle w:val="Titlu1"/>
        <w:rPr>
          <w:rFonts w:ascii="Times New Roman" w:hAnsi="Times New Roman" w:cs="Times New Roman"/>
          <w:b/>
          <w:bCs/>
          <w:color w:val="000000" w:themeColor="text1"/>
          <w:sz w:val="24"/>
          <w:szCs w:val="24"/>
          <w:lang w:val="ro-RO"/>
        </w:rPr>
      </w:pPr>
      <w:bookmarkStart w:id="8" w:name="_Toc220151066"/>
      <w:r>
        <w:rPr>
          <w:rFonts w:ascii="Times New Roman" w:hAnsi="Times New Roman" w:cs="Times New Roman"/>
          <w:b/>
          <w:bCs/>
          <w:color w:val="000000" w:themeColor="text1"/>
          <w:sz w:val="24"/>
          <w:szCs w:val="24"/>
          <w:lang w:val="ro-RO"/>
        </w:rPr>
        <w:t>C</w:t>
      </w:r>
      <w:r w:rsidR="00603843">
        <w:rPr>
          <w:rFonts w:ascii="Times New Roman" w:hAnsi="Times New Roman" w:cs="Times New Roman"/>
          <w:b/>
          <w:bCs/>
          <w:color w:val="000000" w:themeColor="text1"/>
          <w:sz w:val="24"/>
          <w:szCs w:val="24"/>
          <w:lang w:val="ro-RO"/>
        </w:rPr>
        <w:t xml:space="preserve">apitolul </w:t>
      </w:r>
      <w:r w:rsidR="00C624A9" w:rsidRPr="00BD5C8F">
        <w:rPr>
          <w:rFonts w:ascii="Times New Roman" w:hAnsi="Times New Roman" w:cs="Times New Roman"/>
          <w:b/>
          <w:bCs/>
          <w:color w:val="000000" w:themeColor="text1"/>
          <w:sz w:val="24"/>
          <w:szCs w:val="24"/>
          <w:lang w:val="ro-RO"/>
        </w:rPr>
        <w:t xml:space="preserve">III. </w:t>
      </w:r>
      <w:r w:rsidR="005D507A" w:rsidRPr="00BD5C8F">
        <w:rPr>
          <w:rFonts w:ascii="Times New Roman" w:hAnsi="Times New Roman" w:cs="Times New Roman"/>
          <w:b/>
          <w:bCs/>
          <w:color w:val="000000" w:themeColor="text1"/>
          <w:sz w:val="24"/>
          <w:szCs w:val="24"/>
          <w:lang w:val="ro-RO"/>
        </w:rPr>
        <w:t>Criteriile DNSH pentru Obiectivul de adaptare la schimbările climatice</w:t>
      </w:r>
      <w:bookmarkEnd w:id="8"/>
    </w:p>
    <w:p w14:paraId="157FBF94" w14:textId="77777777" w:rsidR="00C624A9" w:rsidRPr="00BD5C8F" w:rsidRDefault="00C624A9" w:rsidP="00C624A9">
      <w:pPr>
        <w:rPr>
          <w:rFonts w:ascii="Times New Roman" w:hAnsi="Times New Roman" w:cs="Times New Roman"/>
          <w:lang w:val="ro-RO"/>
        </w:rPr>
      </w:pPr>
    </w:p>
    <w:p w14:paraId="60E554F3" w14:textId="6531A740" w:rsidR="00C624A9" w:rsidRPr="0000782C" w:rsidRDefault="00C624A9" w:rsidP="00C624A9">
      <w:pPr>
        <w:rPr>
          <w:rFonts w:ascii="Times New Roman" w:hAnsi="Times New Roman" w:cs="Times New Roman"/>
          <w:lang w:val="ro-RO"/>
        </w:rPr>
      </w:pPr>
      <w:r w:rsidRPr="0000782C">
        <w:rPr>
          <w:rFonts w:ascii="Times New Roman" w:hAnsi="Times New Roman" w:cs="Times New Roman"/>
          <w:lang w:val="ro-RO"/>
        </w:rPr>
        <w:t>3.1. Criteriul DNSH de adaptare la schimbările climatice nu se aplică în cazul următoarelor activită</w:t>
      </w:r>
      <w:r w:rsidR="00015E6C" w:rsidRPr="0000782C">
        <w:rPr>
          <w:rFonts w:ascii="Times New Roman" w:hAnsi="Times New Roman" w:cs="Times New Roman"/>
          <w:lang w:val="ro-RO"/>
        </w:rPr>
        <w:t>ț</w:t>
      </w:r>
      <w:r w:rsidRPr="0000782C">
        <w:rPr>
          <w:rFonts w:ascii="Times New Roman" w:hAnsi="Times New Roman" w:cs="Times New Roman"/>
          <w:lang w:val="ro-RO"/>
        </w:rPr>
        <w:t>i:</w:t>
      </w:r>
    </w:p>
    <w:p w14:paraId="58F8D35B" w14:textId="5AD4E23A" w:rsidR="00C624A9" w:rsidRPr="0000782C" w:rsidRDefault="00C624A9" w:rsidP="00C624A9">
      <w:pPr>
        <w:pStyle w:val="Listparagraf"/>
        <w:numPr>
          <w:ilvl w:val="0"/>
          <w:numId w:val="8"/>
        </w:numPr>
        <w:rPr>
          <w:lang w:val="ro-RO"/>
        </w:rPr>
      </w:pPr>
      <w:r w:rsidRPr="0000782C">
        <w:rPr>
          <w:lang w:val="ro-RO"/>
        </w:rPr>
        <w:t>Toate activită</w:t>
      </w:r>
      <w:r w:rsidR="00015E6C" w:rsidRPr="0000782C">
        <w:rPr>
          <w:lang w:val="ro-RO"/>
        </w:rPr>
        <w:t>ț</w:t>
      </w:r>
      <w:r w:rsidRPr="0000782C">
        <w:rPr>
          <w:lang w:val="ro-RO"/>
        </w:rPr>
        <w:t>ile care sunt enumerate în cadrul obiectivului de adaptare la schimbările climatice, deoarece criteriile lor substan</w:t>
      </w:r>
      <w:r w:rsidR="00015E6C" w:rsidRPr="0000782C">
        <w:rPr>
          <w:lang w:val="ro-RO"/>
        </w:rPr>
        <w:t>ț</w:t>
      </w:r>
      <w:r w:rsidRPr="0000782C">
        <w:rPr>
          <w:lang w:val="ro-RO"/>
        </w:rPr>
        <w:t>iale asigură deja un impact pozitiv în ceea ce prive</w:t>
      </w:r>
      <w:r w:rsidR="00015E6C" w:rsidRPr="0000782C">
        <w:rPr>
          <w:lang w:val="ro-RO"/>
        </w:rPr>
        <w:t>ș</w:t>
      </w:r>
      <w:r w:rsidRPr="0000782C">
        <w:rPr>
          <w:lang w:val="ro-RO"/>
        </w:rPr>
        <w:t>te acest obiectiv.</w:t>
      </w:r>
    </w:p>
    <w:p w14:paraId="5CD1252C" w14:textId="6EE6A097" w:rsidR="00C624A9" w:rsidRPr="0000782C" w:rsidRDefault="00C624A9" w:rsidP="00C624A9">
      <w:pPr>
        <w:pStyle w:val="Listparagraf"/>
        <w:numPr>
          <w:ilvl w:val="0"/>
          <w:numId w:val="8"/>
        </w:numPr>
        <w:rPr>
          <w:lang w:val="ro-RO"/>
        </w:rPr>
      </w:pPr>
      <w:r w:rsidRPr="0000782C">
        <w:rPr>
          <w:lang w:val="ro-RO"/>
        </w:rPr>
        <w:t>Activită</w:t>
      </w:r>
      <w:r w:rsidR="00015E6C" w:rsidRPr="0000782C">
        <w:rPr>
          <w:lang w:val="ro-RO"/>
        </w:rPr>
        <w:t>ț</w:t>
      </w:r>
      <w:r w:rsidRPr="0000782C">
        <w:rPr>
          <w:lang w:val="ro-RO"/>
        </w:rPr>
        <w:t>ile nucleare, atunci când acestea sunt clasificate în cadrul Obiectivului de atenuare a schimbărilor climatice, trebuie să respecte anumite obliga</w:t>
      </w:r>
      <w:r w:rsidR="00015E6C" w:rsidRPr="0000782C">
        <w:rPr>
          <w:lang w:val="ro-RO"/>
        </w:rPr>
        <w:t>ț</w:t>
      </w:r>
      <w:r w:rsidRPr="0000782C">
        <w:rPr>
          <w:lang w:val="ro-RO"/>
        </w:rPr>
        <w:t>ii speciale</w:t>
      </w:r>
      <w:r w:rsidRPr="0000782C">
        <w:rPr>
          <w:vertAlign w:val="superscript"/>
          <w:lang w:val="ro-RO"/>
        </w:rPr>
        <w:footnoteReference w:id="1"/>
      </w:r>
      <w:r w:rsidRPr="0000782C">
        <w:rPr>
          <w:lang w:val="ro-RO"/>
        </w:rPr>
        <w:t>.</w:t>
      </w:r>
    </w:p>
    <w:p w14:paraId="20F1F28B" w14:textId="77777777" w:rsidR="00C624A9" w:rsidRPr="0000782C" w:rsidRDefault="00C624A9" w:rsidP="00C624A9">
      <w:pPr>
        <w:rPr>
          <w:rFonts w:ascii="Times New Roman" w:hAnsi="Times New Roman" w:cs="Times New Roman"/>
          <w:lang w:val="ro-RO"/>
        </w:rPr>
      </w:pPr>
    </w:p>
    <w:p w14:paraId="0093B2F2" w14:textId="7753E295" w:rsidR="006627A5" w:rsidRPr="00603843" w:rsidRDefault="00C624A9" w:rsidP="006627A5">
      <w:pPr>
        <w:rPr>
          <w:rFonts w:ascii="Times New Roman" w:hAnsi="Times New Roman" w:cs="Times New Roman"/>
          <w:lang w:val="ro-RO"/>
        </w:rPr>
      </w:pPr>
      <w:r w:rsidRPr="0000782C">
        <w:rPr>
          <w:rFonts w:ascii="Times New Roman" w:hAnsi="Times New Roman" w:cs="Times New Roman"/>
          <w:lang w:val="ro-RO"/>
        </w:rPr>
        <w:t>3.2. Toate celelalte activită</w:t>
      </w:r>
      <w:r w:rsidR="00015E6C" w:rsidRPr="0000782C">
        <w:rPr>
          <w:rFonts w:ascii="Times New Roman" w:hAnsi="Times New Roman" w:cs="Times New Roman"/>
          <w:lang w:val="ro-RO"/>
        </w:rPr>
        <w:t>ț</w:t>
      </w:r>
      <w:r w:rsidRPr="0000782C">
        <w:rPr>
          <w:rFonts w:ascii="Times New Roman" w:hAnsi="Times New Roman" w:cs="Times New Roman"/>
          <w:lang w:val="ro-RO"/>
        </w:rPr>
        <w:t xml:space="preserve">i trebuie să respecte </w:t>
      </w:r>
      <w:r w:rsidR="006627A5" w:rsidRPr="0000782C">
        <w:rPr>
          <w:rFonts w:ascii="Times New Roman" w:hAnsi="Times New Roman" w:cs="Times New Roman"/>
          <w:lang w:val="ro-RO"/>
        </w:rPr>
        <w:t>criteriile</w:t>
      </w:r>
      <w:r w:rsidR="006627A5" w:rsidRPr="00603843">
        <w:rPr>
          <w:rFonts w:ascii="Times New Roman" w:hAnsi="Times New Roman" w:cs="Times New Roman"/>
          <w:lang w:val="ro-RO"/>
        </w:rPr>
        <w:t xml:space="preserve"> generice </w:t>
      </w:r>
      <w:r w:rsidR="006627A5">
        <w:rPr>
          <w:rFonts w:ascii="Times New Roman" w:hAnsi="Times New Roman" w:cs="Times New Roman"/>
          <w:lang w:val="ro-RO"/>
        </w:rPr>
        <w:t>DNSH</w:t>
      </w:r>
      <w:r w:rsidR="006627A5" w:rsidRPr="00603843">
        <w:rPr>
          <w:rFonts w:ascii="Times New Roman" w:hAnsi="Times New Roman" w:cs="Times New Roman"/>
          <w:lang w:val="ro-RO"/>
        </w:rPr>
        <w:t xml:space="preserve"> pentru adaptarea la schimbările climatice</w:t>
      </w:r>
      <w:r w:rsidR="006627A5">
        <w:rPr>
          <w:rFonts w:ascii="Times New Roman" w:hAnsi="Times New Roman" w:cs="Times New Roman"/>
          <w:lang w:val="ro-RO"/>
        </w:rPr>
        <w:t>:</w:t>
      </w:r>
    </w:p>
    <w:p w14:paraId="10C6AA5F" w14:textId="77777777" w:rsidR="0000782C" w:rsidRDefault="0000782C" w:rsidP="00603843">
      <w:pPr>
        <w:rPr>
          <w:rFonts w:ascii="Times New Roman" w:hAnsi="Times New Roman" w:cs="Times New Roman"/>
          <w:lang w:val="ro-RO"/>
        </w:rPr>
      </w:pPr>
    </w:p>
    <w:p w14:paraId="48D505A4" w14:textId="468C55DC" w:rsidR="00451A75" w:rsidRDefault="002839AA" w:rsidP="00603843">
      <w:pPr>
        <w:rPr>
          <w:rFonts w:ascii="Times New Roman" w:hAnsi="Times New Roman" w:cs="Times New Roman"/>
          <w:lang w:val="ro-RO"/>
        </w:rPr>
      </w:pPr>
      <w:r w:rsidRPr="0000782C">
        <w:rPr>
          <w:rFonts w:ascii="Times New Roman" w:hAnsi="Times New Roman" w:cs="Times New Roman"/>
          <w:lang w:val="ro-RO"/>
        </w:rPr>
        <w:lastRenderedPageBreak/>
        <w:t>3.2.1.</w:t>
      </w:r>
      <w:r w:rsidR="006627A5">
        <w:rPr>
          <w:rFonts w:ascii="Times New Roman" w:hAnsi="Times New Roman" w:cs="Times New Roman"/>
          <w:lang w:val="ro-RO"/>
        </w:rPr>
        <w:t xml:space="preserve"> </w:t>
      </w:r>
      <w:r w:rsidR="00451A75">
        <w:rPr>
          <w:rFonts w:ascii="Times New Roman" w:hAnsi="Times New Roman" w:cs="Times New Roman"/>
          <w:lang w:val="ro-RO"/>
        </w:rPr>
        <w:t>Criterii</w:t>
      </w:r>
    </w:p>
    <w:p w14:paraId="4B097308" w14:textId="77777777" w:rsidR="00451A75" w:rsidRDefault="00451A75" w:rsidP="00603843">
      <w:pPr>
        <w:rPr>
          <w:rFonts w:ascii="Times New Roman" w:hAnsi="Times New Roman" w:cs="Times New Roman"/>
          <w:lang w:val="ro-RO"/>
        </w:rPr>
      </w:pPr>
    </w:p>
    <w:p w14:paraId="44E311EE" w14:textId="6E82CE36"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 xml:space="preserve">Riscurile climatice fizice care sunt semnificative pentru activitate au fost identificate pe baza </w:t>
      </w:r>
      <w:r w:rsidR="002839AA">
        <w:rPr>
          <w:rFonts w:ascii="Times New Roman" w:hAnsi="Times New Roman" w:cs="Times New Roman"/>
          <w:lang w:val="ro-RO"/>
        </w:rPr>
        <w:t>listei pericolelor legate de climă (pct. 3.2.2)</w:t>
      </w:r>
      <w:r w:rsidRPr="00603843">
        <w:rPr>
          <w:rFonts w:ascii="Times New Roman" w:hAnsi="Times New Roman" w:cs="Times New Roman"/>
          <w:lang w:val="ro-RO"/>
        </w:rPr>
        <w:t xml:space="preserve">, prin efectuarea unei evaluări robuste a riscurilor climatice </w:t>
      </w:r>
      <w:r w:rsidR="00015E6C">
        <w:rPr>
          <w:rFonts w:ascii="Times New Roman" w:hAnsi="Times New Roman" w:cs="Times New Roman"/>
          <w:lang w:val="ro-RO"/>
        </w:rPr>
        <w:t>ș</w:t>
      </w:r>
      <w:r w:rsidRPr="00603843">
        <w:rPr>
          <w:rFonts w:ascii="Times New Roman" w:hAnsi="Times New Roman" w:cs="Times New Roman"/>
          <w:lang w:val="ro-RO"/>
        </w:rPr>
        <w:t>i a vulnerabilită</w:t>
      </w:r>
      <w:r w:rsidR="00015E6C">
        <w:rPr>
          <w:rFonts w:ascii="Times New Roman" w:hAnsi="Times New Roman" w:cs="Times New Roman"/>
          <w:lang w:val="ro-RO"/>
        </w:rPr>
        <w:t>ț</w:t>
      </w:r>
      <w:r w:rsidRPr="00603843">
        <w:rPr>
          <w:rFonts w:ascii="Times New Roman" w:hAnsi="Times New Roman" w:cs="Times New Roman"/>
          <w:lang w:val="ro-RO"/>
        </w:rPr>
        <w:t>ii, cu parcurgerea următoarelor etape:</w:t>
      </w:r>
    </w:p>
    <w:p w14:paraId="5633A9BB" w14:textId="260DAA79"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(a) etapa de încadrare a activită</w:t>
      </w:r>
      <w:r w:rsidR="00015E6C">
        <w:rPr>
          <w:rFonts w:ascii="Times New Roman" w:hAnsi="Times New Roman" w:cs="Times New Roman"/>
          <w:lang w:val="ro-RO"/>
        </w:rPr>
        <w:t>ț</w:t>
      </w:r>
      <w:r w:rsidRPr="00603843">
        <w:rPr>
          <w:rFonts w:ascii="Times New Roman" w:hAnsi="Times New Roman" w:cs="Times New Roman"/>
          <w:lang w:val="ro-RO"/>
        </w:rPr>
        <w:t xml:space="preserve">ii, pentru a identifica acele riscuri climatice incluse în lista </w:t>
      </w:r>
      <w:r w:rsidR="002839AA">
        <w:rPr>
          <w:rFonts w:ascii="Times New Roman" w:hAnsi="Times New Roman" w:cs="Times New Roman"/>
          <w:lang w:val="ro-RO"/>
        </w:rPr>
        <w:t xml:space="preserve">pericolelor legate de climă </w:t>
      </w:r>
      <w:r w:rsidRPr="00603843">
        <w:rPr>
          <w:rFonts w:ascii="Times New Roman" w:hAnsi="Times New Roman" w:cs="Times New Roman"/>
          <w:lang w:val="ro-RO"/>
        </w:rPr>
        <w:t>care pot afecta performan</w:t>
      </w:r>
      <w:r w:rsidR="00015E6C">
        <w:rPr>
          <w:rFonts w:ascii="Times New Roman" w:hAnsi="Times New Roman" w:cs="Times New Roman"/>
          <w:lang w:val="ro-RO"/>
        </w:rPr>
        <w:t>ț</w:t>
      </w:r>
      <w:r w:rsidRPr="00603843">
        <w:rPr>
          <w:rFonts w:ascii="Times New Roman" w:hAnsi="Times New Roman" w:cs="Times New Roman"/>
          <w:lang w:val="ro-RO"/>
        </w:rPr>
        <w:t>a activită</w:t>
      </w:r>
      <w:r w:rsidR="00015E6C">
        <w:rPr>
          <w:rFonts w:ascii="Times New Roman" w:hAnsi="Times New Roman" w:cs="Times New Roman"/>
          <w:lang w:val="ro-RO"/>
        </w:rPr>
        <w:t>ț</w:t>
      </w:r>
      <w:r w:rsidRPr="00603843">
        <w:rPr>
          <w:rFonts w:ascii="Times New Roman" w:hAnsi="Times New Roman" w:cs="Times New Roman"/>
          <w:lang w:val="ro-RO"/>
        </w:rPr>
        <w:t>ii economice pe durata sa de via</w:t>
      </w:r>
      <w:r w:rsidR="00015E6C">
        <w:rPr>
          <w:rFonts w:ascii="Times New Roman" w:hAnsi="Times New Roman" w:cs="Times New Roman"/>
          <w:lang w:val="ro-RO"/>
        </w:rPr>
        <w:t>ț</w:t>
      </w:r>
      <w:r w:rsidRPr="00603843">
        <w:rPr>
          <w:rFonts w:ascii="Times New Roman" w:hAnsi="Times New Roman" w:cs="Times New Roman"/>
          <w:lang w:val="ro-RO"/>
        </w:rPr>
        <w:t>ă preconizată;</w:t>
      </w:r>
    </w:p>
    <w:p w14:paraId="170355B6" w14:textId="689867C5"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(b) în cazul în care evaluarea activită</w:t>
      </w:r>
      <w:r w:rsidR="00015E6C">
        <w:rPr>
          <w:rFonts w:ascii="Times New Roman" w:hAnsi="Times New Roman" w:cs="Times New Roman"/>
          <w:lang w:val="ro-RO"/>
        </w:rPr>
        <w:t>ț</w:t>
      </w:r>
      <w:r w:rsidRPr="00603843">
        <w:rPr>
          <w:rFonts w:ascii="Times New Roman" w:hAnsi="Times New Roman" w:cs="Times New Roman"/>
          <w:lang w:val="ro-RO"/>
        </w:rPr>
        <w:t xml:space="preserve">ii arată că aceasta este expusă unuia sau mai multor riscuri climatice fizice incluse în lista </w:t>
      </w:r>
      <w:r w:rsidR="002839AA">
        <w:rPr>
          <w:rFonts w:ascii="Times New Roman" w:hAnsi="Times New Roman" w:cs="Times New Roman"/>
          <w:lang w:val="ro-RO"/>
        </w:rPr>
        <w:t>pericolelor legate de climă</w:t>
      </w:r>
      <w:r w:rsidRPr="00603843">
        <w:rPr>
          <w:rFonts w:ascii="Times New Roman" w:hAnsi="Times New Roman" w:cs="Times New Roman"/>
          <w:lang w:val="ro-RO"/>
        </w:rPr>
        <w:t xml:space="preserve">, o evaluare a riscurilor climatice </w:t>
      </w:r>
      <w:r w:rsidR="00015E6C">
        <w:rPr>
          <w:rFonts w:ascii="Times New Roman" w:hAnsi="Times New Roman" w:cs="Times New Roman"/>
          <w:lang w:val="ro-RO"/>
        </w:rPr>
        <w:t>ș</w:t>
      </w:r>
      <w:r w:rsidRPr="00603843">
        <w:rPr>
          <w:rFonts w:ascii="Times New Roman" w:hAnsi="Times New Roman" w:cs="Times New Roman"/>
          <w:lang w:val="ro-RO"/>
        </w:rPr>
        <w:t>i a vulnerabilită</w:t>
      </w:r>
      <w:r w:rsidR="00015E6C">
        <w:rPr>
          <w:rFonts w:ascii="Times New Roman" w:hAnsi="Times New Roman" w:cs="Times New Roman"/>
          <w:lang w:val="ro-RO"/>
        </w:rPr>
        <w:t>ț</w:t>
      </w:r>
      <w:r w:rsidRPr="00603843">
        <w:rPr>
          <w:rFonts w:ascii="Times New Roman" w:hAnsi="Times New Roman" w:cs="Times New Roman"/>
          <w:lang w:val="ro-RO"/>
        </w:rPr>
        <w:t>ii pentru a se determina dacă riscurile climatice fizice sunt semnificative pentru activitatea economică respectivă;</w:t>
      </w:r>
    </w:p>
    <w:p w14:paraId="75FBD45F" w14:textId="44C6D5FB"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(c) o evaluare a solu</w:t>
      </w:r>
      <w:r w:rsidR="00015E6C">
        <w:rPr>
          <w:rFonts w:ascii="Times New Roman" w:hAnsi="Times New Roman" w:cs="Times New Roman"/>
          <w:lang w:val="ro-RO"/>
        </w:rPr>
        <w:t>ț</w:t>
      </w:r>
      <w:r w:rsidRPr="00603843">
        <w:rPr>
          <w:rFonts w:ascii="Times New Roman" w:hAnsi="Times New Roman" w:cs="Times New Roman"/>
          <w:lang w:val="ro-RO"/>
        </w:rPr>
        <w:t>iilor de adaptare care pot reduce riscul climatic fizic identificat.</w:t>
      </w:r>
    </w:p>
    <w:p w14:paraId="590F35A0" w14:textId="77777777" w:rsidR="00603843" w:rsidRPr="00603843" w:rsidRDefault="00603843" w:rsidP="00603843">
      <w:pPr>
        <w:rPr>
          <w:rFonts w:ascii="Times New Roman" w:hAnsi="Times New Roman" w:cs="Times New Roman"/>
          <w:u w:val="single"/>
          <w:lang w:val="ro-RO"/>
        </w:rPr>
      </w:pPr>
    </w:p>
    <w:p w14:paraId="3789115E" w14:textId="5032388F" w:rsidR="00603843" w:rsidRPr="00603843" w:rsidRDefault="00603843" w:rsidP="00603843">
      <w:pPr>
        <w:rPr>
          <w:rFonts w:ascii="Times New Roman" w:hAnsi="Times New Roman" w:cs="Times New Roman"/>
          <w:lang w:val="ro-RO"/>
        </w:rPr>
      </w:pPr>
      <w:r w:rsidRPr="00603843">
        <w:rPr>
          <w:rFonts w:ascii="Times New Roman" w:hAnsi="Times New Roman" w:cs="Times New Roman"/>
          <w:u w:val="single"/>
          <w:lang w:val="ro-RO"/>
        </w:rPr>
        <w:t xml:space="preserve">Evaluarea riscurilor climatice </w:t>
      </w:r>
      <w:r w:rsidR="00015E6C">
        <w:rPr>
          <w:rFonts w:ascii="Times New Roman" w:hAnsi="Times New Roman" w:cs="Times New Roman"/>
          <w:u w:val="single"/>
          <w:lang w:val="ro-RO"/>
        </w:rPr>
        <w:t>ș</w:t>
      </w:r>
      <w:r w:rsidRPr="00603843">
        <w:rPr>
          <w:rFonts w:ascii="Times New Roman" w:hAnsi="Times New Roman" w:cs="Times New Roman"/>
          <w:u w:val="single"/>
          <w:lang w:val="ro-RO"/>
        </w:rPr>
        <w:t>i a vulnerabilită</w:t>
      </w:r>
      <w:r w:rsidR="00015E6C">
        <w:rPr>
          <w:rFonts w:ascii="Times New Roman" w:hAnsi="Times New Roman" w:cs="Times New Roman"/>
          <w:u w:val="single"/>
          <w:lang w:val="ro-RO"/>
        </w:rPr>
        <w:t>ț</w:t>
      </w:r>
      <w:r w:rsidRPr="00603843">
        <w:rPr>
          <w:rFonts w:ascii="Times New Roman" w:hAnsi="Times New Roman" w:cs="Times New Roman"/>
          <w:u w:val="single"/>
          <w:lang w:val="ro-RO"/>
        </w:rPr>
        <w:t>ii este propor</w:t>
      </w:r>
      <w:r w:rsidR="00015E6C">
        <w:rPr>
          <w:rFonts w:ascii="Times New Roman" w:hAnsi="Times New Roman" w:cs="Times New Roman"/>
          <w:u w:val="single"/>
          <w:lang w:val="ro-RO"/>
        </w:rPr>
        <w:t>ț</w:t>
      </w:r>
      <w:r w:rsidRPr="00603843">
        <w:rPr>
          <w:rFonts w:ascii="Times New Roman" w:hAnsi="Times New Roman" w:cs="Times New Roman"/>
          <w:u w:val="single"/>
          <w:lang w:val="ro-RO"/>
        </w:rPr>
        <w:t>ională cu dimensiunea activită</w:t>
      </w:r>
      <w:r w:rsidR="00015E6C">
        <w:rPr>
          <w:rFonts w:ascii="Times New Roman" w:hAnsi="Times New Roman" w:cs="Times New Roman"/>
          <w:u w:val="single"/>
          <w:lang w:val="ro-RO"/>
        </w:rPr>
        <w:t>ț</w:t>
      </w:r>
      <w:r w:rsidRPr="00603843">
        <w:rPr>
          <w:rFonts w:ascii="Times New Roman" w:hAnsi="Times New Roman" w:cs="Times New Roman"/>
          <w:u w:val="single"/>
          <w:lang w:val="ro-RO"/>
        </w:rPr>
        <w:t xml:space="preserve">ii </w:t>
      </w:r>
      <w:r w:rsidR="00015E6C">
        <w:rPr>
          <w:rFonts w:ascii="Times New Roman" w:hAnsi="Times New Roman" w:cs="Times New Roman"/>
          <w:u w:val="single"/>
          <w:lang w:val="ro-RO"/>
        </w:rPr>
        <w:t>ș</w:t>
      </w:r>
      <w:r w:rsidRPr="00603843">
        <w:rPr>
          <w:rFonts w:ascii="Times New Roman" w:hAnsi="Times New Roman" w:cs="Times New Roman"/>
          <w:u w:val="single"/>
          <w:lang w:val="ro-RO"/>
        </w:rPr>
        <w:t>i cu durata de via</w:t>
      </w:r>
      <w:r w:rsidR="00015E6C">
        <w:rPr>
          <w:rFonts w:ascii="Times New Roman" w:hAnsi="Times New Roman" w:cs="Times New Roman"/>
          <w:u w:val="single"/>
          <w:lang w:val="ro-RO"/>
        </w:rPr>
        <w:t>ț</w:t>
      </w:r>
      <w:r w:rsidRPr="00603843">
        <w:rPr>
          <w:rFonts w:ascii="Times New Roman" w:hAnsi="Times New Roman" w:cs="Times New Roman"/>
          <w:u w:val="single"/>
          <w:lang w:val="ro-RO"/>
        </w:rPr>
        <w:t>ă preconizată a acesteia</w:t>
      </w:r>
      <w:r w:rsidRPr="00603843">
        <w:rPr>
          <w:rFonts w:ascii="Times New Roman" w:hAnsi="Times New Roman" w:cs="Times New Roman"/>
          <w:lang w:val="ro-RO"/>
        </w:rPr>
        <w:t>; prin urmare:</w:t>
      </w:r>
    </w:p>
    <w:p w14:paraId="206C1F9D" w14:textId="78A606DA"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(a) pentru activită</w:t>
      </w:r>
      <w:r w:rsidR="00015E6C">
        <w:rPr>
          <w:rFonts w:ascii="Times New Roman" w:hAnsi="Times New Roman" w:cs="Times New Roman"/>
          <w:lang w:val="ro-RO"/>
        </w:rPr>
        <w:t>ț</w:t>
      </w:r>
      <w:r w:rsidRPr="00603843">
        <w:rPr>
          <w:rFonts w:ascii="Times New Roman" w:hAnsi="Times New Roman" w:cs="Times New Roman"/>
          <w:lang w:val="ro-RO"/>
        </w:rPr>
        <w:t>ile cu o durată de via</w:t>
      </w:r>
      <w:r w:rsidR="00015E6C">
        <w:rPr>
          <w:rFonts w:ascii="Times New Roman" w:hAnsi="Times New Roman" w:cs="Times New Roman"/>
          <w:lang w:val="ro-RO"/>
        </w:rPr>
        <w:t>ț</w:t>
      </w:r>
      <w:r w:rsidRPr="00603843">
        <w:rPr>
          <w:rFonts w:ascii="Times New Roman" w:hAnsi="Times New Roman" w:cs="Times New Roman"/>
          <w:lang w:val="ro-RO"/>
        </w:rPr>
        <w:t>ă estimată mai mică de 10 ani, evaluarea se realizează cel pu</w:t>
      </w:r>
      <w:r w:rsidR="00015E6C">
        <w:rPr>
          <w:rFonts w:ascii="Times New Roman" w:hAnsi="Times New Roman" w:cs="Times New Roman"/>
          <w:lang w:val="ro-RO"/>
        </w:rPr>
        <w:t>ț</w:t>
      </w:r>
      <w:r w:rsidRPr="00603843">
        <w:rPr>
          <w:rFonts w:ascii="Times New Roman" w:hAnsi="Times New Roman" w:cs="Times New Roman"/>
          <w:lang w:val="ro-RO"/>
        </w:rPr>
        <w:t>in prin utilizarea unor proiec</w:t>
      </w:r>
      <w:r w:rsidR="00015E6C">
        <w:rPr>
          <w:rFonts w:ascii="Times New Roman" w:hAnsi="Times New Roman" w:cs="Times New Roman"/>
          <w:lang w:val="ro-RO"/>
        </w:rPr>
        <w:t>ț</w:t>
      </w:r>
      <w:r w:rsidRPr="00603843">
        <w:rPr>
          <w:rFonts w:ascii="Times New Roman" w:hAnsi="Times New Roman" w:cs="Times New Roman"/>
          <w:lang w:val="ro-RO"/>
        </w:rPr>
        <w:t>ii climatice la cea mai mică scară adecvată;</w:t>
      </w:r>
    </w:p>
    <w:p w14:paraId="6F05830E" w14:textId="5D8AF7C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(b) pentru toate celelalte activită</w:t>
      </w:r>
      <w:r w:rsidR="00015E6C">
        <w:rPr>
          <w:rFonts w:ascii="Times New Roman" w:hAnsi="Times New Roman" w:cs="Times New Roman"/>
          <w:lang w:val="ro-RO"/>
        </w:rPr>
        <w:t>ț</w:t>
      </w:r>
      <w:r w:rsidRPr="00603843">
        <w:rPr>
          <w:rFonts w:ascii="Times New Roman" w:hAnsi="Times New Roman" w:cs="Times New Roman"/>
          <w:lang w:val="ro-RO"/>
        </w:rPr>
        <w:t>i, evaluarea se realizează utilizând proiec</w:t>
      </w:r>
      <w:r w:rsidR="00015E6C">
        <w:rPr>
          <w:rFonts w:ascii="Times New Roman" w:hAnsi="Times New Roman" w:cs="Times New Roman"/>
          <w:lang w:val="ro-RO"/>
        </w:rPr>
        <w:t>ț</w:t>
      </w:r>
      <w:r w:rsidRPr="00603843">
        <w:rPr>
          <w:rFonts w:ascii="Times New Roman" w:hAnsi="Times New Roman" w:cs="Times New Roman"/>
          <w:lang w:val="ro-RO"/>
        </w:rPr>
        <w:t>ii climatice de ultimă genera</w:t>
      </w:r>
      <w:r w:rsidR="00015E6C">
        <w:rPr>
          <w:rFonts w:ascii="Times New Roman" w:hAnsi="Times New Roman" w:cs="Times New Roman"/>
          <w:lang w:val="ro-RO"/>
        </w:rPr>
        <w:t>ț</w:t>
      </w:r>
      <w:r w:rsidRPr="00603843">
        <w:rPr>
          <w:rFonts w:ascii="Times New Roman" w:hAnsi="Times New Roman" w:cs="Times New Roman"/>
          <w:lang w:val="ro-RO"/>
        </w:rPr>
        <w:t xml:space="preserve">ie </w:t>
      </w:r>
      <w:r w:rsidR="00015E6C">
        <w:rPr>
          <w:rFonts w:ascii="Times New Roman" w:hAnsi="Times New Roman" w:cs="Times New Roman"/>
          <w:lang w:val="ro-RO"/>
        </w:rPr>
        <w:t>ș</w:t>
      </w:r>
      <w:r w:rsidRPr="00603843">
        <w:rPr>
          <w:rFonts w:ascii="Times New Roman" w:hAnsi="Times New Roman" w:cs="Times New Roman"/>
          <w:lang w:val="ro-RO"/>
        </w:rPr>
        <w:t>i la cea mai înaltă rezolu</w:t>
      </w:r>
      <w:r w:rsidR="00015E6C">
        <w:rPr>
          <w:rFonts w:ascii="Times New Roman" w:hAnsi="Times New Roman" w:cs="Times New Roman"/>
          <w:lang w:val="ro-RO"/>
        </w:rPr>
        <w:t>ț</w:t>
      </w:r>
      <w:r w:rsidRPr="00603843">
        <w:rPr>
          <w:rFonts w:ascii="Times New Roman" w:hAnsi="Times New Roman" w:cs="Times New Roman"/>
          <w:lang w:val="ro-RO"/>
        </w:rPr>
        <w:t>ie disponibilă, pentru gama existentă de scenarii pentru viitor</w:t>
      </w:r>
      <w:r w:rsidRPr="00603843">
        <w:rPr>
          <w:rFonts w:ascii="Times New Roman" w:hAnsi="Times New Roman" w:cs="Times New Roman"/>
          <w:vertAlign w:val="superscript"/>
          <w:lang w:val="ro-RO"/>
        </w:rPr>
        <w:footnoteReference w:id="2"/>
      </w:r>
      <w:r w:rsidR="007E2322">
        <w:rPr>
          <w:rFonts w:ascii="Times New Roman" w:hAnsi="Times New Roman" w:cs="Times New Roman"/>
          <w:lang w:val="ro-RO"/>
        </w:rPr>
        <w:t xml:space="preserve"> </w:t>
      </w:r>
      <w:r w:rsidRPr="00603843">
        <w:rPr>
          <w:rFonts w:ascii="Times New Roman" w:hAnsi="Times New Roman" w:cs="Times New Roman"/>
          <w:lang w:val="ro-RO"/>
        </w:rPr>
        <w:t>care este compatibilă cu durata de via</w:t>
      </w:r>
      <w:r w:rsidR="00015E6C">
        <w:rPr>
          <w:rFonts w:ascii="Times New Roman" w:hAnsi="Times New Roman" w:cs="Times New Roman"/>
          <w:lang w:val="ro-RO"/>
        </w:rPr>
        <w:t>ț</w:t>
      </w:r>
      <w:r w:rsidRPr="00603843">
        <w:rPr>
          <w:rFonts w:ascii="Times New Roman" w:hAnsi="Times New Roman" w:cs="Times New Roman"/>
          <w:lang w:val="ro-RO"/>
        </w:rPr>
        <w:t>ă preconizată a activită</w:t>
      </w:r>
      <w:r w:rsidR="00015E6C">
        <w:rPr>
          <w:rFonts w:ascii="Times New Roman" w:hAnsi="Times New Roman" w:cs="Times New Roman"/>
          <w:lang w:val="ro-RO"/>
        </w:rPr>
        <w:t>ț</w:t>
      </w:r>
      <w:r w:rsidRPr="00603843">
        <w:rPr>
          <w:rFonts w:ascii="Times New Roman" w:hAnsi="Times New Roman" w:cs="Times New Roman"/>
          <w:lang w:val="ro-RO"/>
        </w:rPr>
        <w:t>ii, incluzând, cel pu</w:t>
      </w:r>
      <w:r w:rsidR="00015E6C">
        <w:rPr>
          <w:rFonts w:ascii="Times New Roman" w:hAnsi="Times New Roman" w:cs="Times New Roman"/>
          <w:lang w:val="ro-RO"/>
        </w:rPr>
        <w:t>ț</w:t>
      </w:r>
      <w:r w:rsidRPr="00603843">
        <w:rPr>
          <w:rFonts w:ascii="Times New Roman" w:hAnsi="Times New Roman" w:cs="Times New Roman"/>
          <w:lang w:val="ro-RO"/>
        </w:rPr>
        <w:t>in, scenarii bazate pe proiec</w:t>
      </w:r>
      <w:r w:rsidR="00015E6C">
        <w:rPr>
          <w:rFonts w:ascii="Times New Roman" w:hAnsi="Times New Roman" w:cs="Times New Roman"/>
          <w:lang w:val="ro-RO"/>
        </w:rPr>
        <w:t>ț</w:t>
      </w:r>
      <w:r w:rsidRPr="00603843">
        <w:rPr>
          <w:rFonts w:ascii="Times New Roman" w:hAnsi="Times New Roman" w:cs="Times New Roman"/>
          <w:lang w:val="ro-RO"/>
        </w:rPr>
        <w:t>ii climatice pe o perioadă de 10-30 de ani pentru investi</w:t>
      </w:r>
      <w:r w:rsidR="00015E6C">
        <w:rPr>
          <w:rFonts w:ascii="Times New Roman" w:hAnsi="Times New Roman" w:cs="Times New Roman"/>
          <w:lang w:val="ro-RO"/>
        </w:rPr>
        <w:t>ț</w:t>
      </w:r>
      <w:r w:rsidRPr="00603843">
        <w:rPr>
          <w:rFonts w:ascii="Times New Roman" w:hAnsi="Times New Roman" w:cs="Times New Roman"/>
          <w:lang w:val="ro-RO"/>
        </w:rPr>
        <w:t>iile majore.</w:t>
      </w:r>
    </w:p>
    <w:p w14:paraId="25DA3C0F" w14:textId="77777777" w:rsidR="00603843" w:rsidRDefault="00603843" w:rsidP="00603843">
      <w:pPr>
        <w:rPr>
          <w:rFonts w:ascii="Times New Roman" w:hAnsi="Times New Roman" w:cs="Times New Roman"/>
          <w:lang w:val="ro-RO"/>
        </w:rPr>
      </w:pPr>
    </w:p>
    <w:p w14:paraId="418192B1" w14:textId="2F783A20"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Proiec</w:t>
      </w:r>
      <w:r w:rsidR="00015E6C">
        <w:rPr>
          <w:rFonts w:ascii="Times New Roman" w:hAnsi="Times New Roman" w:cs="Times New Roman"/>
          <w:lang w:val="ro-RO"/>
        </w:rPr>
        <w:t>ț</w:t>
      </w:r>
      <w:r w:rsidRPr="00603843">
        <w:rPr>
          <w:rFonts w:ascii="Times New Roman" w:hAnsi="Times New Roman" w:cs="Times New Roman"/>
          <w:lang w:val="ro-RO"/>
        </w:rPr>
        <w:t xml:space="preserve">iile climatice </w:t>
      </w:r>
      <w:r w:rsidR="00015E6C">
        <w:rPr>
          <w:rFonts w:ascii="Times New Roman" w:hAnsi="Times New Roman" w:cs="Times New Roman"/>
          <w:lang w:val="ro-RO"/>
        </w:rPr>
        <w:t>ș</w:t>
      </w:r>
      <w:r w:rsidRPr="00603843">
        <w:rPr>
          <w:rFonts w:ascii="Times New Roman" w:hAnsi="Times New Roman" w:cs="Times New Roman"/>
          <w:lang w:val="ro-RO"/>
        </w:rPr>
        <w:t xml:space="preserve">i evaluarea impactului se bazează pe cele mai bune practici </w:t>
      </w:r>
      <w:r w:rsidR="00015E6C">
        <w:rPr>
          <w:rFonts w:ascii="Times New Roman" w:hAnsi="Times New Roman" w:cs="Times New Roman"/>
          <w:lang w:val="ro-RO"/>
        </w:rPr>
        <w:t>ș</w:t>
      </w:r>
      <w:r w:rsidRPr="00603843">
        <w:rPr>
          <w:rFonts w:ascii="Times New Roman" w:hAnsi="Times New Roman" w:cs="Times New Roman"/>
          <w:lang w:val="ro-RO"/>
        </w:rPr>
        <w:t xml:space="preserve">i pe orientările disponibile </w:t>
      </w:r>
      <w:r w:rsidR="00015E6C">
        <w:rPr>
          <w:rFonts w:ascii="Times New Roman" w:hAnsi="Times New Roman" w:cs="Times New Roman"/>
          <w:lang w:val="ro-RO"/>
        </w:rPr>
        <w:t>ș</w:t>
      </w:r>
      <w:r w:rsidRPr="00603843">
        <w:rPr>
          <w:rFonts w:ascii="Times New Roman" w:hAnsi="Times New Roman" w:cs="Times New Roman"/>
          <w:lang w:val="ro-RO"/>
        </w:rPr>
        <w:t>i iau în considerare cele mai recente cuno</w:t>
      </w:r>
      <w:r w:rsidR="00015E6C">
        <w:rPr>
          <w:rFonts w:ascii="Times New Roman" w:hAnsi="Times New Roman" w:cs="Times New Roman"/>
          <w:lang w:val="ro-RO"/>
        </w:rPr>
        <w:t>ș</w:t>
      </w:r>
      <w:r w:rsidRPr="00603843">
        <w:rPr>
          <w:rFonts w:ascii="Times New Roman" w:hAnsi="Times New Roman" w:cs="Times New Roman"/>
          <w:lang w:val="ro-RO"/>
        </w:rPr>
        <w:t>tin</w:t>
      </w:r>
      <w:r w:rsidR="00015E6C">
        <w:rPr>
          <w:rFonts w:ascii="Times New Roman" w:hAnsi="Times New Roman" w:cs="Times New Roman"/>
          <w:lang w:val="ro-RO"/>
        </w:rPr>
        <w:t>ț</w:t>
      </w:r>
      <w:r w:rsidRPr="00603843">
        <w:rPr>
          <w:rFonts w:ascii="Times New Roman" w:hAnsi="Times New Roman" w:cs="Times New Roman"/>
          <w:lang w:val="ro-RO"/>
        </w:rPr>
        <w:t xml:space="preserve">e </w:t>
      </w:r>
      <w:r w:rsidR="00015E6C">
        <w:rPr>
          <w:rFonts w:ascii="Times New Roman" w:hAnsi="Times New Roman" w:cs="Times New Roman"/>
          <w:lang w:val="ro-RO"/>
        </w:rPr>
        <w:t>ș</w:t>
      </w:r>
      <w:r w:rsidRPr="00603843">
        <w:rPr>
          <w:rFonts w:ascii="Times New Roman" w:hAnsi="Times New Roman" w:cs="Times New Roman"/>
          <w:lang w:val="ro-RO"/>
        </w:rPr>
        <w:t>tiin</w:t>
      </w:r>
      <w:r w:rsidR="00015E6C">
        <w:rPr>
          <w:rFonts w:ascii="Times New Roman" w:hAnsi="Times New Roman" w:cs="Times New Roman"/>
          <w:lang w:val="ro-RO"/>
        </w:rPr>
        <w:t>ț</w:t>
      </w:r>
      <w:r w:rsidRPr="00603843">
        <w:rPr>
          <w:rFonts w:ascii="Times New Roman" w:hAnsi="Times New Roman" w:cs="Times New Roman"/>
          <w:lang w:val="ro-RO"/>
        </w:rPr>
        <w:t>ifice legate de analiza vulnerabilită</w:t>
      </w:r>
      <w:r w:rsidR="00015E6C">
        <w:rPr>
          <w:rFonts w:ascii="Times New Roman" w:hAnsi="Times New Roman" w:cs="Times New Roman"/>
          <w:lang w:val="ro-RO"/>
        </w:rPr>
        <w:t>ț</w:t>
      </w:r>
      <w:r w:rsidRPr="00603843">
        <w:rPr>
          <w:rFonts w:ascii="Times New Roman" w:hAnsi="Times New Roman" w:cs="Times New Roman"/>
          <w:lang w:val="ro-RO"/>
        </w:rPr>
        <w:t xml:space="preserve">ii </w:t>
      </w:r>
      <w:r w:rsidR="00015E6C">
        <w:rPr>
          <w:rFonts w:ascii="Times New Roman" w:hAnsi="Times New Roman" w:cs="Times New Roman"/>
          <w:lang w:val="ro-RO"/>
        </w:rPr>
        <w:t>ș</w:t>
      </w:r>
      <w:r w:rsidRPr="00603843">
        <w:rPr>
          <w:rFonts w:ascii="Times New Roman" w:hAnsi="Times New Roman" w:cs="Times New Roman"/>
          <w:lang w:val="ro-RO"/>
        </w:rPr>
        <w:t xml:space="preserve">i a riscurilor </w:t>
      </w:r>
      <w:r w:rsidR="00015E6C">
        <w:rPr>
          <w:rFonts w:ascii="Times New Roman" w:hAnsi="Times New Roman" w:cs="Times New Roman"/>
          <w:lang w:val="ro-RO"/>
        </w:rPr>
        <w:t>ș</w:t>
      </w:r>
      <w:r w:rsidRPr="00603843">
        <w:rPr>
          <w:rFonts w:ascii="Times New Roman" w:hAnsi="Times New Roman" w:cs="Times New Roman"/>
          <w:lang w:val="ro-RO"/>
        </w:rPr>
        <w:t>i metodologiile aferente, în conformitate cu cele mai recente rapoarte</w:t>
      </w:r>
      <w:r w:rsidRPr="00603843">
        <w:rPr>
          <w:rFonts w:ascii="Times New Roman" w:hAnsi="Times New Roman" w:cs="Times New Roman"/>
          <w:vertAlign w:val="superscript"/>
          <w:lang w:val="ro-RO"/>
        </w:rPr>
        <w:footnoteReference w:id="3"/>
      </w:r>
      <w:r w:rsidRPr="00603843">
        <w:rPr>
          <w:rFonts w:ascii="Times New Roman" w:hAnsi="Times New Roman" w:cs="Times New Roman"/>
          <w:lang w:val="ro-RO"/>
        </w:rPr>
        <w:t xml:space="preserve"> ale Grupului interguvernamental privind schimbările climatice, cele mai recente publica</w:t>
      </w:r>
      <w:r w:rsidR="00015E6C">
        <w:rPr>
          <w:rFonts w:ascii="Times New Roman" w:hAnsi="Times New Roman" w:cs="Times New Roman"/>
          <w:lang w:val="ro-RO"/>
        </w:rPr>
        <w:t>ț</w:t>
      </w:r>
      <w:r w:rsidRPr="00603843">
        <w:rPr>
          <w:rFonts w:ascii="Times New Roman" w:hAnsi="Times New Roman" w:cs="Times New Roman"/>
          <w:lang w:val="ro-RO"/>
        </w:rPr>
        <w:t xml:space="preserve">ii </w:t>
      </w:r>
      <w:r w:rsidR="00015E6C">
        <w:rPr>
          <w:rFonts w:ascii="Times New Roman" w:hAnsi="Times New Roman" w:cs="Times New Roman"/>
          <w:lang w:val="ro-RO"/>
        </w:rPr>
        <w:t>ș</w:t>
      </w:r>
      <w:r w:rsidRPr="00603843">
        <w:rPr>
          <w:rFonts w:ascii="Times New Roman" w:hAnsi="Times New Roman" w:cs="Times New Roman"/>
          <w:lang w:val="ro-RO"/>
        </w:rPr>
        <w:t>tiin</w:t>
      </w:r>
      <w:r w:rsidR="00015E6C">
        <w:rPr>
          <w:rFonts w:ascii="Times New Roman" w:hAnsi="Times New Roman" w:cs="Times New Roman"/>
          <w:lang w:val="ro-RO"/>
        </w:rPr>
        <w:t>ț</w:t>
      </w:r>
      <w:r w:rsidRPr="00603843">
        <w:rPr>
          <w:rFonts w:ascii="Times New Roman" w:hAnsi="Times New Roman" w:cs="Times New Roman"/>
          <w:lang w:val="ro-RO"/>
        </w:rPr>
        <w:t>ifice evaluate </w:t>
      </w:r>
      <w:r w:rsidRPr="00603843">
        <w:rPr>
          <w:rFonts w:ascii="Times New Roman" w:hAnsi="Times New Roman" w:cs="Times New Roman"/>
          <w:i/>
          <w:iCs/>
          <w:lang w:val="ro-RO"/>
        </w:rPr>
        <w:t>inter pares</w:t>
      </w:r>
      <w:r w:rsidRPr="00603843">
        <w:rPr>
          <w:rFonts w:ascii="Times New Roman" w:hAnsi="Times New Roman" w:cs="Times New Roman"/>
          <w:lang w:val="ro-RO"/>
        </w:rPr>
        <w:t> </w:t>
      </w:r>
      <w:r w:rsidR="00015E6C">
        <w:rPr>
          <w:rFonts w:ascii="Times New Roman" w:hAnsi="Times New Roman" w:cs="Times New Roman"/>
          <w:lang w:val="ro-RO"/>
        </w:rPr>
        <w:t>ș</w:t>
      </w:r>
      <w:r w:rsidRPr="00603843">
        <w:rPr>
          <w:rFonts w:ascii="Times New Roman" w:hAnsi="Times New Roman" w:cs="Times New Roman"/>
          <w:lang w:val="ro-RO"/>
        </w:rPr>
        <w:t>i cele mai recente modele cu sursă deschisă</w:t>
      </w:r>
      <w:r w:rsidRPr="00603843">
        <w:rPr>
          <w:rFonts w:ascii="Times New Roman" w:hAnsi="Times New Roman" w:cs="Times New Roman"/>
          <w:vertAlign w:val="superscript"/>
          <w:lang w:val="ro-RO"/>
        </w:rPr>
        <w:footnoteReference w:id="4"/>
      </w:r>
      <w:r w:rsidR="007E2322">
        <w:rPr>
          <w:rFonts w:ascii="Times New Roman" w:hAnsi="Times New Roman" w:cs="Times New Roman"/>
          <w:lang w:val="ro-RO"/>
        </w:rPr>
        <w:t xml:space="preserve"> </w:t>
      </w:r>
      <w:r w:rsidRPr="00603843">
        <w:rPr>
          <w:rFonts w:ascii="Times New Roman" w:hAnsi="Times New Roman" w:cs="Times New Roman"/>
          <w:lang w:val="ro-RO"/>
        </w:rPr>
        <w:t xml:space="preserve">sau cu plată. </w:t>
      </w:r>
    </w:p>
    <w:p w14:paraId="26EC19AF" w14:textId="77777777" w:rsidR="00603843" w:rsidRDefault="00603843" w:rsidP="00603843">
      <w:pPr>
        <w:rPr>
          <w:rFonts w:ascii="Times New Roman" w:hAnsi="Times New Roman" w:cs="Times New Roman"/>
          <w:lang w:val="ro-RO"/>
        </w:rPr>
      </w:pPr>
    </w:p>
    <w:p w14:paraId="22E56BA4" w14:textId="4DFC7D9A"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În cazul activită</w:t>
      </w:r>
      <w:r w:rsidR="00015E6C">
        <w:rPr>
          <w:rFonts w:ascii="Times New Roman" w:hAnsi="Times New Roman" w:cs="Times New Roman"/>
          <w:lang w:val="ro-RO"/>
        </w:rPr>
        <w:t>ț</w:t>
      </w:r>
      <w:r w:rsidRPr="00603843">
        <w:rPr>
          <w:rFonts w:ascii="Times New Roman" w:hAnsi="Times New Roman" w:cs="Times New Roman"/>
          <w:lang w:val="ro-RO"/>
        </w:rPr>
        <w:t xml:space="preserve">ilor existente </w:t>
      </w:r>
      <w:r w:rsidR="00015E6C">
        <w:rPr>
          <w:rFonts w:ascii="Times New Roman" w:hAnsi="Times New Roman" w:cs="Times New Roman"/>
          <w:lang w:val="ro-RO"/>
        </w:rPr>
        <w:t>ș</w:t>
      </w:r>
      <w:r w:rsidRPr="00603843">
        <w:rPr>
          <w:rFonts w:ascii="Times New Roman" w:hAnsi="Times New Roman" w:cs="Times New Roman"/>
          <w:lang w:val="ro-RO"/>
        </w:rPr>
        <w:t>i al activită</w:t>
      </w:r>
      <w:r w:rsidR="00015E6C">
        <w:rPr>
          <w:rFonts w:ascii="Times New Roman" w:hAnsi="Times New Roman" w:cs="Times New Roman"/>
          <w:lang w:val="ro-RO"/>
        </w:rPr>
        <w:t>ț</w:t>
      </w:r>
      <w:r w:rsidRPr="00603843">
        <w:rPr>
          <w:rFonts w:ascii="Times New Roman" w:hAnsi="Times New Roman" w:cs="Times New Roman"/>
          <w:lang w:val="ro-RO"/>
        </w:rPr>
        <w:t>ilor noi care utilizează active fizice existente, operatorul economic pune în aplicare solu</w:t>
      </w:r>
      <w:r w:rsidR="00015E6C">
        <w:rPr>
          <w:rFonts w:ascii="Times New Roman" w:hAnsi="Times New Roman" w:cs="Times New Roman"/>
          <w:lang w:val="ro-RO"/>
        </w:rPr>
        <w:t>ț</w:t>
      </w:r>
      <w:r w:rsidRPr="00603843">
        <w:rPr>
          <w:rFonts w:ascii="Times New Roman" w:hAnsi="Times New Roman" w:cs="Times New Roman"/>
          <w:lang w:val="ro-RO"/>
        </w:rPr>
        <w:t xml:space="preserve">ii fizice </w:t>
      </w:r>
      <w:r w:rsidR="00015E6C">
        <w:rPr>
          <w:rFonts w:ascii="Times New Roman" w:hAnsi="Times New Roman" w:cs="Times New Roman"/>
          <w:lang w:val="ro-RO"/>
        </w:rPr>
        <w:t>ș</w:t>
      </w:r>
      <w:r w:rsidRPr="00603843">
        <w:rPr>
          <w:rFonts w:ascii="Times New Roman" w:hAnsi="Times New Roman" w:cs="Times New Roman"/>
          <w:lang w:val="ro-RO"/>
        </w:rPr>
        <w:t>i nefizice („solu</w:t>
      </w:r>
      <w:r w:rsidR="00015E6C">
        <w:rPr>
          <w:rFonts w:ascii="Times New Roman" w:hAnsi="Times New Roman" w:cs="Times New Roman"/>
          <w:lang w:val="ro-RO"/>
        </w:rPr>
        <w:t>ț</w:t>
      </w:r>
      <w:r w:rsidRPr="00603843">
        <w:rPr>
          <w:rFonts w:ascii="Times New Roman" w:hAnsi="Times New Roman" w:cs="Times New Roman"/>
          <w:lang w:val="ro-RO"/>
        </w:rPr>
        <w:t>ii de adaptare”), pe o perioadă de până la cinci ani, care reduc cele mai importante riscuri climatice fizice identificate care sunt semnificative pentru activitatea respectivă. În consecin</w:t>
      </w:r>
      <w:r w:rsidR="00015E6C">
        <w:rPr>
          <w:rFonts w:ascii="Times New Roman" w:hAnsi="Times New Roman" w:cs="Times New Roman"/>
          <w:lang w:val="ro-RO"/>
        </w:rPr>
        <w:t>ț</w:t>
      </w:r>
      <w:r w:rsidRPr="00603843">
        <w:rPr>
          <w:rFonts w:ascii="Times New Roman" w:hAnsi="Times New Roman" w:cs="Times New Roman"/>
          <w:lang w:val="ro-RO"/>
        </w:rPr>
        <w:t>ă, se elaborează un plan de adaptare pentru punerea în aplicare a acestor solu</w:t>
      </w:r>
      <w:r w:rsidR="00015E6C">
        <w:rPr>
          <w:rFonts w:ascii="Times New Roman" w:hAnsi="Times New Roman" w:cs="Times New Roman"/>
          <w:lang w:val="ro-RO"/>
        </w:rPr>
        <w:t>ț</w:t>
      </w:r>
      <w:r w:rsidRPr="00603843">
        <w:rPr>
          <w:rFonts w:ascii="Times New Roman" w:hAnsi="Times New Roman" w:cs="Times New Roman"/>
          <w:lang w:val="ro-RO"/>
        </w:rPr>
        <w:t>ii.</w:t>
      </w:r>
    </w:p>
    <w:p w14:paraId="00AE76D1" w14:textId="77777777" w:rsidR="00603843" w:rsidRDefault="00603843" w:rsidP="00603843">
      <w:pPr>
        <w:rPr>
          <w:rFonts w:ascii="Times New Roman" w:hAnsi="Times New Roman" w:cs="Times New Roman"/>
          <w:lang w:val="ro-RO"/>
        </w:rPr>
      </w:pPr>
    </w:p>
    <w:p w14:paraId="565F362A" w14:textId="6AAAD4D6"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lastRenderedPageBreak/>
        <w:t>În cazul activită</w:t>
      </w:r>
      <w:r w:rsidR="00015E6C">
        <w:rPr>
          <w:rFonts w:ascii="Times New Roman" w:hAnsi="Times New Roman" w:cs="Times New Roman"/>
          <w:lang w:val="ro-RO"/>
        </w:rPr>
        <w:t>ț</w:t>
      </w:r>
      <w:r w:rsidRPr="00603843">
        <w:rPr>
          <w:rFonts w:ascii="Times New Roman" w:hAnsi="Times New Roman" w:cs="Times New Roman"/>
          <w:lang w:val="ro-RO"/>
        </w:rPr>
        <w:t xml:space="preserve">ilor noi </w:t>
      </w:r>
      <w:r w:rsidR="00015E6C">
        <w:rPr>
          <w:rFonts w:ascii="Times New Roman" w:hAnsi="Times New Roman" w:cs="Times New Roman"/>
          <w:lang w:val="ro-RO"/>
        </w:rPr>
        <w:t>ș</w:t>
      </w:r>
      <w:r w:rsidRPr="00603843">
        <w:rPr>
          <w:rFonts w:ascii="Times New Roman" w:hAnsi="Times New Roman" w:cs="Times New Roman"/>
          <w:lang w:val="ro-RO"/>
        </w:rPr>
        <w:t>i al activită</w:t>
      </w:r>
      <w:r w:rsidR="00015E6C">
        <w:rPr>
          <w:rFonts w:ascii="Times New Roman" w:hAnsi="Times New Roman" w:cs="Times New Roman"/>
          <w:lang w:val="ro-RO"/>
        </w:rPr>
        <w:t>ț</w:t>
      </w:r>
      <w:r w:rsidRPr="00603843">
        <w:rPr>
          <w:rFonts w:ascii="Times New Roman" w:hAnsi="Times New Roman" w:cs="Times New Roman"/>
          <w:lang w:val="ro-RO"/>
        </w:rPr>
        <w:t xml:space="preserve">ile existente care utilizează active fizice nou construite, operatorul economic integrează, în momentul proiectării </w:t>
      </w:r>
      <w:r w:rsidR="00015E6C">
        <w:rPr>
          <w:rFonts w:ascii="Times New Roman" w:hAnsi="Times New Roman" w:cs="Times New Roman"/>
          <w:lang w:val="ro-RO"/>
        </w:rPr>
        <w:t>ș</w:t>
      </w:r>
      <w:r w:rsidRPr="00603843">
        <w:rPr>
          <w:rFonts w:ascii="Times New Roman" w:hAnsi="Times New Roman" w:cs="Times New Roman"/>
          <w:lang w:val="ro-RO"/>
        </w:rPr>
        <w:t>i al construc</w:t>
      </w:r>
      <w:r w:rsidR="00015E6C">
        <w:rPr>
          <w:rFonts w:ascii="Times New Roman" w:hAnsi="Times New Roman" w:cs="Times New Roman"/>
          <w:lang w:val="ro-RO"/>
        </w:rPr>
        <w:t>ț</w:t>
      </w:r>
      <w:r w:rsidRPr="00603843">
        <w:rPr>
          <w:rFonts w:ascii="Times New Roman" w:hAnsi="Times New Roman" w:cs="Times New Roman"/>
          <w:lang w:val="ro-RO"/>
        </w:rPr>
        <w:t>iei, solu</w:t>
      </w:r>
      <w:r w:rsidR="00015E6C">
        <w:rPr>
          <w:rFonts w:ascii="Times New Roman" w:hAnsi="Times New Roman" w:cs="Times New Roman"/>
          <w:lang w:val="ro-RO"/>
        </w:rPr>
        <w:t>ț</w:t>
      </w:r>
      <w:r w:rsidRPr="00603843">
        <w:rPr>
          <w:rFonts w:ascii="Times New Roman" w:hAnsi="Times New Roman" w:cs="Times New Roman"/>
          <w:lang w:val="ro-RO"/>
        </w:rPr>
        <w:t xml:space="preserve">iile de adaptare care reduc cele mai importante riscuri climatice fizice identificate care sunt semnificative pentru activitatea respectivă </w:t>
      </w:r>
      <w:r w:rsidR="00015E6C">
        <w:rPr>
          <w:rFonts w:ascii="Times New Roman" w:hAnsi="Times New Roman" w:cs="Times New Roman"/>
          <w:lang w:val="ro-RO"/>
        </w:rPr>
        <w:t>ș</w:t>
      </w:r>
      <w:r w:rsidRPr="00603843">
        <w:rPr>
          <w:rFonts w:ascii="Times New Roman" w:hAnsi="Times New Roman" w:cs="Times New Roman"/>
          <w:lang w:val="ro-RO"/>
        </w:rPr>
        <w:t>i le pune în aplicare înainte de începerea opera</w:t>
      </w:r>
      <w:r w:rsidR="00015E6C">
        <w:rPr>
          <w:rFonts w:ascii="Times New Roman" w:hAnsi="Times New Roman" w:cs="Times New Roman"/>
          <w:lang w:val="ro-RO"/>
        </w:rPr>
        <w:t>ț</w:t>
      </w:r>
      <w:r w:rsidRPr="00603843">
        <w:rPr>
          <w:rFonts w:ascii="Times New Roman" w:hAnsi="Times New Roman" w:cs="Times New Roman"/>
          <w:lang w:val="ro-RO"/>
        </w:rPr>
        <w:t>iunilor.</w:t>
      </w:r>
    </w:p>
    <w:p w14:paraId="74E8D0DD" w14:textId="77777777" w:rsidR="00603843" w:rsidRDefault="00603843" w:rsidP="00603843">
      <w:pPr>
        <w:rPr>
          <w:rFonts w:ascii="Times New Roman" w:hAnsi="Times New Roman" w:cs="Times New Roman"/>
          <w:lang w:val="ro-RO"/>
        </w:rPr>
      </w:pPr>
    </w:p>
    <w:p w14:paraId="1DADBCF5" w14:textId="69E9BA99"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Solu</w:t>
      </w:r>
      <w:r w:rsidR="00015E6C">
        <w:rPr>
          <w:rFonts w:ascii="Times New Roman" w:hAnsi="Times New Roman" w:cs="Times New Roman"/>
          <w:lang w:val="ro-RO"/>
        </w:rPr>
        <w:t>ț</w:t>
      </w:r>
      <w:r w:rsidRPr="00603843">
        <w:rPr>
          <w:rFonts w:ascii="Times New Roman" w:hAnsi="Times New Roman" w:cs="Times New Roman"/>
          <w:lang w:val="ro-RO"/>
        </w:rPr>
        <w:t>iile de adaptare puse în aplicare nu afectează negativ eforturile de adaptare la riscurile climatice fizice sau nivelul de rezilien</w:t>
      </w:r>
      <w:r w:rsidR="00015E6C">
        <w:rPr>
          <w:rFonts w:ascii="Times New Roman" w:hAnsi="Times New Roman" w:cs="Times New Roman"/>
          <w:lang w:val="ro-RO"/>
        </w:rPr>
        <w:t>ț</w:t>
      </w:r>
      <w:r w:rsidRPr="00603843">
        <w:rPr>
          <w:rFonts w:ascii="Times New Roman" w:hAnsi="Times New Roman" w:cs="Times New Roman"/>
          <w:lang w:val="ro-RO"/>
        </w:rPr>
        <w:t xml:space="preserve">ă la acestea al altor persoane, al naturii, al patrimoniului cultural, al activelor </w:t>
      </w:r>
      <w:r w:rsidR="00015E6C">
        <w:rPr>
          <w:rFonts w:ascii="Times New Roman" w:hAnsi="Times New Roman" w:cs="Times New Roman"/>
          <w:lang w:val="ro-RO"/>
        </w:rPr>
        <w:t>ș</w:t>
      </w:r>
      <w:r w:rsidRPr="00603843">
        <w:rPr>
          <w:rFonts w:ascii="Times New Roman" w:hAnsi="Times New Roman" w:cs="Times New Roman"/>
          <w:lang w:val="ro-RO"/>
        </w:rPr>
        <w:t>i al altor activită</w:t>
      </w:r>
      <w:r w:rsidR="00015E6C">
        <w:rPr>
          <w:rFonts w:ascii="Times New Roman" w:hAnsi="Times New Roman" w:cs="Times New Roman"/>
          <w:lang w:val="ro-RO"/>
        </w:rPr>
        <w:t>ț</w:t>
      </w:r>
      <w:r w:rsidRPr="00603843">
        <w:rPr>
          <w:rFonts w:ascii="Times New Roman" w:hAnsi="Times New Roman" w:cs="Times New Roman"/>
          <w:lang w:val="ro-RO"/>
        </w:rPr>
        <w:t xml:space="preserve">i economice; acestea sunt coerente cu strategiile </w:t>
      </w:r>
      <w:r w:rsidR="00015E6C">
        <w:rPr>
          <w:rFonts w:ascii="Times New Roman" w:hAnsi="Times New Roman" w:cs="Times New Roman"/>
          <w:lang w:val="ro-RO"/>
        </w:rPr>
        <w:t>ș</w:t>
      </w:r>
      <w:r w:rsidRPr="00603843">
        <w:rPr>
          <w:rFonts w:ascii="Times New Roman" w:hAnsi="Times New Roman" w:cs="Times New Roman"/>
          <w:lang w:val="ro-RO"/>
        </w:rPr>
        <w:t>i planurile de adaptare de la nivel local, sectorial, regional sau na</w:t>
      </w:r>
      <w:r w:rsidR="00015E6C">
        <w:rPr>
          <w:rFonts w:ascii="Times New Roman" w:hAnsi="Times New Roman" w:cs="Times New Roman"/>
          <w:lang w:val="ro-RO"/>
        </w:rPr>
        <w:t>ț</w:t>
      </w:r>
      <w:r w:rsidRPr="00603843">
        <w:rPr>
          <w:rFonts w:ascii="Times New Roman" w:hAnsi="Times New Roman" w:cs="Times New Roman"/>
          <w:lang w:val="ro-RO"/>
        </w:rPr>
        <w:t xml:space="preserve">ional </w:t>
      </w:r>
      <w:r w:rsidR="00015E6C">
        <w:rPr>
          <w:rFonts w:ascii="Times New Roman" w:hAnsi="Times New Roman" w:cs="Times New Roman"/>
          <w:lang w:val="ro-RO"/>
        </w:rPr>
        <w:t>ș</w:t>
      </w:r>
      <w:r w:rsidRPr="00603843">
        <w:rPr>
          <w:rFonts w:ascii="Times New Roman" w:hAnsi="Times New Roman" w:cs="Times New Roman"/>
          <w:lang w:val="ro-RO"/>
        </w:rPr>
        <w:t>i iau în calcul utilizarea solu</w:t>
      </w:r>
      <w:r w:rsidR="00015E6C">
        <w:rPr>
          <w:rFonts w:ascii="Times New Roman" w:hAnsi="Times New Roman" w:cs="Times New Roman"/>
          <w:lang w:val="ro-RO"/>
        </w:rPr>
        <w:t>ț</w:t>
      </w:r>
      <w:r w:rsidRPr="00603843">
        <w:rPr>
          <w:rFonts w:ascii="Times New Roman" w:hAnsi="Times New Roman" w:cs="Times New Roman"/>
          <w:lang w:val="ro-RO"/>
        </w:rPr>
        <w:t>iilor bazate pe natură</w:t>
      </w:r>
      <w:r w:rsidRPr="00603843">
        <w:rPr>
          <w:rFonts w:ascii="Times New Roman" w:hAnsi="Times New Roman" w:cs="Times New Roman"/>
          <w:vertAlign w:val="superscript"/>
          <w:lang w:val="ro-RO"/>
        </w:rPr>
        <w:footnoteReference w:id="5"/>
      </w:r>
      <w:r w:rsidR="007E2322">
        <w:rPr>
          <w:rFonts w:ascii="Times New Roman" w:hAnsi="Times New Roman" w:cs="Times New Roman"/>
          <w:lang w:val="ro-RO"/>
        </w:rPr>
        <w:t xml:space="preserve"> </w:t>
      </w:r>
      <w:r w:rsidRPr="00603843">
        <w:rPr>
          <w:rFonts w:ascii="Times New Roman" w:hAnsi="Times New Roman" w:cs="Times New Roman"/>
          <w:lang w:val="ro-RO"/>
        </w:rPr>
        <w:t>sau se bazează, în măsura posibilului, pe infrastructura albastră sau pe infrastructura verde</w:t>
      </w:r>
      <w:r w:rsidRPr="00603843">
        <w:rPr>
          <w:rFonts w:ascii="Times New Roman" w:hAnsi="Times New Roman" w:cs="Times New Roman"/>
          <w:vertAlign w:val="superscript"/>
          <w:lang w:val="ro-RO"/>
        </w:rPr>
        <w:footnoteReference w:id="6"/>
      </w:r>
      <w:r w:rsidRPr="00603843">
        <w:rPr>
          <w:rFonts w:ascii="Times New Roman" w:hAnsi="Times New Roman" w:cs="Times New Roman"/>
          <w:lang w:val="ro-RO"/>
        </w:rPr>
        <w:t xml:space="preserve">. </w:t>
      </w:r>
    </w:p>
    <w:p w14:paraId="2D36B25C" w14:textId="77777777" w:rsidR="00603843" w:rsidRPr="00603843" w:rsidRDefault="00603843" w:rsidP="00603843">
      <w:pPr>
        <w:rPr>
          <w:rFonts w:ascii="Times New Roman" w:hAnsi="Times New Roman" w:cs="Times New Roman"/>
          <w:lang w:val="ro-RO"/>
        </w:rPr>
      </w:pPr>
    </w:p>
    <w:p w14:paraId="26654578"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br w:type="page"/>
      </w:r>
    </w:p>
    <w:p w14:paraId="1626E277" w14:textId="3889F222" w:rsidR="00603843" w:rsidRPr="00603843" w:rsidRDefault="002839AA" w:rsidP="00603843">
      <w:pPr>
        <w:rPr>
          <w:rFonts w:ascii="Times New Roman" w:hAnsi="Times New Roman" w:cs="Times New Roman"/>
          <w:lang w:val="en-US"/>
        </w:rPr>
      </w:pPr>
      <w:bookmarkStart w:id="9" w:name="_Toc220149944"/>
      <w:r w:rsidRPr="007542B1">
        <w:rPr>
          <w:rFonts w:ascii="Times New Roman" w:hAnsi="Times New Roman" w:cs="Times New Roman"/>
          <w:lang w:val="en-US"/>
        </w:rPr>
        <w:lastRenderedPageBreak/>
        <w:t>3.2.2.</w:t>
      </w:r>
      <w:r w:rsidR="00603843" w:rsidRPr="00603843">
        <w:rPr>
          <w:rFonts w:ascii="Times New Roman" w:hAnsi="Times New Roman" w:cs="Times New Roman"/>
          <w:b/>
          <w:bCs/>
          <w:lang w:val="en-US"/>
        </w:rPr>
        <w:t xml:space="preserve"> </w:t>
      </w:r>
      <w:r w:rsidR="006627A5" w:rsidRPr="007542B1">
        <w:rPr>
          <w:rFonts w:ascii="Times New Roman" w:hAnsi="Times New Roman" w:cs="Times New Roman"/>
          <w:lang w:val="en-US"/>
        </w:rPr>
        <w:t>Clasificarea pericolelor legate de climă</w:t>
      </w:r>
      <w:bookmarkEnd w:id="9"/>
      <w:r w:rsidR="00603843" w:rsidRPr="00603843">
        <w:rPr>
          <w:rFonts w:ascii="Times New Roman" w:hAnsi="Times New Roman" w:cs="Times New Roman"/>
          <w:vertAlign w:val="superscript"/>
          <w:lang w:val="ro-RO"/>
        </w:rPr>
        <w:footnoteReference w:id="7"/>
      </w:r>
    </w:p>
    <w:p w14:paraId="35BC80D2" w14:textId="77777777" w:rsidR="00603843" w:rsidRPr="00603843" w:rsidRDefault="00603843" w:rsidP="00603843">
      <w:pPr>
        <w:rPr>
          <w:rFonts w:ascii="Times New Roman" w:hAnsi="Times New Roman" w:cs="Times New Roman"/>
          <w:lang w:val="ro-RO"/>
        </w:rPr>
      </w:pPr>
    </w:p>
    <w:tbl>
      <w:tblPr>
        <w:tblW w:w="4956" w:type="pct"/>
        <w:tblInd w:w="134"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12"/>
        <w:gridCol w:w="3270"/>
        <w:gridCol w:w="3120"/>
        <w:gridCol w:w="4096"/>
        <w:gridCol w:w="2421"/>
      </w:tblGrid>
      <w:tr w:rsidR="00603843" w:rsidRPr="00603843" w14:paraId="1F912ED7" w14:textId="77777777">
        <w:trPr>
          <w:trHeight w:val="352"/>
        </w:trPr>
        <w:tc>
          <w:tcPr>
            <w:tcW w:w="330" w:type="pct"/>
            <w:tcBorders>
              <w:top w:val="single" w:sz="6" w:space="0" w:color="000000"/>
              <w:left w:val="single" w:sz="6" w:space="0" w:color="000000"/>
              <w:bottom w:val="single" w:sz="6" w:space="0" w:color="000000"/>
              <w:right w:val="single" w:sz="6" w:space="0" w:color="000000"/>
            </w:tcBorders>
            <w:shd w:val="clear" w:color="auto" w:fill="FFFFFF"/>
            <w:hideMark/>
          </w:tcPr>
          <w:p w14:paraId="1BA6D906" w14:textId="77777777" w:rsidR="00603843" w:rsidRPr="00603843" w:rsidRDefault="00603843" w:rsidP="00603843">
            <w:pPr>
              <w:rPr>
                <w:rFonts w:ascii="Times New Roman" w:hAnsi="Times New Roman" w:cs="Times New Roman"/>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98" w:type="dxa"/>
            </w:tcMar>
            <w:hideMark/>
          </w:tcPr>
          <w:p w14:paraId="6AE081C3"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Riscuri legate de temperatură</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98" w:type="dxa"/>
            </w:tcMar>
            <w:hideMark/>
          </w:tcPr>
          <w:p w14:paraId="41DEF3BA"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Riscuri legate de vânt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98" w:type="dxa"/>
            </w:tcMar>
            <w:hideMark/>
          </w:tcPr>
          <w:p w14:paraId="2138F0FA"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Riscuri legate de ape</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98" w:type="dxa"/>
            </w:tcMar>
            <w:hideMark/>
          </w:tcPr>
          <w:p w14:paraId="20816876"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Riscuri legate de masa solidă</w:t>
            </w:r>
          </w:p>
        </w:tc>
      </w:tr>
      <w:tr w:rsidR="00603843" w:rsidRPr="00603843" w14:paraId="2BFCB41C" w14:textId="77777777">
        <w:tc>
          <w:tcPr>
            <w:tcW w:w="330" w:type="pct"/>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1FBEBBE2"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Cronice</w:t>
            </w: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33A9568"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Schimbarea temperaturii (aer, apă dulce, apă de mare)</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29829B7D" w14:textId="570CFE2F"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Schimbarea regimului</w:t>
            </w:r>
            <w:r w:rsidR="007E2322">
              <w:rPr>
                <w:rFonts w:ascii="Times New Roman" w:hAnsi="Times New Roman" w:cs="Times New Roman"/>
                <w:lang w:val="ro-RO"/>
              </w:rPr>
              <w:t xml:space="preserve"> </w:t>
            </w:r>
            <w:r w:rsidRPr="00603843">
              <w:rPr>
                <w:rFonts w:ascii="Times New Roman" w:hAnsi="Times New Roman" w:cs="Times New Roman"/>
                <w:lang w:val="ro-RO"/>
              </w:rPr>
              <w:t>vântului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1293C2AF" w14:textId="383ACDC6"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Schimbarea regimului precipita</w:t>
            </w:r>
            <w:r w:rsidR="00015E6C">
              <w:rPr>
                <w:rFonts w:ascii="Times New Roman" w:hAnsi="Times New Roman" w:cs="Times New Roman"/>
                <w:lang w:val="ro-RO"/>
              </w:rPr>
              <w:t>ț</w:t>
            </w:r>
            <w:r w:rsidRPr="00603843">
              <w:rPr>
                <w:rFonts w:ascii="Times New Roman" w:hAnsi="Times New Roman" w:cs="Times New Roman"/>
                <w:lang w:val="ro-RO"/>
              </w:rPr>
              <w:t xml:space="preserve">ilor </w:t>
            </w:r>
            <w:r w:rsidR="00015E6C">
              <w:rPr>
                <w:rFonts w:ascii="Times New Roman" w:hAnsi="Times New Roman" w:cs="Times New Roman"/>
                <w:lang w:val="ro-RO"/>
              </w:rPr>
              <w:t>ș</w:t>
            </w:r>
            <w:r w:rsidRPr="00603843">
              <w:rPr>
                <w:rFonts w:ascii="Times New Roman" w:hAnsi="Times New Roman" w:cs="Times New Roman"/>
                <w:lang w:val="ro-RO"/>
              </w:rPr>
              <w:t>i a tipurilor de precipita</w:t>
            </w:r>
            <w:r w:rsidR="00015E6C">
              <w:rPr>
                <w:rFonts w:ascii="Times New Roman" w:hAnsi="Times New Roman" w:cs="Times New Roman"/>
                <w:lang w:val="ro-RO"/>
              </w:rPr>
              <w:t>ț</w:t>
            </w:r>
            <w:r w:rsidRPr="00603843">
              <w:rPr>
                <w:rFonts w:ascii="Times New Roman" w:hAnsi="Times New Roman" w:cs="Times New Roman"/>
                <w:lang w:val="ro-RO"/>
              </w:rPr>
              <w:t>ii (ploaie, grindină, zăpadă/ghea</w:t>
            </w:r>
            <w:r w:rsidR="00015E6C">
              <w:rPr>
                <w:rFonts w:ascii="Times New Roman" w:hAnsi="Times New Roman" w:cs="Times New Roman"/>
                <w:lang w:val="ro-RO"/>
              </w:rPr>
              <w:t>ț</w:t>
            </w:r>
            <w:r w:rsidRPr="00603843">
              <w:rPr>
                <w:rFonts w:ascii="Times New Roman" w:hAnsi="Times New Roman" w:cs="Times New Roman"/>
                <w:lang w:val="ro-RO"/>
              </w:rPr>
              <w:t>ă)</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49A076DC"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Eroziunea costieră</w:t>
            </w:r>
          </w:p>
        </w:tc>
      </w:tr>
      <w:tr w:rsidR="00603843" w:rsidRPr="00603843" w14:paraId="5D512B3F"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965603"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A6E81A3"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Stresul termic</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C702E2B"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6A80D4C" w14:textId="4A5A8EB2"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Precipita</w:t>
            </w:r>
            <w:r w:rsidR="00015E6C">
              <w:rPr>
                <w:rFonts w:ascii="Times New Roman" w:hAnsi="Times New Roman" w:cs="Times New Roman"/>
                <w:lang w:val="ro-RO"/>
              </w:rPr>
              <w:t>ț</w:t>
            </w:r>
            <w:r w:rsidRPr="00603843">
              <w:rPr>
                <w:rFonts w:ascii="Times New Roman" w:hAnsi="Times New Roman" w:cs="Times New Roman"/>
                <w:lang w:val="ro-RO"/>
              </w:rPr>
              <w:t xml:space="preserve">ii sau variabilitate hidrologică </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813091C"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Degradarea solului</w:t>
            </w:r>
          </w:p>
        </w:tc>
      </w:tr>
      <w:tr w:rsidR="00603843" w:rsidRPr="00603843" w14:paraId="044B13B2"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F4F2F2"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918E657"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Variabilitatea temperaturii</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1B494278"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6487A52C"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Acidificarea oceanelor</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42D86FF0"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Eroziunea solului</w:t>
            </w:r>
          </w:p>
        </w:tc>
      </w:tr>
      <w:tr w:rsidR="00603843" w:rsidRPr="00603843" w14:paraId="20669B42"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F3F4E68"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4AAFD534"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Topirea permafrostului</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6931B88"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649422F8"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Intruziune salină</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220E79E2"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Solifluxiune</w:t>
            </w:r>
            <w:r w:rsidRPr="00603843">
              <w:rPr>
                <w:rFonts w:ascii="Times New Roman" w:hAnsi="Times New Roman" w:cs="Times New Roman"/>
                <w:vertAlign w:val="superscript"/>
                <w:lang w:val="ro-RO"/>
              </w:rPr>
              <w:footnoteReference w:id="8"/>
            </w:r>
          </w:p>
        </w:tc>
      </w:tr>
      <w:tr w:rsidR="00603843" w:rsidRPr="00603843" w14:paraId="30747747"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B5F09BF"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2805A4E7" w14:textId="77777777" w:rsidR="00603843" w:rsidRPr="00603843" w:rsidRDefault="00603843" w:rsidP="00603843">
            <w:pPr>
              <w:rPr>
                <w:rFonts w:ascii="Times New Roman" w:hAnsi="Times New Roman" w:cs="Times New Roman"/>
                <w:lang w:val="ro-RO"/>
              </w:rPr>
            </w:pP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B93F473"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615EB5E" w14:textId="79B9813F"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Cre</w:t>
            </w:r>
            <w:r w:rsidR="00015E6C">
              <w:rPr>
                <w:rFonts w:ascii="Times New Roman" w:hAnsi="Times New Roman" w:cs="Times New Roman"/>
                <w:lang w:val="ro-RO"/>
              </w:rPr>
              <w:t>ș</w:t>
            </w:r>
            <w:r w:rsidRPr="00603843">
              <w:rPr>
                <w:rFonts w:ascii="Times New Roman" w:hAnsi="Times New Roman" w:cs="Times New Roman"/>
                <w:lang w:val="ro-RO"/>
              </w:rPr>
              <w:t>terea nivelului mării</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41F35E46" w14:textId="77777777" w:rsidR="00603843" w:rsidRPr="00603843" w:rsidRDefault="00603843" w:rsidP="00603843">
            <w:pPr>
              <w:rPr>
                <w:rFonts w:ascii="Times New Roman" w:hAnsi="Times New Roman" w:cs="Times New Roman"/>
                <w:lang w:val="ro-RO"/>
              </w:rPr>
            </w:pPr>
          </w:p>
        </w:tc>
      </w:tr>
      <w:tr w:rsidR="00603843" w:rsidRPr="00603843" w14:paraId="2AA497D5"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109C15"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3B40C1CC" w14:textId="77777777" w:rsidR="00603843" w:rsidRPr="00603843" w:rsidRDefault="00603843" w:rsidP="00603843">
            <w:pPr>
              <w:rPr>
                <w:rFonts w:ascii="Times New Roman" w:hAnsi="Times New Roman" w:cs="Times New Roman"/>
                <w:lang w:val="ro-RO"/>
              </w:rPr>
            </w:pP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3E5785CD"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3EB4E962"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Stresul hidric</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3D6A1B42" w14:textId="77777777" w:rsidR="00603843" w:rsidRPr="00603843" w:rsidRDefault="00603843" w:rsidP="00603843">
            <w:pPr>
              <w:rPr>
                <w:rFonts w:ascii="Times New Roman" w:hAnsi="Times New Roman" w:cs="Times New Roman"/>
                <w:lang w:val="ro-RO"/>
              </w:rPr>
            </w:pPr>
          </w:p>
        </w:tc>
      </w:tr>
      <w:tr w:rsidR="00603843" w:rsidRPr="00603843" w14:paraId="69D3AF1A" w14:textId="77777777">
        <w:tc>
          <w:tcPr>
            <w:tcW w:w="330" w:type="pct"/>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07618C97" w14:textId="77777777" w:rsidR="00603843" w:rsidRPr="00603843" w:rsidRDefault="00603843" w:rsidP="00603843">
            <w:pPr>
              <w:rPr>
                <w:rFonts w:ascii="Times New Roman" w:hAnsi="Times New Roman" w:cs="Times New Roman"/>
                <w:b/>
                <w:bCs/>
                <w:lang w:val="ro-RO"/>
              </w:rPr>
            </w:pPr>
            <w:r w:rsidRPr="00603843">
              <w:rPr>
                <w:rFonts w:ascii="Times New Roman" w:hAnsi="Times New Roman" w:cs="Times New Roman"/>
                <w:b/>
                <w:bCs/>
                <w:lang w:val="ro-RO"/>
              </w:rPr>
              <w:t>Acute</w:t>
            </w: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445B37E6"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Val de căldură</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A7C517C"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Ciclon, uragan, taifun</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E4F0793"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Secetă</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8E239E5" w14:textId="09FAFB79"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Avalan</w:t>
            </w:r>
            <w:r w:rsidR="00015E6C">
              <w:rPr>
                <w:rFonts w:ascii="Times New Roman" w:hAnsi="Times New Roman" w:cs="Times New Roman"/>
                <w:lang w:val="ro-RO"/>
              </w:rPr>
              <w:t>ș</w:t>
            </w:r>
            <w:r w:rsidRPr="00603843">
              <w:rPr>
                <w:rFonts w:ascii="Times New Roman" w:hAnsi="Times New Roman" w:cs="Times New Roman"/>
                <w:lang w:val="ro-RO"/>
              </w:rPr>
              <w:t>ă</w:t>
            </w:r>
          </w:p>
        </w:tc>
      </w:tr>
      <w:tr w:rsidR="00603843" w:rsidRPr="00603843" w14:paraId="77C4442A"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8F15906"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DF1408D" w14:textId="0720D214"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Val de frig/înghe</w:t>
            </w:r>
            <w:r w:rsidR="00015E6C">
              <w:rPr>
                <w:rFonts w:ascii="Times New Roman" w:hAnsi="Times New Roman" w:cs="Times New Roman"/>
                <w:lang w:val="ro-RO"/>
              </w:rPr>
              <w:t>ț</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B46475A" w14:textId="6EA34FA0"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 xml:space="preserve">Furtună (inclusiv viscole, furtuni de praf </w:t>
            </w:r>
            <w:r w:rsidR="00015E6C">
              <w:rPr>
                <w:rFonts w:ascii="Times New Roman" w:hAnsi="Times New Roman" w:cs="Times New Roman"/>
                <w:lang w:val="ro-RO"/>
              </w:rPr>
              <w:t>ș</w:t>
            </w:r>
            <w:r w:rsidRPr="00603843">
              <w:rPr>
                <w:rFonts w:ascii="Times New Roman" w:hAnsi="Times New Roman" w:cs="Times New Roman"/>
                <w:lang w:val="ro-RO"/>
              </w:rPr>
              <w:t>i de nisip)</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222C1147" w14:textId="4CE3ADF2"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Precipita</w:t>
            </w:r>
            <w:r w:rsidR="00015E6C">
              <w:rPr>
                <w:rFonts w:ascii="Times New Roman" w:hAnsi="Times New Roman" w:cs="Times New Roman"/>
                <w:lang w:val="ro-RO"/>
              </w:rPr>
              <w:t>ț</w:t>
            </w:r>
            <w:r w:rsidRPr="00603843">
              <w:rPr>
                <w:rFonts w:ascii="Times New Roman" w:hAnsi="Times New Roman" w:cs="Times New Roman"/>
                <w:lang w:val="ro-RO"/>
              </w:rPr>
              <w:t>ii abundente (ploaie, grindină, zăpadă/ghea</w:t>
            </w:r>
            <w:r w:rsidR="00015E6C">
              <w:rPr>
                <w:rFonts w:ascii="Times New Roman" w:hAnsi="Times New Roman" w:cs="Times New Roman"/>
                <w:lang w:val="ro-RO"/>
              </w:rPr>
              <w:t>ț</w:t>
            </w:r>
            <w:r w:rsidRPr="00603843">
              <w:rPr>
                <w:rFonts w:ascii="Times New Roman" w:hAnsi="Times New Roman" w:cs="Times New Roman"/>
                <w:lang w:val="ro-RO"/>
              </w:rPr>
              <w:t>ă)</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0F9F9282"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Alunecare de teren</w:t>
            </w:r>
          </w:p>
        </w:tc>
      </w:tr>
      <w:tr w:rsidR="00603843" w:rsidRPr="00603843" w14:paraId="2427549C"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F77EF47"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7233F8C"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Incendiu forestier</w:t>
            </w: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1E49C603"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Tornadă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57" w:type="dxa"/>
            </w:tcMar>
            <w:hideMark/>
          </w:tcPr>
          <w:p w14:paraId="0F3E2727" w14:textId="5151DEB0"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Inunda</w:t>
            </w:r>
            <w:r w:rsidR="00015E6C">
              <w:rPr>
                <w:rFonts w:ascii="Times New Roman" w:hAnsi="Times New Roman" w:cs="Times New Roman"/>
                <w:lang w:val="ro-RO"/>
              </w:rPr>
              <w:t>ț</w:t>
            </w:r>
            <w:r w:rsidRPr="00603843">
              <w:rPr>
                <w:rFonts w:ascii="Times New Roman" w:hAnsi="Times New Roman" w:cs="Times New Roman"/>
                <w:lang w:val="ro-RO"/>
              </w:rPr>
              <w:t>ie (coastieră, fluvială, pluvială, subterană)</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5E70B046" w14:textId="360252FE"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Subsiden</w:t>
            </w:r>
            <w:r w:rsidR="00015E6C">
              <w:rPr>
                <w:rFonts w:ascii="Times New Roman" w:hAnsi="Times New Roman" w:cs="Times New Roman"/>
                <w:lang w:val="ro-RO"/>
              </w:rPr>
              <w:t>ț</w:t>
            </w:r>
            <w:r w:rsidRPr="00603843">
              <w:rPr>
                <w:rFonts w:ascii="Times New Roman" w:hAnsi="Times New Roman" w:cs="Times New Roman"/>
                <w:lang w:val="ro-RO"/>
              </w:rPr>
              <w:t>ă</w:t>
            </w:r>
          </w:p>
        </w:tc>
      </w:tr>
      <w:tr w:rsidR="00603843" w:rsidRPr="00603843" w14:paraId="34DA8959"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3E59CB9" w14:textId="77777777" w:rsidR="00603843" w:rsidRPr="00603843" w:rsidRDefault="00603843" w:rsidP="00603843">
            <w:pPr>
              <w:rPr>
                <w:rFonts w:ascii="Times New Roman" w:hAnsi="Times New Roman" w:cs="Times New Roman"/>
                <w:b/>
                <w:bCs/>
                <w:lang w:val="ro-RO"/>
              </w:rPr>
            </w:pPr>
          </w:p>
        </w:tc>
        <w:tc>
          <w:tcPr>
            <w:tcW w:w="1183"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6ABA1396" w14:textId="77777777" w:rsidR="00603843" w:rsidRPr="00603843" w:rsidRDefault="00603843" w:rsidP="00603843">
            <w:pPr>
              <w:rPr>
                <w:rFonts w:ascii="Times New Roman" w:hAnsi="Times New Roman" w:cs="Times New Roman"/>
                <w:lang w:val="ro-RO"/>
              </w:rPr>
            </w:pPr>
          </w:p>
        </w:tc>
        <w:tc>
          <w:tcPr>
            <w:tcW w:w="112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F8E4C09" w14:textId="77777777" w:rsidR="00603843" w:rsidRPr="00603843" w:rsidRDefault="00603843" w:rsidP="00603843">
            <w:pPr>
              <w:rPr>
                <w:rFonts w:ascii="Times New Roman" w:hAnsi="Times New Roman" w:cs="Times New Roman"/>
                <w:lang w:val="ro-RO"/>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110800B7" w14:textId="77777777" w:rsidR="00603843" w:rsidRPr="00603843" w:rsidRDefault="00603843" w:rsidP="00603843">
            <w:pPr>
              <w:rPr>
                <w:rFonts w:ascii="Times New Roman" w:hAnsi="Times New Roman" w:cs="Times New Roman"/>
                <w:lang w:val="ro-RO"/>
              </w:rPr>
            </w:pPr>
            <w:r w:rsidRPr="00603843">
              <w:rPr>
                <w:rFonts w:ascii="Times New Roman" w:hAnsi="Times New Roman" w:cs="Times New Roman"/>
                <w:lang w:val="ro-RO"/>
              </w:rPr>
              <w:t>Golirea bruscă a lacurilor glaciare</w:t>
            </w:r>
          </w:p>
        </w:tc>
        <w:tc>
          <w:tcPr>
            <w:tcW w:w="87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113" w:type="dxa"/>
            </w:tcMar>
            <w:hideMark/>
          </w:tcPr>
          <w:p w14:paraId="7B10214D" w14:textId="77777777" w:rsidR="00603843" w:rsidRPr="00603843" w:rsidRDefault="00603843" w:rsidP="00603843">
            <w:pPr>
              <w:rPr>
                <w:rFonts w:ascii="Times New Roman" w:hAnsi="Times New Roman" w:cs="Times New Roman"/>
                <w:lang w:val="ro-RO"/>
              </w:rPr>
            </w:pPr>
          </w:p>
        </w:tc>
      </w:tr>
    </w:tbl>
    <w:p w14:paraId="3ED3F745" w14:textId="33D58FA2" w:rsidR="00603843" w:rsidRPr="00603843" w:rsidRDefault="00603843" w:rsidP="00603843">
      <w:pPr>
        <w:numPr>
          <w:ilvl w:val="0"/>
          <w:numId w:val="31"/>
        </w:numPr>
        <w:rPr>
          <w:rFonts w:ascii="Times New Roman" w:hAnsi="Times New Roman" w:cs="Times New Roman"/>
          <w:b/>
          <w:bCs/>
          <w:lang w:val="ro-RO"/>
        </w:rPr>
      </w:pPr>
      <w:r w:rsidRPr="00603843">
        <w:rPr>
          <w:rFonts w:ascii="Times New Roman" w:hAnsi="Times New Roman" w:cs="Times New Roman"/>
          <w:lang w:val="ro-RO"/>
        </w:rPr>
        <w:t>Aceste activită</w:t>
      </w:r>
      <w:r w:rsidR="00015E6C">
        <w:rPr>
          <w:rFonts w:ascii="Times New Roman" w:hAnsi="Times New Roman" w:cs="Times New Roman"/>
          <w:lang w:val="ro-RO"/>
        </w:rPr>
        <w:t>ț</w:t>
      </w:r>
      <w:r w:rsidRPr="00603843">
        <w:rPr>
          <w:rFonts w:ascii="Times New Roman" w:hAnsi="Times New Roman" w:cs="Times New Roman"/>
          <w:lang w:val="ro-RO"/>
        </w:rPr>
        <w:t xml:space="preserve">i trebuie, de asemenea, să respecte criteriile DNSH, atunci când există </w:t>
      </w:r>
      <w:r w:rsidR="00015E6C">
        <w:rPr>
          <w:rFonts w:ascii="Times New Roman" w:hAnsi="Times New Roman" w:cs="Times New Roman"/>
          <w:lang w:val="ro-RO"/>
        </w:rPr>
        <w:t>ș</w:t>
      </w:r>
      <w:r w:rsidRPr="00603843">
        <w:rPr>
          <w:rFonts w:ascii="Times New Roman" w:hAnsi="Times New Roman" w:cs="Times New Roman"/>
          <w:lang w:val="ro-RO"/>
        </w:rPr>
        <w:t xml:space="preserve">i sunt aplicabile altor obiective non-climatice </w:t>
      </w:r>
      <w:r w:rsidR="00015E6C">
        <w:rPr>
          <w:rFonts w:ascii="Times New Roman" w:hAnsi="Times New Roman" w:cs="Times New Roman"/>
          <w:lang w:val="ro-RO"/>
        </w:rPr>
        <w:t>ș</w:t>
      </w:r>
      <w:r w:rsidRPr="00603843">
        <w:rPr>
          <w:rFonts w:ascii="Times New Roman" w:hAnsi="Times New Roman" w:cs="Times New Roman"/>
          <w:lang w:val="ro-RO"/>
        </w:rPr>
        <w:t>i să demonstreze că nu dăunează obiectivului de atenuare. Această DNSH fa</w:t>
      </w:r>
      <w:r w:rsidR="00015E6C">
        <w:rPr>
          <w:rFonts w:ascii="Times New Roman" w:hAnsi="Times New Roman" w:cs="Times New Roman"/>
          <w:lang w:val="ro-RO"/>
        </w:rPr>
        <w:t>ț</w:t>
      </w:r>
      <w:r w:rsidRPr="00603843">
        <w:rPr>
          <w:rFonts w:ascii="Times New Roman" w:hAnsi="Times New Roman" w:cs="Times New Roman"/>
          <w:lang w:val="ro-RO"/>
        </w:rPr>
        <w:t>ă de obiectivul de atenuare este considerată îndeplinită dacă activită</w:t>
      </w:r>
      <w:r w:rsidR="00015E6C">
        <w:rPr>
          <w:rFonts w:ascii="Times New Roman" w:hAnsi="Times New Roman" w:cs="Times New Roman"/>
          <w:lang w:val="ro-RO"/>
        </w:rPr>
        <w:t>ț</w:t>
      </w:r>
      <w:r w:rsidRPr="00603843">
        <w:rPr>
          <w:rFonts w:ascii="Times New Roman" w:hAnsi="Times New Roman" w:cs="Times New Roman"/>
          <w:lang w:val="ro-RO"/>
        </w:rPr>
        <w:t>ile respectă cerin</w:t>
      </w:r>
      <w:r w:rsidR="00015E6C">
        <w:rPr>
          <w:rFonts w:ascii="Times New Roman" w:hAnsi="Times New Roman" w:cs="Times New Roman"/>
          <w:lang w:val="ro-RO"/>
        </w:rPr>
        <w:t>ț</w:t>
      </w:r>
      <w:r w:rsidRPr="00603843">
        <w:rPr>
          <w:rFonts w:ascii="Times New Roman" w:hAnsi="Times New Roman" w:cs="Times New Roman"/>
          <w:lang w:val="ro-RO"/>
        </w:rPr>
        <w:t xml:space="preserve">ele calitative </w:t>
      </w:r>
      <w:r w:rsidR="00015E6C">
        <w:rPr>
          <w:rFonts w:ascii="Times New Roman" w:hAnsi="Times New Roman" w:cs="Times New Roman"/>
          <w:lang w:val="ro-RO"/>
        </w:rPr>
        <w:t>ș</w:t>
      </w:r>
      <w:r w:rsidRPr="00603843">
        <w:rPr>
          <w:rFonts w:ascii="Times New Roman" w:hAnsi="Times New Roman" w:cs="Times New Roman"/>
          <w:lang w:val="ro-RO"/>
        </w:rPr>
        <w:t xml:space="preserve">i cantitative descrise în </w:t>
      </w:r>
      <w:r w:rsidR="002839AA">
        <w:rPr>
          <w:rFonts w:ascii="Times New Roman" w:hAnsi="Times New Roman" w:cs="Times New Roman"/>
          <w:lang w:val="ro-RO"/>
        </w:rPr>
        <w:t>prezenta anexă</w:t>
      </w:r>
      <w:r w:rsidRPr="00603843">
        <w:rPr>
          <w:rFonts w:ascii="Times New Roman" w:hAnsi="Times New Roman" w:cs="Times New Roman"/>
          <w:lang w:val="ro-RO"/>
        </w:rPr>
        <w:t>.</w:t>
      </w:r>
    </w:p>
    <w:p w14:paraId="64C1E708" w14:textId="77777777" w:rsidR="00603843" w:rsidRPr="00603843" w:rsidRDefault="00603843" w:rsidP="00603843">
      <w:pPr>
        <w:rPr>
          <w:rFonts w:ascii="Times New Roman" w:hAnsi="Times New Roman" w:cs="Times New Roman"/>
          <w:lang w:val="ro-RO"/>
        </w:rPr>
      </w:pPr>
    </w:p>
    <w:p w14:paraId="7C758A57" w14:textId="77777777" w:rsidR="00C624A9" w:rsidRPr="00BD5C8F" w:rsidRDefault="00C624A9" w:rsidP="00C624A9">
      <w:pPr>
        <w:rPr>
          <w:rFonts w:ascii="Times New Roman" w:hAnsi="Times New Roman" w:cs="Times New Roman"/>
          <w:lang w:val="ro-RO"/>
        </w:rPr>
      </w:pPr>
    </w:p>
    <w:p w14:paraId="44492C68" w14:textId="09C3B20B" w:rsidR="005D507A" w:rsidRPr="00797E86" w:rsidRDefault="00603843" w:rsidP="005D507A">
      <w:pPr>
        <w:pStyle w:val="Titlu1"/>
        <w:rPr>
          <w:rFonts w:ascii="Times New Roman" w:hAnsi="Times New Roman" w:cs="Times New Roman"/>
          <w:b/>
          <w:bCs/>
          <w:color w:val="000000" w:themeColor="text1"/>
          <w:sz w:val="24"/>
          <w:szCs w:val="24"/>
          <w:lang w:val="ro-RO"/>
        </w:rPr>
      </w:pPr>
      <w:bookmarkStart w:id="10" w:name="_Toc220151067"/>
      <w:r>
        <w:rPr>
          <w:rFonts w:ascii="Times New Roman" w:hAnsi="Times New Roman" w:cs="Times New Roman"/>
          <w:b/>
          <w:bCs/>
          <w:color w:val="000000" w:themeColor="text1"/>
          <w:sz w:val="24"/>
          <w:szCs w:val="24"/>
          <w:lang w:val="ro-RO"/>
        </w:rPr>
        <w:t xml:space="preserve">Capitolul </w:t>
      </w:r>
      <w:r w:rsidR="00C624A9" w:rsidRPr="00BD5C8F">
        <w:rPr>
          <w:rFonts w:ascii="Times New Roman" w:hAnsi="Times New Roman" w:cs="Times New Roman"/>
          <w:b/>
          <w:bCs/>
          <w:color w:val="000000" w:themeColor="text1"/>
          <w:sz w:val="24"/>
          <w:szCs w:val="24"/>
          <w:lang w:val="ro-RO"/>
        </w:rPr>
        <w:t xml:space="preserve">IV. </w:t>
      </w:r>
      <w:r w:rsidR="005D507A" w:rsidRPr="00BD5C8F">
        <w:rPr>
          <w:rFonts w:ascii="Times New Roman" w:hAnsi="Times New Roman" w:cs="Times New Roman"/>
          <w:b/>
          <w:bCs/>
          <w:color w:val="000000" w:themeColor="text1"/>
          <w:sz w:val="24"/>
          <w:szCs w:val="24"/>
          <w:lang w:val="ro-RO"/>
        </w:rPr>
        <w:t xml:space="preserve">Criteriile DNSH </w:t>
      </w:r>
      <w:r w:rsidR="005D507A" w:rsidRPr="00797E86">
        <w:rPr>
          <w:rFonts w:ascii="Times New Roman" w:hAnsi="Times New Roman" w:cs="Times New Roman"/>
          <w:b/>
          <w:bCs/>
          <w:color w:val="000000" w:themeColor="text1"/>
          <w:sz w:val="24"/>
          <w:szCs w:val="24"/>
          <w:lang w:val="ro-RO"/>
        </w:rPr>
        <w:t xml:space="preserve">pentru Obiectivul </w:t>
      </w:r>
      <w:r w:rsidR="00797E86" w:rsidRPr="00797E86">
        <w:rPr>
          <w:rFonts w:ascii="Times New Roman" w:hAnsi="Times New Roman" w:cs="Times New Roman"/>
          <w:b/>
          <w:bCs/>
          <w:color w:val="000000" w:themeColor="text1"/>
          <w:sz w:val="24"/>
          <w:szCs w:val="24"/>
          <w:lang w:val="ro-RO"/>
        </w:rPr>
        <w:t xml:space="preserve">de utilizare durabilă </w:t>
      </w:r>
      <w:r w:rsidR="00015E6C">
        <w:rPr>
          <w:rFonts w:ascii="Times New Roman" w:hAnsi="Times New Roman" w:cs="Times New Roman"/>
          <w:b/>
          <w:bCs/>
          <w:color w:val="000000" w:themeColor="text1"/>
          <w:sz w:val="24"/>
          <w:szCs w:val="24"/>
          <w:lang w:val="ro-RO"/>
        </w:rPr>
        <w:t>ș</w:t>
      </w:r>
      <w:r w:rsidR="00797E86" w:rsidRPr="00797E86">
        <w:rPr>
          <w:rFonts w:ascii="Times New Roman" w:hAnsi="Times New Roman" w:cs="Times New Roman"/>
          <w:b/>
          <w:bCs/>
          <w:color w:val="000000" w:themeColor="text1"/>
          <w:sz w:val="24"/>
          <w:szCs w:val="24"/>
          <w:lang w:val="ro-RO"/>
        </w:rPr>
        <w:t>i protec</w:t>
      </w:r>
      <w:r w:rsidR="00015E6C">
        <w:rPr>
          <w:rFonts w:ascii="Times New Roman" w:hAnsi="Times New Roman" w:cs="Times New Roman"/>
          <w:b/>
          <w:bCs/>
          <w:color w:val="000000" w:themeColor="text1"/>
          <w:sz w:val="24"/>
          <w:szCs w:val="24"/>
          <w:lang w:val="ro-RO"/>
        </w:rPr>
        <w:t>ț</w:t>
      </w:r>
      <w:r w:rsidR="00797E86" w:rsidRPr="00797E86">
        <w:rPr>
          <w:rFonts w:ascii="Times New Roman" w:hAnsi="Times New Roman" w:cs="Times New Roman"/>
          <w:b/>
          <w:bCs/>
          <w:color w:val="000000" w:themeColor="text1"/>
          <w:sz w:val="24"/>
          <w:szCs w:val="24"/>
          <w:lang w:val="ro-RO"/>
        </w:rPr>
        <w:t>ia resurselor de apă</w:t>
      </w:r>
      <w:bookmarkEnd w:id="10"/>
    </w:p>
    <w:p w14:paraId="463974E9" w14:textId="77777777" w:rsidR="00C624A9" w:rsidRPr="00BD5C8F" w:rsidRDefault="00C624A9" w:rsidP="00C624A9">
      <w:pPr>
        <w:rPr>
          <w:rFonts w:ascii="Times New Roman" w:hAnsi="Times New Roman" w:cs="Times New Roman"/>
          <w:lang w:val="ro-RO"/>
        </w:rPr>
      </w:pPr>
    </w:p>
    <w:p w14:paraId="2546F466" w14:textId="05063A56" w:rsidR="00C624A9" w:rsidRPr="00BD5C8F" w:rsidRDefault="00C624A9" w:rsidP="00A9158C">
      <w:p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 xml:space="preserve">4.1. Criteriul DNSH pentru APĂ </w:t>
      </w:r>
      <w:r w:rsidR="00015E6C">
        <w:rPr>
          <w:rFonts w:ascii="Times New Roman" w:eastAsia="Aptos" w:hAnsi="Times New Roman" w:cs="Times New Roman"/>
          <w:lang w:val="ro-RO"/>
        </w:rPr>
        <w:t>ș</w:t>
      </w:r>
      <w:r w:rsidRPr="00BD5C8F">
        <w:rPr>
          <w:rFonts w:ascii="Times New Roman" w:eastAsia="Aptos" w:hAnsi="Times New Roman" w:cs="Times New Roman"/>
          <w:lang w:val="ro-RO"/>
        </w:rPr>
        <w:t>i obiectivele marine nu se aplică în cazul următoarelor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w:t>
      </w:r>
    </w:p>
    <w:p w14:paraId="2E1ABA28" w14:textId="13084E84" w:rsidR="00C624A9" w:rsidRPr="00BD5C8F" w:rsidRDefault="00C624A9" w:rsidP="00A9158C">
      <w:pPr>
        <w:numPr>
          <w:ilvl w:val="0"/>
          <w:numId w:val="13"/>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Toate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 xml:space="preserve">ile enumerate în obiectivul privind apa </w:t>
      </w:r>
      <w:r w:rsidR="00015E6C">
        <w:rPr>
          <w:rFonts w:ascii="Times New Roman" w:eastAsia="Aptos" w:hAnsi="Times New Roman" w:cs="Times New Roman"/>
          <w:lang w:val="ro-RO"/>
        </w:rPr>
        <w:t>ș</w:t>
      </w:r>
      <w:r w:rsidRPr="00BD5C8F">
        <w:rPr>
          <w:rFonts w:ascii="Times New Roman" w:eastAsia="Aptos" w:hAnsi="Times New Roman" w:cs="Times New Roman"/>
          <w:lang w:val="ro-RO"/>
        </w:rPr>
        <w:t>i resursele marine</w:t>
      </w:r>
    </w:p>
    <w:p w14:paraId="526466D9" w14:textId="0DA8F63D" w:rsidR="00C624A9" w:rsidRPr="00BD5C8F" w:rsidRDefault="00C624A9" w:rsidP="00A9158C">
      <w:pPr>
        <w:numPr>
          <w:ilvl w:val="0"/>
          <w:numId w:val="13"/>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lastRenderedPageBreak/>
        <w:t>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ile climatice enumerate în tabelul de mai jos:</w:t>
      </w:r>
    </w:p>
    <w:p w14:paraId="70CA7642" w14:textId="77777777" w:rsidR="00C624A9" w:rsidRPr="00BD5C8F" w:rsidRDefault="00C624A9" w:rsidP="00A9158C">
      <w:pPr>
        <w:spacing w:line="276" w:lineRule="auto"/>
        <w:ind w:left="360"/>
        <w:contextualSpacing/>
        <w:rPr>
          <w:rFonts w:ascii="Times New Roman" w:eastAsia="Aptos" w:hAnsi="Times New Roman" w:cs="Times New Roman"/>
          <w:lang w:val="ro-RO"/>
        </w:rPr>
      </w:pPr>
    </w:p>
    <w:tbl>
      <w:tblPr>
        <w:tblStyle w:val="TableGrid1"/>
        <w:tblW w:w="13702" w:type="dxa"/>
        <w:tblInd w:w="360" w:type="dxa"/>
        <w:tblLook w:val="04A0" w:firstRow="1" w:lastRow="0" w:firstColumn="1" w:lastColumn="0" w:noHBand="0" w:noVBand="1"/>
      </w:tblPr>
      <w:tblGrid>
        <w:gridCol w:w="1298"/>
        <w:gridCol w:w="1043"/>
        <w:gridCol w:w="1203"/>
        <w:gridCol w:w="1203"/>
        <w:gridCol w:w="1163"/>
        <w:gridCol w:w="1298"/>
        <w:gridCol w:w="1299"/>
        <w:gridCol w:w="1299"/>
        <w:gridCol w:w="1298"/>
        <w:gridCol w:w="1299"/>
        <w:gridCol w:w="1299"/>
      </w:tblGrid>
      <w:tr w:rsidR="00A9158C" w:rsidRPr="00BD5C8F" w14:paraId="31468021" w14:textId="77777777" w:rsidTr="00A9158C">
        <w:tc>
          <w:tcPr>
            <w:tcW w:w="1298" w:type="dxa"/>
          </w:tcPr>
          <w:p w14:paraId="2227C39B"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w:t>
            </w:r>
          </w:p>
        </w:tc>
        <w:tc>
          <w:tcPr>
            <w:tcW w:w="1043" w:type="dxa"/>
          </w:tcPr>
          <w:p w14:paraId="6A87CE13"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4.9</w:t>
            </w:r>
          </w:p>
        </w:tc>
        <w:tc>
          <w:tcPr>
            <w:tcW w:w="1203" w:type="dxa"/>
          </w:tcPr>
          <w:p w14:paraId="76F994A7"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4.12</w:t>
            </w:r>
          </w:p>
        </w:tc>
        <w:tc>
          <w:tcPr>
            <w:tcW w:w="1203" w:type="dxa"/>
          </w:tcPr>
          <w:p w14:paraId="5FC8BE21"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4.17</w:t>
            </w:r>
          </w:p>
        </w:tc>
        <w:tc>
          <w:tcPr>
            <w:tcW w:w="1163" w:type="dxa"/>
          </w:tcPr>
          <w:p w14:paraId="3332F4BF"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4.21</w:t>
            </w:r>
          </w:p>
        </w:tc>
        <w:tc>
          <w:tcPr>
            <w:tcW w:w="1298" w:type="dxa"/>
          </w:tcPr>
          <w:p w14:paraId="44E4076C"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4.25</w:t>
            </w:r>
          </w:p>
        </w:tc>
        <w:tc>
          <w:tcPr>
            <w:tcW w:w="1299" w:type="dxa"/>
          </w:tcPr>
          <w:p w14:paraId="7AFD915F"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5.5</w:t>
            </w:r>
          </w:p>
        </w:tc>
        <w:tc>
          <w:tcPr>
            <w:tcW w:w="1299" w:type="dxa"/>
          </w:tcPr>
          <w:p w14:paraId="6CBEF33A"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5.8</w:t>
            </w:r>
          </w:p>
        </w:tc>
        <w:tc>
          <w:tcPr>
            <w:tcW w:w="1298" w:type="dxa"/>
          </w:tcPr>
          <w:p w14:paraId="7485F2E0"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5.9</w:t>
            </w:r>
          </w:p>
        </w:tc>
        <w:tc>
          <w:tcPr>
            <w:tcW w:w="1299" w:type="dxa"/>
          </w:tcPr>
          <w:p w14:paraId="51C3707D"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5.10</w:t>
            </w:r>
          </w:p>
        </w:tc>
        <w:tc>
          <w:tcPr>
            <w:tcW w:w="1299" w:type="dxa"/>
          </w:tcPr>
          <w:p w14:paraId="51BF41A7"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6.1</w:t>
            </w:r>
          </w:p>
        </w:tc>
      </w:tr>
      <w:tr w:rsidR="00A9158C" w:rsidRPr="00BD5C8F" w14:paraId="0BA1A69F" w14:textId="77777777" w:rsidTr="00A9158C">
        <w:tc>
          <w:tcPr>
            <w:tcW w:w="1298" w:type="dxa"/>
          </w:tcPr>
          <w:p w14:paraId="78AE515E"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6.2</w:t>
            </w:r>
          </w:p>
        </w:tc>
        <w:tc>
          <w:tcPr>
            <w:tcW w:w="1043" w:type="dxa"/>
          </w:tcPr>
          <w:p w14:paraId="52748C1E"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6.3</w:t>
            </w:r>
          </w:p>
        </w:tc>
        <w:tc>
          <w:tcPr>
            <w:tcW w:w="1203" w:type="dxa"/>
          </w:tcPr>
          <w:p w14:paraId="5C30363C"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6.4</w:t>
            </w:r>
          </w:p>
        </w:tc>
        <w:tc>
          <w:tcPr>
            <w:tcW w:w="1203" w:type="dxa"/>
          </w:tcPr>
          <w:p w14:paraId="409D85BF"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6.5</w:t>
            </w:r>
          </w:p>
        </w:tc>
        <w:tc>
          <w:tcPr>
            <w:tcW w:w="1163" w:type="dxa"/>
          </w:tcPr>
          <w:p w14:paraId="7620C414"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6.6</w:t>
            </w:r>
          </w:p>
        </w:tc>
        <w:tc>
          <w:tcPr>
            <w:tcW w:w="1298" w:type="dxa"/>
          </w:tcPr>
          <w:p w14:paraId="620F2F58" w14:textId="27361CF9"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w:t>
            </w:r>
            <w:r w:rsidR="0033636D">
              <w:rPr>
                <w:rFonts w:ascii="Times New Roman" w:eastAsia="Aptos" w:hAnsi="Times New Roman" w:cs="Times New Roman"/>
                <w:b/>
                <w:bCs/>
                <w:lang w:val="ro-RO"/>
              </w:rPr>
              <w:t>M</w:t>
            </w:r>
            <w:r w:rsidRPr="00BD5C8F">
              <w:rPr>
                <w:rFonts w:ascii="Times New Roman" w:eastAsia="Aptos" w:hAnsi="Times New Roman" w:cs="Times New Roman"/>
                <w:b/>
                <w:bCs/>
                <w:lang w:val="ro-RO"/>
              </w:rPr>
              <w:t xml:space="preserve"> 6.18</w:t>
            </w:r>
          </w:p>
        </w:tc>
        <w:tc>
          <w:tcPr>
            <w:tcW w:w="1299" w:type="dxa"/>
          </w:tcPr>
          <w:p w14:paraId="7B983B60" w14:textId="0B17DCED"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w:t>
            </w:r>
            <w:r w:rsidR="0033636D">
              <w:rPr>
                <w:rFonts w:ascii="Times New Roman" w:eastAsia="Aptos" w:hAnsi="Times New Roman" w:cs="Times New Roman"/>
                <w:b/>
                <w:bCs/>
                <w:lang w:val="ro-RO"/>
              </w:rPr>
              <w:t>M</w:t>
            </w:r>
            <w:r w:rsidRPr="00BD5C8F">
              <w:rPr>
                <w:rFonts w:ascii="Times New Roman" w:eastAsia="Aptos" w:hAnsi="Times New Roman" w:cs="Times New Roman"/>
                <w:b/>
                <w:bCs/>
                <w:lang w:val="ro-RO"/>
              </w:rPr>
              <w:t xml:space="preserve"> 6.19</w:t>
            </w:r>
          </w:p>
        </w:tc>
        <w:tc>
          <w:tcPr>
            <w:tcW w:w="1299" w:type="dxa"/>
          </w:tcPr>
          <w:p w14:paraId="1A2ACE1C"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7.3</w:t>
            </w:r>
          </w:p>
        </w:tc>
        <w:tc>
          <w:tcPr>
            <w:tcW w:w="1298" w:type="dxa"/>
          </w:tcPr>
          <w:p w14:paraId="7731C1F0"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7.4</w:t>
            </w:r>
          </w:p>
        </w:tc>
        <w:tc>
          <w:tcPr>
            <w:tcW w:w="1299" w:type="dxa"/>
          </w:tcPr>
          <w:p w14:paraId="4AEA161D"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7.5</w:t>
            </w:r>
          </w:p>
        </w:tc>
        <w:tc>
          <w:tcPr>
            <w:tcW w:w="1299" w:type="dxa"/>
          </w:tcPr>
          <w:p w14:paraId="115F2F2E"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7.6</w:t>
            </w:r>
          </w:p>
        </w:tc>
      </w:tr>
      <w:tr w:rsidR="00A9158C" w:rsidRPr="00BD5C8F" w14:paraId="5574906C" w14:textId="77777777" w:rsidTr="00A9158C">
        <w:tc>
          <w:tcPr>
            <w:tcW w:w="1298" w:type="dxa"/>
            <w:tcBorders>
              <w:bottom w:val="single" w:sz="4" w:space="0" w:color="auto"/>
            </w:tcBorders>
          </w:tcPr>
          <w:p w14:paraId="5381C9FF"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7.7</w:t>
            </w:r>
          </w:p>
        </w:tc>
        <w:tc>
          <w:tcPr>
            <w:tcW w:w="1043" w:type="dxa"/>
            <w:tcBorders>
              <w:bottom w:val="single" w:sz="4" w:space="0" w:color="auto"/>
            </w:tcBorders>
          </w:tcPr>
          <w:p w14:paraId="352F2A3B"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8.2</w:t>
            </w:r>
          </w:p>
        </w:tc>
        <w:tc>
          <w:tcPr>
            <w:tcW w:w="1203" w:type="dxa"/>
            <w:tcBorders>
              <w:bottom w:val="single" w:sz="4" w:space="0" w:color="auto"/>
            </w:tcBorders>
          </w:tcPr>
          <w:p w14:paraId="6D73F72B"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8.3</w:t>
            </w:r>
          </w:p>
        </w:tc>
        <w:tc>
          <w:tcPr>
            <w:tcW w:w="1203" w:type="dxa"/>
            <w:tcBorders>
              <w:bottom w:val="single" w:sz="4" w:space="0" w:color="auto"/>
            </w:tcBorders>
          </w:tcPr>
          <w:p w14:paraId="14DE0F61"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8.4</w:t>
            </w:r>
          </w:p>
        </w:tc>
        <w:tc>
          <w:tcPr>
            <w:tcW w:w="1163" w:type="dxa"/>
            <w:tcBorders>
              <w:bottom w:val="single" w:sz="4" w:space="0" w:color="auto"/>
            </w:tcBorders>
          </w:tcPr>
          <w:p w14:paraId="2600BF4D"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9.3</w:t>
            </w:r>
          </w:p>
        </w:tc>
        <w:tc>
          <w:tcPr>
            <w:tcW w:w="1298" w:type="dxa"/>
            <w:tcBorders>
              <w:bottom w:val="single" w:sz="4" w:space="0" w:color="auto"/>
            </w:tcBorders>
          </w:tcPr>
          <w:p w14:paraId="05B7B642"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10.1</w:t>
            </w:r>
          </w:p>
        </w:tc>
        <w:tc>
          <w:tcPr>
            <w:tcW w:w="1299" w:type="dxa"/>
            <w:tcBorders>
              <w:bottom w:val="single" w:sz="4" w:space="0" w:color="auto"/>
            </w:tcBorders>
          </w:tcPr>
          <w:p w14:paraId="73D7A7D0"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10.2</w:t>
            </w:r>
          </w:p>
        </w:tc>
        <w:tc>
          <w:tcPr>
            <w:tcW w:w="1299" w:type="dxa"/>
            <w:tcBorders>
              <w:bottom w:val="single" w:sz="4" w:space="0" w:color="auto"/>
            </w:tcBorders>
          </w:tcPr>
          <w:p w14:paraId="334DCC5A"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11.1</w:t>
            </w:r>
          </w:p>
        </w:tc>
        <w:tc>
          <w:tcPr>
            <w:tcW w:w="1298" w:type="dxa"/>
            <w:tcBorders>
              <w:bottom w:val="single" w:sz="4" w:space="0" w:color="auto"/>
            </w:tcBorders>
          </w:tcPr>
          <w:p w14:paraId="4AA560DA"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12.1</w:t>
            </w:r>
          </w:p>
        </w:tc>
        <w:tc>
          <w:tcPr>
            <w:tcW w:w="1299" w:type="dxa"/>
            <w:tcBorders>
              <w:bottom w:val="single" w:sz="4" w:space="0" w:color="auto"/>
            </w:tcBorders>
          </w:tcPr>
          <w:p w14:paraId="458161F6"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13.1</w:t>
            </w:r>
          </w:p>
        </w:tc>
        <w:tc>
          <w:tcPr>
            <w:tcW w:w="1299" w:type="dxa"/>
            <w:tcBorders>
              <w:bottom w:val="single" w:sz="4" w:space="0" w:color="auto"/>
            </w:tcBorders>
          </w:tcPr>
          <w:p w14:paraId="0F98013F"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13.2</w:t>
            </w:r>
          </w:p>
        </w:tc>
      </w:tr>
      <w:tr w:rsidR="00A9158C" w:rsidRPr="00BD5C8F" w14:paraId="29D7CD46" w14:textId="77777777" w:rsidTr="00A9158C">
        <w:tc>
          <w:tcPr>
            <w:tcW w:w="1298" w:type="dxa"/>
            <w:tcBorders>
              <w:bottom w:val="single" w:sz="4" w:space="0" w:color="auto"/>
            </w:tcBorders>
          </w:tcPr>
          <w:p w14:paraId="73D56476" w14:textId="77777777" w:rsidR="00C624A9" w:rsidRPr="00BD5C8F" w:rsidRDefault="00C624A9" w:rsidP="00A9158C">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13.3</w:t>
            </w:r>
          </w:p>
        </w:tc>
        <w:tc>
          <w:tcPr>
            <w:tcW w:w="1043" w:type="dxa"/>
            <w:tcBorders>
              <w:bottom w:val="single" w:sz="4" w:space="0" w:color="auto"/>
            </w:tcBorders>
          </w:tcPr>
          <w:p w14:paraId="5C7BEBEA"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03" w:type="dxa"/>
            <w:tcBorders>
              <w:bottom w:val="single" w:sz="4" w:space="0" w:color="auto"/>
            </w:tcBorders>
          </w:tcPr>
          <w:p w14:paraId="19166353"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03" w:type="dxa"/>
            <w:tcBorders>
              <w:bottom w:val="single" w:sz="4" w:space="0" w:color="auto"/>
            </w:tcBorders>
          </w:tcPr>
          <w:p w14:paraId="0AED2F89"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163" w:type="dxa"/>
            <w:tcBorders>
              <w:bottom w:val="single" w:sz="4" w:space="0" w:color="auto"/>
            </w:tcBorders>
          </w:tcPr>
          <w:p w14:paraId="48456014"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8" w:type="dxa"/>
            <w:tcBorders>
              <w:bottom w:val="single" w:sz="4" w:space="0" w:color="auto"/>
            </w:tcBorders>
          </w:tcPr>
          <w:p w14:paraId="2883B9C8"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9" w:type="dxa"/>
            <w:tcBorders>
              <w:bottom w:val="single" w:sz="4" w:space="0" w:color="auto"/>
            </w:tcBorders>
          </w:tcPr>
          <w:p w14:paraId="607AF151"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9" w:type="dxa"/>
            <w:tcBorders>
              <w:bottom w:val="single" w:sz="4" w:space="0" w:color="auto"/>
            </w:tcBorders>
          </w:tcPr>
          <w:p w14:paraId="67888B16"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8" w:type="dxa"/>
            <w:tcBorders>
              <w:bottom w:val="single" w:sz="4" w:space="0" w:color="auto"/>
            </w:tcBorders>
          </w:tcPr>
          <w:p w14:paraId="7C4CC2F3"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9" w:type="dxa"/>
            <w:tcBorders>
              <w:bottom w:val="single" w:sz="4" w:space="0" w:color="auto"/>
            </w:tcBorders>
          </w:tcPr>
          <w:p w14:paraId="27DFDD10" w14:textId="77777777" w:rsidR="00C624A9" w:rsidRPr="00BD5C8F" w:rsidRDefault="00C624A9" w:rsidP="00A9158C">
            <w:pPr>
              <w:spacing w:line="360" w:lineRule="auto"/>
              <w:contextualSpacing/>
              <w:rPr>
                <w:rFonts w:ascii="Times New Roman" w:eastAsia="Aptos" w:hAnsi="Times New Roman" w:cs="Times New Roman"/>
                <w:b/>
                <w:bCs/>
                <w:lang w:val="ro-RO"/>
              </w:rPr>
            </w:pPr>
          </w:p>
        </w:tc>
        <w:tc>
          <w:tcPr>
            <w:tcW w:w="1299" w:type="dxa"/>
            <w:tcBorders>
              <w:bottom w:val="single" w:sz="4" w:space="0" w:color="auto"/>
            </w:tcBorders>
          </w:tcPr>
          <w:p w14:paraId="52308128" w14:textId="77777777" w:rsidR="00C624A9" w:rsidRPr="00BD5C8F" w:rsidRDefault="00C624A9" w:rsidP="00A9158C">
            <w:pPr>
              <w:spacing w:line="360" w:lineRule="auto"/>
              <w:contextualSpacing/>
              <w:rPr>
                <w:rFonts w:ascii="Times New Roman" w:eastAsia="Aptos" w:hAnsi="Times New Roman" w:cs="Times New Roman"/>
                <w:b/>
                <w:bCs/>
                <w:lang w:val="ro-RO"/>
              </w:rPr>
            </w:pPr>
          </w:p>
        </w:tc>
      </w:tr>
    </w:tbl>
    <w:p w14:paraId="56EAC5ED" w14:textId="77777777" w:rsidR="00C624A9" w:rsidRPr="00BD5C8F" w:rsidRDefault="00C624A9" w:rsidP="00A9158C">
      <w:pPr>
        <w:spacing w:line="276" w:lineRule="auto"/>
        <w:contextualSpacing/>
        <w:rPr>
          <w:rFonts w:ascii="Times New Roman" w:eastAsia="Aptos" w:hAnsi="Times New Roman" w:cs="Times New Roman"/>
          <w:b/>
          <w:bCs/>
          <w:lang w:val="ro-RO"/>
        </w:rPr>
      </w:pPr>
    </w:p>
    <w:p w14:paraId="07B80A97" w14:textId="616DFBF1" w:rsidR="00C624A9" w:rsidRPr="00BD5C8F" w:rsidRDefault="00C624A9" w:rsidP="00A9158C">
      <w:p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4.2. Următoarele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 xml:space="preserve">i trebuie doar să îndeplinească </w:t>
      </w:r>
      <w:r w:rsidR="008A6C2C">
        <w:rPr>
          <w:rFonts w:ascii="Times New Roman" w:eastAsia="Aptos" w:hAnsi="Times New Roman" w:cs="Times New Roman"/>
          <w:lang w:val="ro-RO"/>
        </w:rPr>
        <w:t>criteriile generice DNSH p</w:t>
      </w:r>
      <w:r w:rsidR="008A6C2C" w:rsidRPr="008A6C2C">
        <w:rPr>
          <w:rFonts w:ascii="Times New Roman" w:eastAsia="Aptos" w:hAnsi="Times New Roman" w:cs="Times New Roman"/>
          <w:lang w:val="ro-RO"/>
        </w:rPr>
        <w:t xml:space="preserve">entru utilizarea durabilă </w:t>
      </w:r>
      <w:r w:rsidR="00015E6C">
        <w:rPr>
          <w:rFonts w:ascii="Times New Roman" w:eastAsia="Aptos" w:hAnsi="Times New Roman" w:cs="Times New Roman"/>
          <w:lang w:val="ro-RO"/>
        </w:rPr>
        <w:t>ș</w:t>
      </w:r>
      <w:r w:rsidR="008A6C2C" w:rsidRPr="008A6C2C">
        <w:rPr>
          <w:rFonts w:ascii="Times New Roman" w:eastAsia="Aptos" w:hAnsi="Times New Roman" w:cs="Times New Roman"/>
          <w:lang w:val="ro-RO"/>
        </w:rPr>
        <w:t>i protec</w:t>
      </w:r>
      <w:r w:rsidR="00015E6C">
        <w:rPr>
          <w:rFonts w:ascii="Times New Roman" w:eastAsia="Aptos" w:hAnsi="Times New Roman" w:cs="Times New Roman"/>
          <w:lang w:val="ro-RO"/>
        </w:rPr>
        <w:t>ț</w:t>
      </w:r>
      <w:r w:rsidR="008A6C2C" w:rsidRPr="008A6C2C">
        <w:rPr>
          <w:rFonts w:ascii="Times New Roman" w:eastAsia="Aptos" w:hAnsi="Times New Roman" w:cs="Times New Roman"/>
          <w:lang w:val="ro-RO"/>
        </w:rPr>
        <w:t>ia resurselor de apă</w:t>
      </w:r>
      <w:r w:rsidR="00454101">
        <w:rPr>
          <w:rFonts w:ascii="Times New Roman" w:eastAsia="Aptos" w:hAnsi="Times New Roman" w:cs="Times New Roman"/>
          <w:lang w:val="ro-RO"/>
        </w:rPr>
        <w:t>:</w:t>
      </w:r>
    </w:p>
    <w:p w14:paraId="3A7AEF24" w14:textId="77777777" w:rsidR="00C624A9" w:rsidRPr="00BD5C8F" w:rsidRDefault="00C624A9" w:rsidP="00C624A9">
      <w:pPr>
        <w:ind w:left="1440"/>
        <w:contextualSpacing/>
        <w:rPr>
          <w:rFonts w:ascii="Times New Roman" w:eastAsia="Aptos" w:hAnsi="Times New Roman" w:cs="Times New Roman"/>
          <w:b/>
          <w:bCs/>
          <w:lang w:val="ro-RO"/>
        </w:rPr>
      </w:pPr>
    </w:p>
    <w:tbl>
      <w:tblPr>
        <w:tblStyle w:val="TableGrid1"/>
        <w:tblW w:w="14600" w:type="dxa"/>
        <w:tblInd w:w="279" w:type="dxa"/>
        <w:tblLayout w:type="fixed"/>
        <w:tblLook w:val="04A0" w:firstRow="1" w:lastRow="0" w:firstColumn="1" w:lastColumn="0" w:noHBand="0" w:noVBand="1"/>
      </w:tblPr>
      <w:tblGrid>
        <w:gridCol w:w="4394"/>
        <w:gridCol w:w="10206"/>
      </w:tblGrid>
      <w:tr w:rsidR="00A9158C" w:rsidRPr="00BD5C8F" w14:paraId="52775FCB" w14:textId="77777777" w:rsidTr="00E42674">
        <w:trPr>
          <w:trHeight w:val="851"/>
        </w:trPr>
        <w:tc>
          <w:tcPr>
            <w:tcW w:w="4394" w:type="dxa"/>
            <w:vAlign w:val="center"/>
          </w:tcPr>
          <w:p w14:paraId="1934F8F8" w14:textId="5826CF5E" w:rsidR="00C624A9" w:rsidRPr="00BD5C8F" w:rsidRDefault="00C624A9" w:rsidP="002F6FFB">
            <w:pP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Codurile activită</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ilor în cauză</w:t>
            </w:r>
          </w:p>
        </w:tc>
        <w:tc>
          <w:tcPr>
            <w:tcW w:w="10206" w:type="dxa"/>
            <w:vAlign w:val="center"/>
          </w:tcPr>
          <w:p w14:paraId="2040011C" w14:textId="76349FF2" w:rsidR="00C624A9" w:rsidRPr="00BD5C8F" w:rsidRDefault="00C624A9" w:rsidP="009C2612">
            <w:pPr>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Criterii generice pentru DNSH pentru utilizarea durabilă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protec</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ia resurselor de apă</w:t>
            </w:r>
          </w:p>
        </w:tc>
      </w:tr>
      <w:tr w:rsidR="00A9158C" w:rsidRPr="00BD5C8F" w14:paraId="02328C05" w14:textId="77777777" w:rsidTr="00E42674">
        <w:trPr>
          <w:trHeight w:val="1221"/>
        </w:trPr>
        <w:tc>
          <w:tcPr>
            <w:tcW w:w="4394" w:type="dxa"/>
            <w:tcMar>
              <w:top w:w="57" w:type="dxa"/>
              <w:bottom w:w="57" w:type="dxa"/>
            </w:tcMar>
          </w:tcPr>
          <w:p w14:paraId="48A2D9AB"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CC 1.1 → CC1.4; CC 2.1; CC 3.1 → CC 3.21</w:t>
            </w:r>
          </w:p>
          <w:p w14:paraId="2A8556AE"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CC 4.2; CC 4.6 → CC 4.8; CC 4.11; CC 4.13 → CC 4.16; CC 4.18 → CC 4.20; CC 4.22 → CC 4.24; CC 4.29 → CC 4.31. </w:t>
            </w:r>
          </w:p>
          <w:p w14:paraId="585B17B8"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CC 5.1; CC 5.2; CC 5.6; CC 5.7; CC 5.11; CC 5.12; CC 6.7 → CC 6.15; CC 6.17.</w:t>
            </w:r>
          </w:p>
          <w:p w14:paraId="39A9C4C3" w14:textId="19E61F53"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CC 8.1; CC</w:t>
            </w:r>
            <w:r w:rsidR="0033636D">
              <w:rPr>
                <w:rFonts w:ascii="Times New Roman" w:eastAsia="Aptos" w:hAnsi="Times New Roman" w:cs="Times New Roman"/>
                <w:color w:val="000000" w:themeColor="text1"/>
                <w:lang w:val="ro-RO"/>
              </w:rPr>
              <w:t>M</w:t>
            </w:r>
            <w:r w:rsidRPr="00BD5C8F">
              <w:rPr>
                <w:rFonts w:ascii="Times New Roman" w:eastAsia="Aptos" w:hAnsi="Times New Roman" w:cs="Times New Roman"/>
                <w:color w:val="000000" w:themeColor="text1"/>
                <w:lang w:val="ro-RO"/>
              </w:rPr>
              <w:t xml:space="preserve"> 9.1; CCA 9.1; CC</w:t>
            </w:r>
            <w:r w:rsidR="0033636D">
              <w:rPr>
                <w:rFonts w:ascii="Times New Roman" w:eastAsia="Aptos" w:hAnsi="Times New Roman" w:cs="Times New Roman"/>
                <w:color w:val="000000" w:themeColor="text1"/>
                <w:lang w:val="ro-RO"/>
              </w:rPr>
              <w:t>M</w:t>
            </w:r>
            <w:r w:rsidRPr="00BD5C8F">
              <w:rPr>
                <w:rFonts w:ascii="Times New Roman" w:eastAsia="Aptos" w:hAnsi="Times New Roman" w:cs="Times New Roman"/>
                <w:color w:val="000000" w:themeColor="text1"/>
                <w:lang w:val="ro-RO"/>
              </w:rPr>
              <w:t xml:space="preserve"> 9.2</w:t>
            </w:r>
          </w:p>
          <w:p w14:paraId="40EE3B4A"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CEY 1,1→ CEY 2,3; CEY 2.5 → CEY 2.7. </w:t>
            </w:r>
          </w:p>
          <w:p w14:paraId="0E65668B"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CEY 3.3 → CEY 5.6.</w:t>
            </w:r>
          </w:p>
          <w:p w14:paraId="631BA21C"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PPC 2.1, PPC 2.4. </w:t>
            </w:r>
          </w:p>
          <w:p w14:paraId="3626EE2E" w14:textId="77777777" w:rsidR="00C624A9" w:rsidRPr="00BD5C8F" w:rsidRDefault="00C624A9"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BIO 1.1; BIO 2.1</w:t>
            </w:r>
          </w:p>
        </w:tc>
        <w:tc>
          <w:tcPr>
            <w:tcW w:w="10206" w:type="dxa"/>
            <w:tcMar>
              <w:top w:w="113" w:type="dxa"/>
              <w:left w:w="142" w:type="dxa"/>
              <w:bottom w:w="113" w:type="dxa"/>
              <w:right w:w="142" w:type="dxa"/>
            </w:tcMar>
          </w:tcPr>
          <w:p w14:paraId="0E8C24AB" w14:textId="570E3550" w:rsidR="00C624A9" w:rsidRPr="00BD5C8F" w:rsidRDefault="00C624A9" w:rsidP="00A9158C">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Riscurile de degradare a mediului legate de conservarea calită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apei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de evitarea stresului hidric sunt identificate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abordate cu scopul de a ob</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ine o stare bună a apei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un poten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ial ecologic bun în conformitate cu </w:t>
            </w:r>
          </w:p>
          <w:p w14:paraId="31677250" w14:textId="06753EB8" w:rsidR="00C624A9" w:rsidRPr="00BD5C8F" w:rsidRDefault="00C624A9" w:rsidP="00A9158C">
            <w:pPr>
              <w:numPr>
                <w:ilvl w:val="0"/>
                <w:numId w:val="10"/>
              </w:numPr>
              <w:ind w:left="717"/>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Legea apelor nr. 272/2011</w:t>
            </w:r>
          </w:p>
          <w:p w14:paraId="689937C2" w14:textId="01EA8EEB" w:rsidR="00C624A9" w:rsidRPr="00BD5C8F" w:rsidRDefault="00C624A9" w:rsidP="00A9158C">
            <w:pPr>
              <w:numPr>
                <w:ilvl w:val="0"/>
                <w:numId w:val="10"/>
              </w:numPr>
              <w:ind w:left="717"/>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Legea nr. 303/2013 privind </w:t>
            </w:r>
            <w:r w:rsidR="00B168CD">
              <w:rPr>
                <w:rFonts w:ascii="Times New Roman" w:eastAsia="Aptos" w:hAnsi="Times New Roman" w:cs="Times New Roman"/>
                <w:color w:val="000000" w:themeColor="text1"/>
                <w:lang w:val="ro-RO"/>
              </w:rPr>
              <w:t>s</w:t>
            </w:r>
            <w:r w:rsidRPr="00BD5C8F">
              <w:rPr>
                <w:rFonts w:ascii="Times New Roman" w:eastAsia="Aptos" w:hAnsi="Times New Roman" w:cs="Times New Roman"/>
                <w:color w:val="000000" w:themeColor="text1"/>
                <w:lang w:val="ro-RO"/>
              </w:rPr>
              <w:t xml:space="preserve">erviciul </w:t>
            </w:r>
            <w:r w:rsidR="00B168CD">
              <w:rPr>
                <w:rFonts w:ascii="Times New Roman" w:eastAsia="Aptos" w:hAnsi="Times New Roman" w:cs="Times New Roman"/>
                <w:color w:val="000000" w:themeColor="text1"/>
                <w:lang w:val="ro-RO"/>
              </w:rPr>
              <w:t>p</w:t>
            </w:r>
            <w:r w:rsidRPr="00BD5C8F">
              <w:rPr>
                <w:rFonts w:ascii="Times New Roman" w:eastAsia="Aptos" w:hAnsi="Times New Roman" w:cs="Times New Roman"/>
                <w:color w:val="000000" w:themeColor="text1"/>
                <w:lang w:val="ro-RO"/>
              </w:rPr>
              <w:t xml:space="preserve">ublic de </w:t>
            </w:r>
            <w:r w:rsidR="00B168CD">
              <w:rPr>
                <w:rFonts w:ascii="Times New Roman" w:eastAsia="Aptos" w:hAnsi="Times New Roman" w:cs="Times New Roman"/>
                <w:color w:val="000000" w:themeColor="text1"/>
                <w:lang w:val="ro-RO"/>
              </w:rPr>
              <w:t>a</w:t>
            </w:r>
            <w:r w:rsidRPr="00BD5C8F">
              <w:rPr>
                <w:rFonts w:ascii="Times New Roman" w:eastAsia="Aptos" w:hAnsi="Times New Roman" w:cs="Times New Roman"/>
                <w:color w:val="000000" w:themeColor="text1"/>
                <w:lang w:val="ro-RO"/>
              </w:rPr>
              <w:t xml:space="preserve">limentare cu </w:t>
            </w:r>
            <w:r w:rsidR="00B168CD">
              <w:rPr>
                <w:rFonts w:ascii="Times New Roman" w:eastAsia="Aptos" w:hAnsi="Times New Roman" w:cs="Times New Roman"/>
                <w:color w:val="000000" w:themeColor="text1"/>
                <w:lang w:val="ro-RO"/>
              </w:rPr>
              <w:t>a</w:t>
            </w:r>
            <w:r w:rsidRPr="00BD5C8F">
              <w:rPr>
                <w:rFonts w:ascii="Times New Roman" w:eastAsia="Aptos" w:hAnsi="Times New Roman" w:cs="Times New Roman"/>
                <w:color w:val="000000" w:themeColor="text1"/>
                <w:lang w:val="ro-RO"/>
              </w:rPr>
              <w:t xml:space="preserve">pă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w:t>
            </w:r>
            <w:r w:rsidR="00B168CD">
              <w:rPr>
                <w:rFonts w:ascii="Times New Roman" w:eastAsia="Aptos" w:hAnsi="Times New Roman" w:cs="Times New Roman"/>
                <w:color w:val="000000" w:themeColor="text1"/>
                <w:lang w:val="ro-RO"/>
              </w:rPr>
              <w:t xml:space="preserve"> de</w:t>
            </w:r>
            <w:r w:rsidRPr="00BD5C8F">
              <w:rPr>
                <w:rFonts w:ascii="Times New Roman" w:eastAsia="Aptos" w:hAnsi="Times New Roman" w:cs="Times New Roman"/>
                <w:color w:val="000000" w:themeColor="text1"/>
                <w:lang w:val="ro-RO"/>
              </w:rPr>
              <w:t xml:space="preserve"> </w:t>
            </w:r>
            <w:r w:rsidR="00B168CD">
              <w:rPr>
                <w:rFonts w:ascii="Times New Roman" w:eastAsia="Aptos" w:hAnsi="Times New Roman" w:cs="Times New Roman"/>
                <w:color w:val="000000" w:themeColor="text1"/>
                <w:lang w:val="ro-RO"/>
              </w:rPr>
              <w:t>c</w:t>
            </w:r>
            <w:r w:rsidRPr="00BD5C8F">
              <w:rPr>
                <w:rFonts w:ascii="Times New Roman" w:eastAsia="Aptos" w:hAnsi="Times New Roman" w:cs="Times New Roman"/>
                <w:color w:val="000000" w:themeColor="text1"/>
                <w:lang w:val="ro-RO"/>
              </w:rPr>
              <w:t>analizare</w:t>
            </w:r>
          </w:p>
          <w:p w14:paraId="58FCFF5E" w14:textId="34FCF409" w:rsidR="00C624A9" w:rsidRPr="00BD5C8F" w:rsidRDefault="00F60E0F" w:rsidP="00A9158C">
            <w:pPr>
              <w:numPr>
                <w:ilvl w:val="0"/>
                <w:numId w:val="10"/>
              </w:numPr>
              <w:ind w:left="717"/>
              <w:contextualSpacing/>
              <w:rPr>
                <w:rFonts w:ascii="Times New Roman" w:eastAsia="Aptos" w:hAnsi="Times New Roman" w:cs="Times New Roman"/>
                <w:color w:val="000000" w:themeColor="text1"/>
                <w:lang w:val="ro-RO"/>
              </w:rPr>
            </w:pPr>
            <w:r w:rsidRPr="00F60E0F">
              <w:rPr>
                <w:rFonts w:ascii="Times New Roman" w:eastAsia="Aptos" w:hAnsi="Times New Roman" w:cs="Times New Roman"/>
                <w:color w:val="000000" w:themeColor="text1"/>
                <w:lang w:val="ro-RO"/>
              </w:rPr>
              <w:t>Hotărârea Guvernului nr. 950/2013</w:t>
            </w:r>
            <w:r w:rsidR="007E2322">
              <w:rPr>
                <w:rFonts w:ascii="Times New Roman" w:eastAsia="Aptos" w:hAnsi="Times New Roman" w:cs="Times New Roman"/>
                <w:color w:val="000000" w:themeColor="text1"/>
                <w:lang w:val="ro-RO"/>
              </w:rPr>
              <w:t xml:space="preserve"> </w:t>
            </w:r>
            <w:r w:rsidRPr="00F60E0F">
              <w:rPr>
                <w:rFonts w:ascii="Times New Roman" w:eastAsia="Aptos" w:hAnsi="Times New Roman" w:cs="Times New Roman"/>
                <w:color w:val="000000" w:themeColor="text1"/>
                <w:lang w:val="ro-RO"/>
              </w:rPr>
              <w:t xml:space="preserve">pentru aprobarea Regulamentului privind </w:t>
            </w:r>
            <w:r w:rsidR="0033636D" w:rsidRPr="00F60E0F">
              <w:rPr>
                <w:rFonts w:ascii="Times New Roman" w:eastAsia="Aptos" w:hAnsi="Times New Roman" w:cs="Times New Roman"/>
                <w:color w:val="000000" w:themeColor="text1"/>
                <w:lang w:val="ro-RO"/>
              </w:rPr>
              <w:t>cerin</w:t>
            </w:r>
            <w:r w:rsidR="00015E6C">
              <w:rPr>
                <w:rFonts w:ascii="Times New Roman" w:eastAsia="Aptos" w:hAnsi="Times New Roman" w:cs="Times New Roman"/>
                <w:color w:val="000000" w:themeColor="text1"/>
                <w:lang w:val="ro-RO"/>
              </w:rPr>
              <w:t>ț</w:t>
            </w:r>
            <w:r w:rsidR="0033636D" w:rsidRPr="00F60E0F">
              <w:rPr>
                <w:rFonts w:ascii="Times New Roman" w:eastAsia="Aptos" w:hAnsi="Times New Roman" w:cs="Times New Roman"/>
                <w:color w:val="000000" w:themeColor="text1"/>
                <w:lang w:val="ro-RO"/>
              </w:rPr>
              <w:t>ele</w:t>
            </w:r>
            <w:r w:rsidRPr="00F60E0F">
              <w:rPr>
                <w:rFonts w:ascii="Times New Roman" w:eastAsia="Aptos" w:hAnsi="Times New Roman" w:cs="Times New Roman"/>
                <w:color w:val="000000" w:themeColor="text1"/>
                <w:lang w:val="ro-RO"/>
              </w:rPr>
              <w:t xml:space="preserve"> de colectare, epurare </w:t>
            </w:r>
            <w:r w:rsidR="00015E6C">
              <w:rPr>
                <w:rFonts w:ascii="Times New Roman" w:eastAsia="Aptos" w:hAnsi="Times New Roman" w:cs="Times New Roman"/>
                <w:color w:val="000000" w:themeColor="text1"/>
                <w:lang w:val="ro-RO"/>
              </w:rPr>
              <w:t>ș</w:t>
            </w:r>
            <w:r w:rsidRPr="00F60E0F">
              <w:rPr>
                <w:rFonts w:ascii="Times New Roman" w:eastAsia="Aptos" w:hAnsi="Times New Roman" w:cs="Times New Roman"/>
                <w:color w:val="000000" w:themeColor="text1"/>
                <w:lang w:val="ro-RO"/>
              </w:rPr>
              <w:t>i deversare</w:t>
            </w:r>
            <w:r>
              <w:rPr>
                <w:rFonts w:ascii="Times New Roman" w:eastAsia="Aptos" w:hAnsi="Times New Roman" w:cs="Times New Roman"/>
                <w:color w:val="000000" w:themeColor="text1"/>
                <w:lang w:val="ro-RO"/>
              </w:rPr>
              <w:t xml:space="preserve"> </w:t>
            </w:r>
            <w:r w:rsidRPr="00F60E0F">
              <w:rPr>
                <w:rFonts w:ascii="Times New Roman" w:eastAsia="Aptos" w:hAnsi="Times New Roman" w:cs="Times New Roman"/>
                <w:color w:val="000000" w:themeColor="text1"/>
                <w:lang w:val="ro-RO"/>
              </w:rPr>
              <w:t xml:space="preserve">a apelor uzate în sistemul de canalizare </w:t>
            </w:r>
            <w:r w:rsidR="00015E6C">
              <w:rPr>
                <w:rFonts w:ascii="Times New Roman" w:eastAsia="Aptos" w:hAnsi="Times New Roman" w:cs="Times New Roman"/>
                <w:color w:val="000000" w:themeColor="text1"/>
                <w:lang w:val="ro-RO"/>
              </w:rPr>
              <w:t>ș</w:t>
            </w:r>
            <w:r w:rsidRPr="00F60E0F">
              <w:rPr>
                <w:rFonts w:ascii="Times New Roman" w:eastAsia="Aptos" w:hAnsi="Times New Roman" w:cs="Times New Roman"/>
                <w:color w:val="000000" w:themeColor="text1"/>
                <w:lang w:val="ro-RO"/>
              </w:rPr>
              <w:t xml:space="preserve">i/sau în emisare pentru </w:t>
            </w:r>
            <w:r w:rsidR="0033636D" w:rsidRPr="00F60E0F">
              <w:rPr>
                <w:rFonts w:ascii="Times New Roman" w:eastAsia="Aptos" w:hAnsi="Times New Roman" w:cs="Times New Roman"/>
                <w:color w:val="000000" w:themeColor="text1"/>
                <w:lang w:val="ro-RO"/>
              </w:rPr>
              <w:t>localită</w:t>
            </w:r>
            <w:r w:rsidR="00015E6C">
              <w:rPr>
                <w:rFonts w:ascii="Times New Roman" w:eastAsia="Aptos" w:hAnsi="Times New Roman" w:cs="Times New Roman"/>
                <w:color w:val="000000" w:themeColor="text1"/>
                <w:lang w:val="ro-RO"/>
              </w:rPr>
              <w:t>ț</w:t>
            </w:r>
            <w:r w:rsidR="0033636D" w:rsidRPr="00F60E0F">
              <w:rPr>
                <w:rFonts w:ascii="Times New Roman" w:eastAsia="Aptos" w:hAnsi="Times New Roman" w:cs="Times New Roman"/>
                <w:color w:val="000000" w:themeColor="text1"/>
                <w:lang w:val="ro-RO"/>
              </w:rPr>
              <w:t>ile</w:t>
            </w:r>
            <w:r w:rsidRPr="00F60E0F">
              <w:rPr>
                <w:rFonts w:ascii="Times New Roman" w:eastAsia="Aptos" w:hAnsi="Times New Roman" w:cs="Times New Roman"/>
                <w:color w:val="000000" w:themeColor="text1"/>
                <w:lang w:val="ro-RO"/>
              </w:rPr>
              <w:t xml:space="preserve"> urbane </w:t>
            </w:r>
            <w:r w:rsidR="00015E6C">
              <w:rPr>
                <w:rFonts w:ascii="Times New Roman" w:eastAsia="Aptos" w:hAnsi="Times New Roman" w:cs="Times New Roman"/>
                <w:color w:val="000000" w:themeColor="text1"/>
                <w:lang w:val="ro-RO"/>
              </w:rPr>
              <w:t>ș</w:t>
            </w:r>
            <w:r w:rsidR="007B5750">
              <w:rPr>
                <w:rFonts w:ascii="Times New Roman" w:eastAsia="Aptos" w:hAnsi="Times New Roman" w:cs="Times New Roman"/>
                <w:color w:val="000000" w:themeColor="text1"/>
                <w:lang w:val="ro-RO"/>
              </w:rPr>
              <w:t>i</w:t>
            </w:r>
            <w:r w:rsidRPr="00F60E0F">
              <w:rPr>
                <w:rFonts w:ascii="Times New Roman" w:eastAsia="Aptos" w:hAnsi="Times New Roman" w:cs="Times New Roman"/>
                <w:color w:val="000000" w:themeColor="text1"/>
                <w:lang w:val="ro-RO"/>
              </w:rPr>
              <w:t xml:space="preserve"> rurale</w:t>
            </w:r>
          </w:p>
          <w:p w14:paraId="7CDD9695" w14:textId="77777777" w:rsidR="00C624A9" w:rsidRPr="00BD5C8F" w:rsidRDefault="00C624A9" w:rsidP="00A9158C">
            <w:pPr>
              <w:numPr>
                <w:ilvl w:val="0"/>
                <w:numId w:val="10"/>
              </w:numPr>
              <w:ind w:left="717"/>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Legea nr. 86/2014 privind evaluarea impactului asupra mediului.</w:t>
            </w:r>
          </w:p>
          <w:p w14:paraId="5BE6BF5F" w14:textId="77777777" w:rsidR="00C624A9" w:rsidRPr="00BD5C8F" w:rsidRDefault="00C624A9" w:rsidP="002F6FFB">
            <w:pPr>
              <w:jc w:val="center"/>
              <w:rPr>
                <w:rFonts w:ascii="Times New Roman" w:eastAsia="Aptos" w:hAnsi="Times New Roman" w:cs="Times New Roman"/>
                <w:b/>
                <w:bCs/>
                <w:color w:val="000000" w:themeColor="text1"/>
                <w:lang w:val="ro-RO"/>
              </w:rPr>
            </w:pPr>
          </w:p>
          <w:p w14:paraId="3E48996C" w14:textId="4024250C" w:rsidR="00C624A9" w:rsidRPr="00BD5C8F" w:rsidRDefault="00C624A9" w:rsidP="002F6FFB">
            <w:pPr>
              <w:jc w:val="both"/>
              <w:rPr>
                <w:rFonts w:ascii="Times New Roman" w:eastAsia="Aptos" w:hAnsi="Times New Roman" w:cs="Times New Roman"/>
                <w:b/>
                <w:bCs/>
                <w:color w:val="000000" w:themeColor="text1"/>
                <w:lang w:val="ro-RO"/>
              </w:rPr>
            </w:pPr>
            <w:r w:rsidRPr="00BD5C8F">
              <w:rPr>
                <w:rFonts w:ascii="Times New Roman" w:eastAsia="Aptos" w:hAnsi="Times New Roman" w:cs="Times New Roman"/>
                <w:color w:val="000000" w:themeColor="text1"/>
                <w:lang w:val="ro-RO"/>
              </w:rPr>
              <w:t>În cazul în care se efectuează o evaluare a impactului asupra mediului în conformitate cu reglementările men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ionate mai sus, nu este necesară o evaluare suplimentară a impactului asupra apei, cu condi</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 ca riscurile identificate să fi fost abordate.</w:t>
            </w:r>
          </w:p>
        </w:tc>
      </w:tr>
    </w:tbl>
    <w:p w14:paraId="68324FBD" w14:textId="77777777" w:rsidR="00C624A9" w:rsidRPr="00BD5C8F" w:rsidRDefault="00C624A9" w:rsidP="00C624A9">
      <w:pPr>
        <w:ind w:left="360"/>
        <w:contextualSpacing/>
        <w:rPr>
          <w:rFonts w:ascii="Times New Roman" w:eastAsia="Aptos" w:hAnsi="Times New Roman" w:cs="Times New Roman"/>
          <w:b/>
          <w:bCs/>
          <w:lang w:val="ro-RO"/>
        </w:rPr>
      </w:pPr>
    </w:p>
    <w:p w14:paraId="6D2A0124" w14:textId="25749A9E" w:rsidR="00C624A9" w:rsidRPr="00BD5C8F" w:rsidRDefault="00C624A9" w:rsidP="00C624A9">
      <w:pPr>
        <w:contextualSpacing/>
        <w:rPr>
          <w:rFonts w:ascii="Times New Roman" w:eastAsia="Aptos" w:hAnsi="Times New Roman" w:cs="Times New Roman"/>
          <w:lang w:val="ro-RO"/>
        </w:rPr>
      </w:pPr>
      <w:r w:rsidRPr="00BD5C8F">
        <w:rPr>
          <w:rFonts w:ascii="Times New Roman" w:eastAsia="Aptos" w:hAnsi="Times New Roman" w:cs="Times New Roman"/>
          <w:lang w:val="ro-RO"/>
        </w:rPr>
        <w:t>4.3. Toate celelalte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trebuie să respecte criteriile DNSH corespunzătoare, care sunt fie specifice ("S") unei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fie comune mai multor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("M"), a</w:t>
      </w:r>
      <w:r w:rsidR="00015E6C">
        <w:rPr>
          <w:rFonts w:ascii="Times New Roman" w:eastAsia="Aptos" w:hAnsi="Times New Roman" w:cs="Times New Roman"/>
          <w:lang w:val="ro-RO"/>
        </w:rPr>
        <w:t>ș</w:t>
      </w:r>
      <w:r w:rsidRPr="00BD5C8F">
        <w:rPr>
          <w:rFonts w:ascii="Times New Roman" w:eastAsia="Aptos" w:hAnsi="Times New Roman" w:cs="Times New Roman"/>
          <w:lang w:val="ro-RO"/>
        </w:rPr>
        <w:t>a cum este descris mai jos:</w:t>
      </w:r>
    </w:p>
    <w:p w14:paraId="7F7AC01B" w14:textId="77777777" w:rsidR="00C624A9" w:rsidRPr="00BD5C8F" w:rsidRDefault="00C624A9" w:rsidP="00C624A9">
      <w:pPr>
        <w:rPr>
          <w:rFonts w:ascii="Times New Roman" w:hAnsi="Times New Roman" w:cs="Times New Roman"/>
          <w:lang w:val="ro-RO"/>
        </w:rPr>
      </w:pPr>
    </w:p>
    <w:p w14:paraId="2328B9BB" w14:textId="77777777" w:rsidR="00C624A9" w:rsidRPr="00BD5C8F" w:rsidRDefault="00C624A9" w:rsidP="00C624A9">
      <w:pPr>
        <w:rPr>
          <w:lang w:val="ro-RO"/>
        </w:rPr>
      </w:pPr>
    </w:p>
    <w:tbl>
      <w:tblPr>
        <w:tblStyle w:val="Tabelgril"/>
        <w:tblW w:w="15134" w:type="dxa"/>
        <w:tblInd w:w="-113" w:type="dxa"/>
        <w:tblLayout w:type="fixed"/>
        <w:tblLook w:val="04A0" w:firstRow="1" w:lastRow="0" w:firstColumn="1" w:lastColumn="0" w:noHBand="0" w:noVBand="1"/>
      </w:tblPr>
      <w:tblGrid>
        <w:gridCol w:w="1241"/>
        <w:gridCol w:w="2836"/>
        <w:gridCol w:w="7088"/>
        <w:gridCol w:w="3969"/>
      </w:tblGrid>
      <w:tr w:rsidR="00C0647A" w:rsidRPr="00BD5C8F" w14:paraId="2EB2EDE9" w14:textId="77777777" w:rsidTr="009C2612">
        <w:trPr>
          <w:tblHeader/>
        </w:trPr>
        <w:tc>
          <w:tcPr>
            <w:tcW w:w="1241" w:type="dxa"/>
            <w:shd w:val="clear" w:color="auto" w:fill="D9E2F3" w:themeFill="accent1" w:themeFillTint="33"/>
            <w:vAlign w:val="center"/>
          </w:tcPr>
          <w:p w14:paraId="6C6A0064" w14:textId="77777777" w:rsidR="00B7114D" w:rsidRPr="00BD5C8F" w:rsidRDefault="00B7114D" w:rsidP="00C0647A">
            <w:pPr>
              <w:ind w:left="-114"/>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Cod</w:t>
            </w:r>
          </w:p>
        </w:tc>
        <w:tc>
          <w:tcPr>
            <w:tcW w:w="2836" w:type="dxa"/>
            <w:shd w:val="clear" w:color="auto" w:fill="D9E2F3" w:themeFill="accent1" w:themeFillTint="33"/>
            <w:vAlign w:val="center"/>
          </w:tcPr>
          <w:p w14:paraId="399DE4C7" w14:textId="47001234" w:rsidR="00B7114D" w:rsidRPr="00BD5C8F" w:rsidRDefault="00B7114D" w:rsidP="00C0647A">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Denumirea activită</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ii</w:t>
            </w:r>
          </w:p>
        </w:tc>
        <w:tc>
          <w:tcPr>
            <w:tcW w:w="7088" w:type="dxa"/>
            <w:shd w:val="clear" w:color="auto" w:fill="D9E2F3" w:themeFill="accent1" w:themeFillTint="33"/>
            <w:vAlign w:val="center"/>
          </w:tcPr>
          <w:p w14:paraId="795E8839" w14:textId="3CFC663C" w:rsidR="00B7114D" w:rsidRPr="00BD5C8F" w:rsidRDefault="00B7114D" w:rsidP="00C0647A">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Cerin</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a DNSH</w:t>
            </w:r>
          </w:p>
        </w:tc>
        <w:tc>
          <w:tcPr>
            <w:tcW w:w="3969" w:type="dxa"/>
            <w:shd w:val="clear" w:color="auto" w:fill="D9E2F3" w:themeFill="accent1" w:themeFillTint="33"/>
            <w:vAlign w:val="center"/>
          </w:tcPr>
          <w:p w14:paraId="3A9CDC0F" w14:textId="77777777" w:rsidR="00B7114D" w:rsidRPr="00BD5C8F" w:rsidRDefault="00B7114D" w:rsidP="00C0647A">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Acte normative sau standarde</w:t>
            </w:r>
          </w:p>
        </w:tc>
      </w:tr>
      <w:tr w:rsidR="00C0647A" w:rsidRPr="00BD5C8F" w14:paraId="662C3122" w14:textId="77777777" w:rsidTr="009C2612">
        <w:tc>
          <w:tcPr>
            <w:tcW w:w="15134" w:type="dxa"/>
            <w:gridSpan w:val="4"/>
            <w:shd w:val="clear" w:color="auto" w:fill="BFBFBF" w:themeFill="background1" w:themeFillShade="BF"/>
          </w:tcPr>
          <w:p w14:paraId="65C55C3A" w14:textId="77777777" w:rsidR="00B7114D" w:rsidRPr="00BD5C8F" w:rsidRDefault="00B7114D" w:rsidP="00C0647A">
            <w:pPr>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 xml:space="preserve"> </w:t>
            </w:r>
          </w:p>
          <w:p w14:paraId="5F6FFC3A" w14:textId="77777777" w:rsidR="00B7114D" w:rsidRPr="0033636D" w:rsidRDefault="00B7114D" w:rsidP="00C0647A">
            <w:pPr>
              <w:contextualSpacing/>
              <w:jc w:val="center"/>
              <w:rPr>
                <w:rFonts w:ascii="Times New Roman" w:eastAsia="Aptos" w:hAnsi="Times New Roman" w:cs="Times New Roman"/>
                <w:b/>
                <w:bCs/>
                <w:sz w:val="28"/>
                <w:szCs w:val="28"/>
                <w:lang w:val="ro-RO"/>
              </w:rPr>
            </w:pPr>
            <w:r w:rsidRPr="0033636D">
              <w:rPr>
                <w:rFonts w:ascii="Times New Roman" w:eastAsia="Aptos" w:hAnsi="Times New Roman" w:cs="Times New Roman"/>
                <w:b/>
                <w:bCs/>
                <w:sz w:val="28"/>
                <w:szCs w:val="28"/>
                <w:lang w:val="ro-RO"/>
              </w:rPr>
              <w:t>Energie</w:t>
            </w:r>
          </w:p>
        </w:tc>
      </w:tr>
      <w:tr w:rsidR="00C0647A" w:rsidRPr="00BD5C8F" w14:paraId="522A4B0F" w14:textId="77777777" w:rsidTr="009C2612">
        <w:tc>
          <w:tcPr>
            <w:tcW w:w="1241" w:type="dxa"/>
            <w:tcMar>
              <w:top w:w="57" w:type="dxa"/>
            </w:tcMar>
          </w:tcPr>
          <w:p w14:paraId="4865CD0D" w14:textId="77777777" w:rsidR="00B7114D" w:rsidRPr="00BD5C8F" w:rsidRDefault="00B7114D"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4.3</w:t>
            </w:r>
          </w:p>
        </w:tc>
        <w:tc>
          <w:tcPr>
            <w:tcW w:w="2836" w:type="dxa"/>
          </w:tcPr>
          <w:p w14:paraId="0478548D"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Producerea de energie electrică din energie eoliană</w:t>
            </w:r>
          </w:p>
        </w:tc>
        <w:tc>
          <w:tcPr>
            <w:tcW w:w="7088" w:type="dxa"/>
          </w:tcPr>
          <w:p w14:paraId="17505D1F" w14:textId="742254AD"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În cazul </w:t>
            </w:r>
            <w:r w:rsidRPr="00BD5C8F">
              <w:rPr>
                <w:rFonts w:ascii="Times New Roman" w:eastAsia="Aptos" w:hAnsi="Times New Roman" w:cs="Times New Roman"/>
                <w:color w:val="262626"/>
                <w:u w:val="single"/>
                <w:lang w:val="ro-RO"/>
              </w:rPr>
              <w:t>energiei eoliene offshore,</w:t>
            </w:r>
            <w:r w:rsidRPr="00BD5C8F">
              <w:rPr>
                <w:rFonts w:ascii="Times New Roman" w:eastAsia="Aptos" w:hAnsi="Times New Roman" w:cs="Times New Roman"/>
                <w:color w:val="262626"/>
                <w:lang w:val="ro-RO"/>
              </w:rPr>
              <w:t xml:space="preserve"> activitatea nu împiedică ob</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inerea unei stări ecologice bune a apei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se iau măsuri adecvate pentru a preveni sau atenua impactul în legătură cu zgomotul legat de sunetele care pot depă</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nivelurile care afectează negativ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iile de animale marine (surse de sunet impulsive, sunet continuu de joasă frecven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w:t>
            </w:r>
          </w:p>
          <w:p w14:paraId="01113513" w14:textId="77777777" w:rsidR="00C0647A" w:rsidRPr="00BD5C8F" w:rsidRDefault="00C0647A" w:rsidP="00C0647A">
            <w:pPr>
              <w:contextualSpacing/>
              <w:jc w:val="both"/>
              <w:rPr>
                <w:rFonts w:ascii="Times New Roman" w:eastAsia="Aptos" w:hAnsi="Times New Roman" w:cs="Times New Roman"/>
                <w:color w:val="262626"/>
                <w:lang w:val="ro-RO"/>
              </w:rPr>
            </w:pPr>
          </w:p>
        </w:tc>
        <w:tc>
          <w:tcPr>
            <w:tcW w:w="3969" w:type="dxa"/>
          </w:tcPr>
          <w:p w14:paraId="0C2DBFF8" w14:textId="77777777" w:rsidR="00B7114D" w:rsidRPr="00BD5C8F" w:rsidRDefault="00B7114D" w:rsidP="00C0647A">
            <w:pPr>
              <w:contextualSpacing/>
              <w:jc w:val="center"/>
              <w:rPr>
                <w:rFonts w:ascii="Times New Roman" w:eastAsia="Aptos" w:hAnsi="Times New Roman" w:cs="Times New Roman"/>
                <w:color w:val="262626"/>
                <w:lang w:val="ro-RO"/>
              </w:rPr>
            </w:pPr>
          </w:p>
        </w:tc>
      </w:tr>
      <w:tr w:rsidR="00C0647A" w:rsidRPr="00BD5C8F" w14:paraId="5E3202A7" w14:textId="77777777" w:rsidTr="009C2612">
        <w:tc>
          <w:tcPr>
            <w:tcW w:w="1241" w:type="dxa"/>
            <w:tcMar>
              <w:top w:w="57" w:type="dxa"/>
            </w:tcMar>
          </w:tcPr>
          <w:p w14:paraId="3B8E6C1B" w14:textId="77777777" w:rsidR="00B7114D" w:rsidRPr="00BD5C8F" w:rsidRDefault="00B7114D"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CC 4.4 </w:t>
            </w:r>
          </w:p>
        </w:tc>
        <w:tc>
          <w:tcPr>
            <w:tcW w:w="2836" w:type="dxa"/>
          </w:tcPr>
          <w:p w14:paraId="61D62E4F"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Producerea de energie electrică pe baza tehnologiilor din domeniul energiei oceanice</w:t>
            </w:r>
          </w:p>
        </w:tc>
        <w:tc>
          <w:tcPr>
            <w:tcW w:w="7088" w:type="dxa"/>
          </w:tcPr>
          <w:p w14:paraId="70BB791E" w14:textId="44C22DE5"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Activitatea nu împiedică ob</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inerea unei stări ecologice bune a apei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se iau măsuri adecvate pentru a preveni sau atenua impactul în legătură cu zgomotul legat de sunete care pot depă</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nivelurile care afectează negativ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iile de animale marine (surse de sunet impulsive, sunet continuu de joasă frecven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w:t>
            </w:r>
          </w:p>
          <w:p w14:paraId="63226DBB" w14:textId="77777777" w:rsidR="00C0647A" w:rsidRPr="00BD5C8F" w:rsidRDefault="00C0647A" w:rsidP="00C0647A">
            <w:pPr>
              <w:contextualSpacing/>
              <w:jc w:val="both"/>
              <w:rPr>
                <w:rFonts w:ascii="Times New Roman" w:eastAsia="Aptos" w:hAnsi="Times New Roman" w:cs="Times New Roman"/>
                <w:i/>
                <w:iCs/>
                <w:color w:val="262626"/>
                <w:lang w:val="ro-RO"/>
              </w:rPr>
            </w:pPr>
          </w:p>
        </w:tc>
        <w:tc>
          <w:tcPr>
            <w:tcW w:w="3969" w:type="dxa"/>
          </w:tcPr>
          <w:p w14:paraId="3AD88643" w14:textId="77777777" w:rsidR="00B7114D" w:rsidRPr="00BD5C8F" w:rsidRDefault="00B7114D" w:rsidP="00C0647A">
            <w:pPr>
              <w:contextualSpacing/>
              <w:rPr>
                <w:rFonts w:ascii="Times New Roman" w:eastAsia="Aptos" w:hAnsi="Times New Roman" w:cs="Times New Roman"/>
                <w:lang w:val="ro-RO"/>
              </w:rPr>
            </w:pPr>
          </w:p>
          <w:p w14:paraId="1FA37E53" w14:textId="77777777" w:rsidR="00B7114D" w:rsidRPr="00BD5C8F" w:rsidRDefault="00B7114D" w:rsidP="00C0647A">
            <w:pPr>
              <w:contextualSpacing/>
              <w:rPr>
                <w:rFonts w:ascii="Times New Roman" w:eastAsia="Aptos" w:hAnsi="Times New Roman" w:cs="Times New Roman"/>
                <w:color w:val="262626"/>
                <w:lang w:val="ro-RO"/>
              </w:rPr>
            </w:pPr>
          </w:p>
        </w:tc>
      </w:tr>
      <w:tr w:rsidR="00C0647A" w:rsidRPr="00BD5C8F" w14:paraId="177C4946" w14:textId="77777777" w:rsidTr="009C2612">
        <w:tc>
          <w:tcPr>
            <w:tcW w:w="1241" w:type="dxa"/>
            <w:tcMar>
              <w:top w:w="57" w:type="dxa"/>
            </w:tcMar>
          </w:tcPr>
          <w:p w14:paraId="3F9CABF7" w14:textId="77777777" w:rsidR="00B7114D" w:rsidRPr="00BD5C8F" w:rsidRDefault="00B7114D"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4.5</w:t>
            </w:r>
          </w:p>
        </w:tc>
        <w:tc>
          <w:tcPr>
            <w:tcW w:w="2836" w:type="dxa"/>
          </w:tcPr>
          <w:p w14:paraId="787E00C3"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Generarea de energie electrică din hidroenergie</w:t>
            </w:r>
          </w:p>
        </w:tc>
        <w:tc>
          <w:tcPr>
            <w:tcW w:w="7088" w:type="dxa"/>
          </w:tcPr>
          <w:p w14:paraId="14F03779" w14:textId="77777777"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1. Activitatea respectă prevederile Legii apelor nr. 272/2011.</w:t>
            </w:r>
          </w:p>
          <w:p w14:paraId="5E8CCF88" w14:textId="1014E0D4"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2. Pentru exploatarea hidrocentralelor existente, inclusiv pentru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ile de renovare care vizează sporirea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ialului de stocare a energiei din surse regenerabile sau a energiei din surse clasice, 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 criteriile următoare:</w:t>
            </w:r>
          </w:p>
          <w:p w14:paraId="5B02858C" w14:textId="77777777" w:rsidR="00B7114D" w:rsidRPr="00BD5C8F" w:rsidRDefault="00B7114D" w:rsidP="00C0647A">
            <w:pPr>
              <w:contextualSpacing/>
              <w:jc w:val="both"/>
              <w:rPr>
                <w:rFonts w:ascii="Times New Roman" w:eastAsia="Aptos" w:hAnsi="Times New Roman" w:cs="Times New Roman"/>
                <w:color w:val="262626"/>
                <w:lang w:val="ro-RO"/>
              </w:rPr>
            </w:pPr>
          </w:p>
          <w:p w14:paraId="0ACA3057" w14:textId="4A820255"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2.1. În conformitate cu Legea apelor nr. 272/2011,</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 xml:space="preserve">au fost puse în aplicare toate măsurile de atenuare fezabile din punct de vedere tehnic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relevante din punct de vedere ecologic pentru a reduce impactul negativ asupra apei, precum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asupra </w:t>
            </w:r>
            <w:r w:rsidR="007F0ADF" w:rsidRPr="007F0ADF">
              <w:rPr>
                <w:rFonts w:ascii="Times New Roman" w:eastAsia="Aptos" w:hAnsi="Times New Roman" w:cs="Times New Roman"/>
                <w:color w:val="262626"/>
                <w:lang w:val="ro-RO"/>
              </w:rPr>
              <w:t>ecosistemelor acvatice sau ecosistemelor dependente de apă</w:t>
            </w:r>
            <w:r w:rsidRPr="00BD5C8F">
              <w:rPr>
                <w:rFonts w:ascii="Times New Roman" w:eastAsia="Aptos" w:hAnsi="Times New Roman" w:cs="Times New Roman"/>
                <w:color w:val="262626"/>
                <w:lang w:val="ro-RO"/>
              </w:rPr>
              <w:t xml:space="preserve">. </w:t>
            </w:r>
          </w:p>
          <w:p w14:paraId="09AD4357" w14:textId="77777777" w:rsidR="00B7114D" w:rsidRPr="00BD5C8F" w:rsidRDefault="00B7114D" w:rsidP="00C0647A">
            <w:pPr>
              <w:contextualSpacing/>
              <w:jc w:val="both"/>
              <w:rPr>
                <w:rFonts w:ascii="Times New Roman" w:eastAsia="Aptos" w:hAnsi="Times New Roman" w:cs="Times New Roman"/>
                <w:color w:val="262626"/>
                <w:lang w:val="ro-RO"/>
              </w:rPr>
            </w:pPr>
          </w:p>
          <w:p w14:paraId="56FD09E4" w14:textId="3044512C"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2.2. Măsurile includ, după caz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în func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de ecosistemele prezente în mod natural în corpurile de apă afectate: a) măsuri de asigurare a migra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pe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tilor în aval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în amonte (cum ar fi turbine prietenoase cu pe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tii, structuri de ghidare a pe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tilor, treceri de ultimă genera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pe deplin func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ionale, b) măsuri de oprire sau reducere la minimum a exploatării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evacuărilor în timpul migra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sau reproducerii); c) măsuri de asigurare a debitului ecologic minim (inclusiv atenuarea varia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iilor rapide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pe termen scurt ale debitului sau opera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iunilor de </w:t>
            </w:r>
            <w:r w:rsidRPr="00BD5C8F">
              <w:rPr>
                <w:rFonts w:ascii="Times New Roman" w:eastAsia="Aptos" w:hAnsi="Times New Roman" w:cs="Times New Roman"/>
                <w:color w:val="262626"/>
                <w:lang w:val="ro-RO"/>
              </w:rPr>
              <w:lastRenderedPageBreak/>
              <w:t xml:space="preserve">hidrovârf)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debitului de sedimente; măsuri de protejare sau de îmbunătă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ire a habitatelor. </w:t>
            </w:r>
          </w:p>
          <w:p w14:paraId="44714CE4" w14:textId="77777777" w:rsidR="00B7114D" w:rsidRPr="00BD5C8F" w:rsidRDefault="00B7114D" w:rsidP="00C0647A">
            <w:pPr>
              <w:contextualSpacing/>
              <w:jc w:val="both"/>
              <w:rPr>
                <w:rFonts w:ascii="Times New Roman" w:eastAsia="Aptos" w:hAnsi="Times New Roman" w:cs="Times New Roman"/>
                <w:color w:val="262626"/>
                <w:lang w:val="ro-RO"/>
              </w:rPr>
            </w:pPr>
          </w:p>
          <w:p w14:paraId="499F913B" w14:textId="7E7279B6"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2.3. Eficacitatea acestor măsuri este monitorizată în contextul autoriza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sau al autoriza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stabilind condi</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iile care vizează atingerea unei stări bune sau a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ialului corpului de apă afectat. </w:t>
            </w:r>
          </w:p>
          <w:p w14:paraId="09936C70" w14:textId="77777777" w:rsidR="00B7114D" w:rsidRPr="00BD5C8F" w:rsidRDefault="00B7114D" w:rsidP="00C0647A">
            <w:pPr>
              <w:contextualSpacing/>
              <w:jc w:val="both"/>
              <w:rPr>
                <w:rFonts w:ascii="Times New Roman" w:eastAsia="Aptos" w:hAnsi="Times New Roman" w:cs="Times New Roman"/>
                <w:color w:val="262626"/>
                <w:lang w:val="ro-RO"/>
              </w:rPr>
            </w:pPr>
          </w:p>
          <w:p w14:paraId="77B3BCA8" w14:textId="073A549C"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3. Pentru construc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 de noi hidrocentrale, activitatea respectă următoarele criterii: </w:t>
            </w:r>
          </w:p>
          <w:p w14:paraId="45596D2C" w14:textId="6977F80F"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rFonts w:eastAsia="Aptos"/>
                <w:color w:val="262626"/>
                <w:lang w:val="ro-RO"/>
              </w:rPr>
              <w:t>3.1. Înainte de construc</w:t>
            </w:r>
            <w:r w:rsidR="00015E6C">
              <w:rPr>
                <w:rFonts w:eastAsia="Aptos"/>
                <w:color w:val="262626"/>
                <w:lang w:val="ro-RO"/>
              </w:rPr>
              <w:t>ț</w:t>
            </w:r>
            <w:r w:rsidRPr="00BD5C8F">
              <w:rPr>
                <w:rFonts w:eastAsia="Aptos"/>
                <w:color w:val="262626"/>
                <w:lang w:val="ro-RO"/>
              </w:rPr>
              <w:t xml:space="preserve">ie, </w:t>
            </w:r>
            <w:r w:rsidRPr="00BD5C8F">
              <w:rPr>
                <w:color w:val="000000"/>
                <w:lang w:val="ro-RO"/>
              </w:rPr>
              <w:t>se efectuează o evaluare a impactului proiectului pentru a evalua toate efectele poten</w:t>
            </w:r>
            <w:r w:rsidR="00015E6C">
              <w:rPr>
                <w:color w:val="000000"/>
                <w:lang w:val="ro-RO"/>
              </w:rPr>
              <w:t>ț</w:t>
            </w:r>
            <w:r w:rsidRPr="00BD5C8F">
              <w:rPr>
                <w:color w:val="000000"/>
                <w:lang w:val="ro-RO"/>
              </w:rPr>
              <w:t>iale ale acestuia asupra stării corpurilor de apă din cadrul aceluia</w:t>
            </w:r>
            <w:r w:rsidR="00015E6C">
              <w:rPr>
                <w:color w:val="000000"/>
                <w:lang w:val="ro-RO"/>
              </w:rPr>
              <w:t>ș</w:t>
            </w:r>
            <w:r w:rsidRPr="00BD5C8F">
              <w:rPr>
                <w:color w:val="000000"/>
                <w:lang w:val="ro-RO"/>
              </w:rPr>
              <w:t xml:space="preserve">i bazin hidrografic </w:t>
            </w:r>
            <w:r w:rsidR="00015E6C">
              <w:rPr>
                <w:color w:val="000000"/>
                <w:lang w:val="ro-RO"/>
              </w:rPr>
              <w:t>ș</w:t>
            </w:r>
            <w:r w:rsidRPr="00BD5C8F">
              <w:rPr>
                <w:color w:val="000000"/>
                <w:lang w:val="ro-RO"/>
              </w:rPr>
              <w:t xml:space="preserve">i asupra habitatelor </w:t>
            </w:r>
            <w:r w:rsidR="00015E6C">
              <w:rPr>
                <w:color w:val="000000"/>
                <w:lang w:val="ro-RO"/>
              </w:rPr>
              <w:t>ș</w:t>
            </w:r>
            <w:r w:rsidRPr="00BD5C8F">
              <w:rPr>
                <w:color w:val="000000"/>
                <w:lang w:val="ro-RO"/>
              </w:rPr>
              <w:t>i speciilor protejate care depind în mod direct de apă, luând în considerare în special coridoarele de migra</w:t>
            </w:r>
            <w:r w:rsidR="00015E6C">
              <w:rPr>
                <w:color w:val="000000"/>
                <w:lang w:val="ro-RO"/>
              </w:rPr>
              <w:t>ț</w:t>
            </w:r>
            <w:r w:rsidRPr="00BD5C8F">
              <w:rPr>
                <w:color w:val="000000"/>
                <w:lang w:val="ro-RO"/>
              </w:rPr>
              <w:t>ie, râurile cu curgere liberă sau ecosistemele a căror stare este apropiată de condi</w:t>
            </w:r>
            <w:r w:rsidR="00015E6C">
              <w:rPr>
                <w:color w:val="000000"/>
                <w:lang w:val="ro-RO"/>
              </w:rPr>
              <w:t>ț</w:t>
            </w:r>
            <w:r w:rsidRPr="00BD5C8F">
              <w:rPr>
                <w:color w:val="000000"/>
                <w:lang w:val="ro-RO"/>
              </w:rPr>
              <w:t>iile neperturbate.</w:t>
            </w:r>
          </w:p>
          <w:p w14:paraId="12BDF971" w14:textId="6AB002DF" w:rsidR="00B7114D" w:rsidRPr="00BD5C8F" w:rsidRDefault="00B7114D"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 xml:space="preserve">Evaluarea se bazează pe date recente, cuprinzătoare </w:t>
            </w:r>
            <w:r w:rsidR="00015E6C">
              <w:rPr>
                <w:color w:val="000000"/>
                <w:lang w:val="ro-RO"/>
              </w:rPr>
              <w:t>ș</w:t>
            </w:r>
            <w:r w:rsidRPr="00BD5C8F">
              <w:rPr>
                <w:color w:val="000000"/>
                <w:lang w:val="ro-RO"/>
              </w:rPr>
              <w:t xml:space="preserve">i exacte, inclusiv pe date de monitorizare privind elementele calitative biologice care sunt deosebit de sensibile la modificările hidromorfologice, precum </w:t>
            </w:r>
            <w:r w:rsidR="00015E6C">
              <w:rPr>
                <w:color w:val="000000"/>
                <w:lang w:val="ro-RO"/>
              </w:rPr>
              <w:t>ș</w:t>
            </w:r>
            <w:r w:rsidRPr="00BD5C8F">
              <w:rPr>
                <w:color w:val="000000"/>
                <w:lang w:val="ro-RO"/>
              </w:rPr>
              <w:t>i privind starea preconizată a corpului de apă ca urmare a noilor activită</w:t>
            </w:r>
            <w:r w:rsidR="00015E6C">
              <w:rPr>
                <w:color w:val="000000"/>
                <w:lang w:val="ro-RO"/>
              </w:rPr>
              <w:t>ț</w:t>
            </w:r>
            <w:r w:rsidRPr="00BD5C8F">
              <w:rPr>
                <w:color w:val="000000"/>
                <w:lang w:val="ro-RO"/>
              </w:rPr>
              <w:t>i, în compara</w:t>
            </w:r>
            <w:r w:rsidR="00015E6C">
              <w:rPr>
                <w:color w:val="000000"/>
                <w:lang w:val="ro-RO"/>
              </w:rPr>
              <w:t>ț</w:t>
            </w:r>
            <w:r w:rsidRPr="00BD5C8F">
              <w:rPr>
                <w:color w:val="000000"/>
                <w:lang w:val="ro-RO"/>
              </w:rPr>
              <w:t>ie cu starea sa actuală.</w:t>
            </w:r>
          </w:p>
          <w:p w14:paraId="1D173055" w14:textId="77777777" w:rsidR="00B7114D" w:rsidRPr="00BD5C8F" w:rsidRDefault="00B7114D"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Aceasta analizează în special impactul acestui nou proiect cumulat cu impactul altor infrastructuri existente sau planificate din bazinul hidrografic.</w:t>
            </w:r>
          </w:p>
          <w:p w14:paraId="1DA5DCE9" w14:textId="59152F09"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3.2.</w:t>
            </w:r>
            <w:r w:rsidR="007E2322">
              <w:rPr>
                <w:color w:val="000000"/>
                <w:lang w:val="ro-RO"/>
              </w:rPr>
              <w:t xml:space="preserve"> </w:t>
            </w:r>
            <w:r w:rsidRPr="00BD5C8F">
              <w:rPr>
                <w:color w:val="000000"/>
                <w:lang w:val="ro-RO"/>
              </w:rPr>
              <w:t>Pe baza respectivei evaluări a impactului, s-a stabilit că instala</w:t>
            </w:r>
            <w:r w:rsidR="00015E6C">
              <w:rPr>
                <w:color w:val="000000"/>
                <w:lang w:val="ro-RO"/>
              </w:rPr>
              <w:t>ț</w:t>
            </w:r>
            <w:r w:rsidRPr="00BD5C8F">
              <w:rPr>
                <w:color w:val="000000"/>
                <w:lang w:val="ro-RO"/>
              </w:rPr>
              <w:t xml:space="preserve">ia este concepută, prin proiectare </w:t>
            </w:r>
            <w:r w:rsidR="00015E6C">
              <w:rPr>
                <w:color w:val="000000"/>
                <w:lang w:val="ro-RO"/>
              </w:rPr>
              <w:t>ș</w:t>
            </w:r>
            <w:r w:rsidRPr="00BD5C8F">
              <w:rPr>
                <w:color w:val="000000"/>
                <w:lang w:val="ro-RO"/>
              </w:rPr>
              <w:t xml:space="preserve">i amplasare </w:t>
            </w:r>
            <w:r w:rsidR="00015E6C">
              <w:rPr>
                <w:color w:val="000000"/>
                <w:lang w:val="ro-RO"/>
              </w:rPr>
              <w:t>ș</w:t>
            </w:r>
            <w:r w:rsidRPr="00BD5C8F">
              <w:rPr>
                <w:color w:val="000000"/>
                <w:lang w:val="ro-RO"/>
              </w:rPr>
              <w:t>i prin măsuri de atenuare, astfel încât să respecte una dintre următoarele cerin</w:t>
            </w:r>
            <w:r w:rsidR="00015E6C">
              <w:rPr>
                <w:color w:val="000000"/>
                <w:lang w:val="ro-RO"/>
              </w:rPr>
              <w:t>ț</w:t>
            </w:r>
            <w:r w:rsidRPr="00BD5C8F">
              <w:rPr>
                <w:color w:val="000000"/>
                <w:lang w:val="ro-RO"/>
              </w:rPr>
              <w:t>e:</w:t>
            </w:r>
          </w:p>
          <w:p w14:paraId="7F189AAD" w14:textId="0022E62F"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instala</w:t>
            </w:r>
            <w:r w:rsidR="00015E6C">
              <w:rPr>
                <w:color w:val="000000"/>
                <w:lang w:val="ro-RO"/>
              </w:rPr>
              <w:t>ț</w:t>
            </w:r>
            <w:r w:rsidRPr="00BD5C8F">
              <w:rPr>
                <w:color w:val="000000"/>
                <w:lang w:val="ro-RO"/>
              </w:rPr>
              <w:t xml:space="preserve">ia nu implică nicio deteriorare </w:t>
            </w:r>
            <w:r w:rsidR="00015E6C">
              <w:rPr>
                <w:color w:val="000000"/>
                <w:lang w:val="ro-RO"/>
              </w:rPr>
              <w:t>ș</w:t>
            </w:r>
            <w:r w:rsidRPr="00BD5C8F">
              <w:rPr>
                <w:color w:val="000000"/>
                <w:lang w:val="ro-RO"/>
              </w:rPr>
              <w:t>i nu compromite ob</w:t>
            </w:r>
            <w:r w:rsidR="00015E6C">
              <w:rPr>
                <w:color w:val="000000"/>
                <w:lang w:val="ro-RO"/>
              </w:rPr>
              <w:t>ț</w:t>
            </w:r>
            <w:r w:rsidRPr="00BD5C8F">
              <w:rPr>
                <w:color w:val="000000"/>
                <w:lang w:val="ro-RO"/>
              </w:rPr>
              <w:t>inerea unei stări bune sau a unui poten</w:t>
            </w:r>
            <w:r w:rsidR="00015E6C">
              <w:rPr>
                <w:color w:val="000000"/>
                <w:lang w:val="ro-RO"/>
              </w:rPr>
              <w:t>ț</w:t>
            </w:r>
            <w:r w:rsidRPr="00BD5C8F">
              <w:rPr>
                <w:color w:val="000000"/>
                <w:lang w:val="ro-RO"/>
              </w:rPr>
              <w:t>ial bun al corpului de apă specific aferent;</w:t>
            </w:r>
          </w:p>
          <w:p w14:paraId="6DF2DC5A" w14:textId="2B90A5EA"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(b)</w:t>
            </w:r>
            <w:r w:rsidR="007E2322">
              <w:rPr>
                <w:color w:val="000000"/>
                <w:lang w:val="ro-RO"/>
              </w:rPr>
              <w:t xml:space="preserve"> </w:t>
            </w:r>
            <w:r w:rsidRPr="00BD5C8F">
              <w:rPr>
                <w:color w:val="000000"/>
                <w:lang w:val="ro-RO"/>
              </w:rPr>
              <w:t>în cazul în care instala</w:t>
            </w:r>
            <w:r w:rsidR="00015E6C">
              <w:rPr>
                <w:color w:val="000000"/>
                <w:lang w:val="ro-RO"/>
              </w:rPr>
              <w:t>ț</w:t>
            </w:r>
            <w:r w:rsidRPr="00BD5C8F">
              <w:rPr>
                <w:color w:val="000000"/>
                <w:lang w:val="ro-RO"/>
              </w:rPr>
              <w:t>ia riscă să deterioreze sau să compromită atingerea unei stări bune/a unui poten</w:t>
            </w:r>
            <w:r w:rsidR="00015E6C">
              <w:rPr>
                <w:color w:val="000000"/>
                <w:lang w:val="ro-RO"/>
              </w:rPr>
              <w:t>ț</w:t>
            </w:r>
            <w:r w:rsidRPr="00BD5C8F">
              <w:rPr>
                <w:color w:val="000000"/>
                <w:lang w:val="ro-RO"/>
              </w:rPr>
              <w:t xml:space="preserve">ial bun a(l) corpului de apă specific aferent, o astfel de deteriorare nu este semnificativă </w:t>
            </w:r>
            <w:r w:rsidR="00015E6C">
              <w:rPr>
                <w:color w:val="000000"/>
                <w:lang w:val="ro-RO"/>
              </w:rPr>
              <w:t>ș</w:t>
            </w:r>
            <w:r w:rsidRPr="00BD5C8F">
              <w:rPr>
                <w:color w:val="000000"/>
                <w:lang w:val="ro-RO"/>
              </w:rPr>
              <w:t xml:space="preserve">i este justificată de o analiză detaliată a costurilor </w:t>
            </w:r>
            <w:r w:rsidR="00015E6C">
              <w:rPr>
                <w:color w:val="000000"/>
                <w:lang w:val="ro-RO"/>
              </w:rPr>
              <w:t>ș</w:t>
            </w:r>
            <w:r w:rsidRPr="00BD5C8F">
              <w:rPr>
                <w:color w:val="000000"/>
                <w:lang w:val="ro-RO"/>
              </w:rPr>
              <w:t>i beneficiilor, care demonstrează ambele elemente de mai jos:</w:t>
            </w:r>
          </w:p>
          <w:p w14:paraId="18FC4C21" w14:textId="2DBA8BF4"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(i)</w:t>
            </w:r>
            <w:r w:rsidR="007E2322">
              <w:rPr>
                <w:color w:val="000000"/>
                <w:lang w:val="ro-RO"/>
              </w:rPr>
              <w:t xml:space="preserve"> </w:t>
            </w:r>
            <w:r w:rsidRPr="00BD5C8F">
              <w:rPr>
                <w:color w:val="000000"/>
                <w:lang w:val="ro-RO"/>
              </w:rPr>
              <w:t>motivele de interes public major sau faptul că beneficiile preconizate ale hidrocentralei planificate depă</w:t>
            </w:r>
            <w:r w:rsidR="00015E6C">
              <w:rPr>
                <w:color w:val="000000"/>
                <w:lang w:val="ro-RO"/>
              </w:rPr>
              <w:t>ș</w:t>
            </w:r>
            <w:r w:rsidRPr="00BD5C8F">
              <w:rPr>
                <w:color w:val="000000"/>
                <w:lang w:val="ro-RO"/>
              </w:rPr>
              <w:t xml:space="preserve">esc costurile pentru mediu </w:t>
            </w:r>
            <w:r w:rsidR="00015E6C">
              <w:rPr>
                <w:color w:val="000000"/>
                <w:lang w:val="ro-RO"/>
              </w:rPr>
              <w:t>ș</w:t>
            </w:r>
            <w:r w:rsidRPr="00BD5C8F">
              <w:rPr>
                <w:color w:val="000000"/>
                <w:lang w:val="ro-RO"/>
              </w:rPr>
              <w:t>i societate cauzate de deteriorarea stării apelor;</w:t>
            </w:r>
          </w:p>
          <w:p w14:paraId="220142F7" w14:textId="454CF151"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lastRenderedPageBreak/>
              <w:t>(ii)</w:t>
            </w:r>
            <w:r w:rsidR="007E2322">
              <w:rPr>
                <w:color w:val="000000"/>
                <w:lang w:val="ro-RO"/>
              </w:rPr>
              <w:t xml:space="preserve"> </w:t>
            </w:r>
            <w:r w:rsidRPr="00BD5C8F">
              <w:rPr>
                <w:color w:val="000000"/>
                <w:lang w:val="ro-RO"/>
              </w:rPr>
              <w:t>faptul că motivele de interes public major sau beneficiile preconizate a fi generate de instala</w:t>
            </w:r>
            <w:r w:rsidR="00015E6C">
              <w:rPr>
                <w:color w:val="000000"/>
                <w:lang w:val="ro-RO"/>
              </w:rPr>
              <w:t>ț</w:t>
            </w:r>
            <w:r w:rsidRPr="00BD5C8F">
              <w:rPr>
                <w:color w:val="000000"/>
                <w:lang w:val="ro-RO"/>
              </w:rPr>
              <w:t>ie nu pot fi ob</w:t>
            </w:r>
            <w:r w:rsidR="00015E6C">
              <w:rPr>
                <w:color w:val="000000"/>
                <w:lang w:val="ro-RO"/>
              </w:rPr>
              <w:t>ț</w:t>
            </w:r>
            <w:r w:rsidRPr="00BD5C8F">
              <w:rPr>
                <w:color w:val="000000"/>
                <w:lang w:val="ro-RO"/>
              </w:rPr>
              <w:t>inute, din motive de fezabilitate tehnică sau de costuri dispropor</w:t>
            </w:r>
            <w:r w:rsidR="00015E6C">
              <w:rPr>
                <w:color w:val="000000"/>
                <w:lang w:val="ro-RO"/>
              </w:rPr>
              <w:t>ț</w:t>
            </w:r>
            <w:r w:rsidRPr="00BD5C8F">
              <w:rPr>
                <w:color w:val="000000"/>
                <w:lang w:val="ro-RO"/>
              </w:rPr>
              <w:t>ionate, prin mijloace alternative care ar conduce la un rezultat mai bun în ceea ce prive</w:t>
            </w:r>
            <w:r w:rsidR="00015E6C">
              <w:rPr>
                <w:color w:val="000000"/>
                <w:lang w:val="ro-RO"/>
              </w:rPr>
              <w:t>ș</w:t>
            </w:r>
            <w:r w:rsidRPr="00BD5C8F">
              <w:rPr>
                <w:color w:val="000000"/>
                <w:lang w:val="ro-RO"/>
              </w:rPr>
              <w:t>te mediul (cum ar fi renovarea hidrocentralelor existente sau utilizarea tehnologiilor care nu perturbă continuitatea râurilor).</w:t>
            </w:r>
          </w:p>
          <w:p w14:paraId="2572C151" w14:textId="034112B9"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3.3.</w:t>
            </w:r>
            <w:r w:rsidR="007E2322">
              <w:rPr>
                <w:color w:val="000000"/>
                <w:lang w:val="ro-RO"/>
              </w:rPr>
              <w:t xml:space="preserve"> </w:t>
            </w:r>
            <w:r w:rsidRPr="00BD5C8F">
              <w:rPr>
                <w:color w:val="000000"/>
                <w:lang w:val="ro-RO"/>
              </w:rPr>
              <w:t xml:space="preserve">Au fost puse în aplicare toate măsurile de atenuare fezabile din punct de vedere tehnic </w:t>
            </w:r>
            <w:r w:rsidR="00015E6C">
              <w:rPr>
                <w:color w:val="000000"/>
                <w:lang w:val="ro-RO"/>
              </w:rPr>
              <w:t>ș</w:t>
            </w:r>
            <w:r w:rsidRPr="00BD5C8F">
              <w:rPr>
                <w:color w:val="000000"/>
                <w:lang w:val="ro-RO"/>
              </w:rPr>
              <w:t xml:space="preserve">i relevante din punct de vedere ecologic pentru a reduce impactul negativ asupra apei, precum </w:t>
            </w:r>
            <w:r w:rsidR="00015E6C">
              <w:rPr>
                <w:color w:val="000000"/>
                <w:lang w:val="ro-RO"/>
              </w:rPr>
              <w:t>ș</w:t>
            </w:r>
            <w:r w:rsidRPr="00BD5C8F">
              <w:rPr>
                <w:color w:val="000000"/>
                <w:lang w:val="ro-RO"/>
              </w:rPr>
              <w:t xml:space="preserve">i asupra habitatelor </w:t>
            </w:r>
            <w:r w:rsidR="00015E6C">
              <w:rPr>
                <w:color w:val="000000"/>
                <w:lang w:val="ro-RO"/>
              </w:rPr>
              <w:t>ș</w:t>
            </w:r>
            <w:r w:rsidRPr="00BD5C8F">
              <w:rPr>
                <w:color w:val="000000"/>
                <w:lang w:val="ro-RO"/>
              </w:rPr>
              <w:t>i a speciilor protejate care depind direct de apă.</w:t>
            </w:r>
          </w:p>
          <w:p w14:paraId="3E6F141F" w14:textId="2F935E6D" w:rsidR="00B7114D" w:rsidRPr="00BD5C8F" w:rsidRDefault="00B7114D"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 xml:space="preserve">Măsurile de atenuare includ, după caz </w:t>
            </w:r>
            <w:r w:rsidR="00015E6C">
              <w:rPr>
                <w:color w:val="000000"/>
                <w:lang w:val="ro-RO"/>
              </w:rPr>
              <w:t>ș</w:t>
            </w:r>
            <w:r w:rsidRPr="00BD5C8F">
              <w:rPr>
                <w:color w:val="000000"/>
                <w:lang w:val="ro-RO"/>
              </w:rPr>
              <w:t>i în func</w:t>
            </w:r>
            <w:r w:rsidR="00015E6C">
              <w:rPr>
                <w:color w:val="000000"/>
                <w:lang w:val="ro-RO"/>
              </w:rPr>
              <w:t>ț</w:t>
            </w:r>
            <w:r w:rsidRPr="00BD5C8F">
              <w:rPr>
                <w:color w:val="000000"/>
                <w:lang w:val="ro-RO"/>
              </w:rPr>
              <w:t>ie de ecosistemele prezente în mod natural în corpurile de apă afectate:</w:t>
            </w:r>
          </w:p>
          <w:p w14:paraId="4663BEFB" w14:textId="6638582D"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măsuri de asigurare a migra</w:t>
            </w:r>
            <w:r w:rsidR="00015E6C">
              <w:rPr>
                <w:color w:val="000000"/>
                <w:lang w:val="ro-RO"/>
              </w:rPr>
              <w:t>ț</w:t>
            </w:r>
            <w:r w:rsidRPr="00BD5C8F">
              <w:rPr>
                <w:color w:val="000000"/>
                <w:lang w:val="ro-RO"/>
              </w:rPr>
              <w:t>iei pe</w:t>
            </w:r>
            <w:r w:rsidR="00015E6C">
              <w:rPr>
                <w:color w:val="000000"/>
                <w:lang w:val="ro-RO"/>
              </w:rPr>
              <w:t>ș</w:t>
            </w:r>
            <w:r w:rsidRPr="00BD5C8F">
              <w:rPr>
                <w:color w:val="000000"/>
                <w:lang w:val="ro-RO"/>
              </w:rPr>
              <w:t xml:space="preserve">tilor în aval </w:t>
            </w:r>
            <w:r w:rsidR="00015E6C">
              <w:rPr>
                <w:color w:val="000000"/>
                <w:lang w:val="ro-RO"/>
              </w:rPr>
              <w:t>ș</w:t>
            </w:r>
            <w:r w:rsidRPr="00BD5C8F">
              <w:rPr>
                <w:color w:val="000000"/>
                <w:lang w:val="ro-RO"/>
              </w:rPr>
              <w:t>i în amonte (cum ar fi turbine care nu sunt dăunătoare pentru pe</w:t>
            </w:r>
            <w:r w:rsidR="00015E6C">
              <w:rPr>
                <w:color w:val="000000"/>
                <w:lang w:val="ro-RO"/>
              </w:rPr>
              <w:t>ș</w:t>
            </w:r>
            <w:r w:rsidRPr="00BD5C8F">
              <w:rPr>
                <w:color w:val="000000"/>
                <w:lang w:val="ro-RO"/>
              </w:rPr>
              <w:t>ti, structuri de ghidare a pe</w:t>
            </w:r>
            <w:r w:rsidR="00015E6C">
              <w:rPr>
                <w:color w:val="000000"/>
                <w:lang w:val="ro-RO"/>
              </w:rPr>
              <w:t>ș</w:t>
            </w:r>
            <w:r w:rsidRPr="00BD5C8F">
              <w:rPr>
                <w:color w:val="000000"/>
                <w:lang w:val="ro-RO"/>
              </w:rPr>
              <w:t>tilor, pasaje de ultimă genera</w:t>
            </w:r>
            <w:r w:rsidR="00015E6C">
              <w:rPr>
                <w:color w:val="000000"/>
                <w:lang w:val="ro-RO"/>
              </w:rPr>
              <w:t>ț</w:t>
            </w:r>
            <w:r w:rsidRPr="00BD5C8F">
              <w:rPr>
                <w:color w:val="000000"/>
                <w:lang w:val="ro-RO"/>
              </w:rPr>
              <w:t xml:space="preserve">ie </w:t>
            </w:r>
            <w:r w:rsidR="00015E6C">
              <w:rPr>
                <w:color w:val="000000"/>
                <w:lang w:val="ro-RO"/>
              </w:rPr>
              <w:t>ș</w:t>
            </w:r>
            <w:r w:rsidRPr="00BD5C8F">
              <w:rPr>
                <w:color w:val="000000"/>
                <w:lang w:val="ro-RO"/>
              </w:rPr>
              <w:t>i pe deplin func</w:t>
            </w:r>
            <w:r w:rsidR="00015E6C">
              <w:rPr>
                <w:color w:val="000000"/>
                <w:lang w:val="ro-RO"/>
              </w:rPr>
              <w:t>ț</w:t>
            </w:r>
            <w:r w:rsidRPr="00BD5C8F">
              <w:rPr>
                <w:color w:val="000000"/>
                <w:lang w:val="ro-RO"/>
              </w:rPr>
              <w:t>ionale pentru pe</w:t>
            </w:r>
            <w:r w:rsidR="00015E6C">
              <w:rPr>
                <w:color w:val="000000"/>
                <w:lang w:val="ro-RO"/>
              </w:rPr>
              <w:t>ș</w:t>
            </w:r>
            <w:r w:rsidRPr="00BD5C8F">
              <w:rPr>
                <w:color w:val="000000"/>
                <w:lang w:val="ro-RO"/>
              </w:rPr>
              <w:t>ti, măsuri de oprire sau de reducere la minimum, pe durata migra</w:t>
            </w:r>
            <w:r w:rsidR="00015E6C">
              <w:rPr>
                <w:color w:val="000000"/>
                <w:lang w:val="ro-RO"/>
              </w:rPr>
              <w:t>ț</w:t>
            </w:r>
            <w:r w:rsidRPr="00BD5C8F">
              <w:rPr>
                <w:color w:val="000000"/>
                <w:lang w:val="ro-RO"/>
              </w:rPr>
              <w:t>iei sau a depunerii icrelor, a func</w:t>
            </w:r>
            <w:r w:rsidR="00015E6C">
              <w:rPr>
                <w:color w:val="000000"/>
                <w:lang w:val="ro-RO"/>
              </w:rPr>
              <w:t>ț</w:t>
            </w:r>
            <w:r w:rsidRPr="00BD5C8F">
              <w:rPr>
                <w:color w:val="000000"/>
                <w:lang w:val="ro-RO"/>
              </w:rPr>
              <w:t xml:space="preserve">ionării </w:t>
            </w:r>
            <w:r w:rsidR="00015E6C">
              <w:rPr>
                <w:color w:val="000000"/>
                <w:lang w:val="ro-RO"/>
              </w:rPr>
              <w:t>ș</w:t>
            </w:r>
            <w:r w:rsidRPr="00BD5C8F">
              <w:rPr>
                <w:color w:val="000000"/>
                <w:lang w:val="ro-RO"/>
              </w:rPr>
              <w:t>i a deversărilor);</w:t>
            </w:r>
          </w:p>
          <w:p w14:paraId="7BA2753A" w14:textId="60B39996"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(b)</w:t>
            </w:r>
            <w:r w:rsidR="007E2322">
              <w:rPr>
                <w:color w:val="000000"/>
                <w:lang w:val="ro-RO"/>
              </w:rPr>
              <w:t xml:space="preserve"> </w:t>
            </w:r>
            <w:r w:rsidRPr="00BD5C8F">
              <w:rPr>
                <w:color w:val="000000"/>
                <w:lang w:val="ro-RO"/>
              </w:rPr>
              <w:t>măsuri de asigurare a unui debit ecologic minim (inclusiv atenuarea varia</w:t>
            </w:r>
            <w:r w:rsidR="00015E6C">
              <w:rPr>
                <w:color w:val="000000"/>
                <w:lang w:val="ro-RO"/>
              </w:rPr>
              <w:t>ț</w:t>
            </w:r>
            <w:r w:rsidRPr="00BD5C8F">
              <w:rPr>
                <w:color w:val="000000"/>
                <w:lang w:val="ro-RO"/>
              </w:rPr>
              <w:t>iilor rapide, pe termen scurt, ale debitului sau ale opera</w:t>
            </w:r>
            <w:r w:rsidR="00015E6C">
              <w:rPr>
                <w:color w:val="000000"/>
                <w:lang w:val="ro-RO"/>
              </w:rPr>
              <w:t>ț</w:t>
            </w:r>
            <w:r w:rsidRPr="00BD5C8F">
              <w:rPr>
                <w:color w:val="000000"/>
                <w:lang w:val="ro-RO"/>
              </w:rPr>
              <w:t xml:space="preserve">iunilor cu debite pulsatorii) </w:t>
            </w:r>
            <w:r w:rsidR="00015E6C">
              <w:rPr>
                <w:color w:val="000000"/>
                <w:lang w:val="ro-RO"/>
              </w:rPr>
              <w:t>ș</w:t>
            </w:r>
            <w:r w:rsidRPr="00BD5C8F">
              <w:rPr>
                <w:color w:val="000000"/>
                <w:lang w:val="ro-RO"/>
              </w:rPr>
              <w:t>i a unui debit minim al sedimentelor;</w:t>
            </w:r>
          </w:p>
          <w:p w14:paraId="22782E4E" w14:textId="65AF01E3"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(c)</w:t>
            </w:r>
            <w:r w:rsidR="007E2322">
              <w:rPr>
                <w:color w:val="000000"/>
                <w:lang w:val="ro-RO"/>
              </w:rPr>
              <w:t xml:space="preserve"> </w:t>
            </w:r>
            <w:r w:rsidRPr="00BD5C8F">
              <w:rPr>
                <w:color w:val="000000"/>
                <w:lang w:val="ro-RO"/>
              </w:rPr>
              <w:t>măsuri de protejare sau îmbunătă</w:t>
            </w:r>
            <w:r w:rsidR="00015E6C">
              <w:rPr>
                <w:color w:val="000000"/>
                <w:lang w:val="ro-RO"/>
              </w:rPr>
              <w:t>ț</w:t>
            </w:r>
            <w:r w:rsidRPr="00BD5C8F">
              <w:rPr>
                <w:color w:val="000000"/>
                <w:lang w:val="ro-RO"/>
              </w:rPr>
              <w:t>ire a habitatelor.</w:t>
            </w:r>
          </w:p>
          <w:p w14:paraId="7795201A" w14:textId="64EAEED9" w:rsidR="00B7114D" w:rsidRPr="00BD5C8F" w:rsidRDefault="00B7114D"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Eficacitatea acestor măsuri este monitorizată în contextul autoriza</w:t>
            </w:r>
            <w:r w:rsidR="00015E6C">
              <w:rPr>
                <w:color w:val="000000"/>
                <w:lang w:val="ro-RO"/>
              </w:rPr>
              <w:t>ț</w:t>
            </w:r>
            <w:r w:rsidRPr="00BD5C8F">
              <w:rPr>
                <w:color w:val="000000"/>
                <w:lang w:val="ro-RO"/>
              </w:rPr>
              <w:t>iei sau al permisului care stabile</w:t>
            </w:r>
            <w:r w:rsidR="00015E6C">
              <w:rPr>
                <w:color w:val="000000"/>
                <w:lang w:val="ro-RO"/>
              </w:rPr>
              <w:t>ș</w:t>
            </w:r>
            <w:r w:rsidRPr="00BD5C8F">
              <w:rPr>
                <w:color w:val="000000"/>
                <w:lang w:val="ro-RO"/>
              </w:rPr>
              <w:t>te condi</w:t>
            </w:r>
            <w:r w:rsidR="00015E6C">
              <w:rPr>
                <w:color w:val="000000"/>
                <w:lang w:val="ro-RO"/>
              </w:rPr>
              <w:t>ț</w:t>
            </w:r>
            <w:r w:rsidRPr="00BD5C8F">
              <w:rPr>
                <w:color w:val="000000"/>
                <w:lang w:val="ro-RO"/>
              </w:rPr>
              <w:t>iile care vizează atingerea unei stări bune sau a unui poten</w:t>
            </w:r>
            <w:r w:rsidR="00015E6C">
              <w:rPr>
                <w:color w:val="000000"/>
                <w:lang w:val="ro-RO"/>
              </w:rPr>
              <w:t>ț</w:t>
            </w:r>
            <w:r w:rsidRPr="00BD5C8F">
              <w:rPr>
                <w:color w:val="000000"/>
                <w:lang w:val="ro-RO"/>
              </w:rPr>
              <w:t>ial bun al corpului de apă afectat.</w:t>
            </w:r>
          </w:p>
          <w:p w14:paraId="2EFD875F" w14:textId="70684B71"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3.4.</w:t>
            </w:r>
            <w:r w:rsidR="007E2322">
              <w:rPr>
                <w:color w:val="000000"/>
                <w:lang w:val="ro-RO"/>
              </w:rPr>
              <w:t xml:space="preserve"> </w:t>
            </w:r>
            <w:r w:rsidRPr="00BD5C8F">
              <w:rPr>
                <w:color w:val="000000"/>
                <w:lang w:val="ro-RO"/>
              </w:rPr>
              <w:t>Instala</w:t>
            </w:r>
            <w:r w:rsidR="00015E6C">
              <w:rPr>
                <w:color w:val="000000"/>
                <w:lang w:val="ro-RO"/>
              </w:rPr>
              <w:t>ț</w:t>
            </w:r>
            <w:r w:rsidRPr="00BD5C8F">
              <w:rPr>
                <w:color w:val="000000"/>
                <w:lang w:val="ro-RO"/>
              </w:rPr>
              <w:t>ia nu compromite în mod permanent ob</w:t>
            </w:r>
            <w:r w:rsidR="00015E6C">
              <w:rPr>
                <w:color w:val="000000"/>
                <w:lang w:val="ro-RO"/>
              </w:rPr>
              <w:t>ț</w:t>
            </w:r>
            <w:r w:rsidRPr="00BD5C8F">
              <w:rPr>
                <w:color w:val="000000"/>
                <w:lang w:val="ro-RO"/>
              </w:rPr>
              <w:t>inerea unei stări bune/a unui poten</w:t>
            </w:r>
            <w:r w:rsidR="00015E6C">
              <w:rPr>
                <w:color w:val="000000"/>
                <w:lang w:val="ro-RO"/>
              </w:rPr>
              <w:t>ț</w:t>
            </w:r>
            <w:r w:rsidRPr="00BD5C8F">
              <w:rPr>
                <w:color w:val="000000"/>
                <w:lang w:val="ro-RO"/>
              </w:rPr>
              <w:t>ial bun în niciunul dintre corpurile de apă din acela</w:t>
            </w:r>
            <w:r w:rsidR="00015E6C">
              <w:rPr>
                <w:color w:val="000000"/>
                <w:lang w:val="ro-RO"/>
              </w:rPr>
              <w:t>ș</w:t>
            </w:r>
            <w:r w:rsidRPr="00BD5C8F">
              <w:rPr>
                <w:color w:val="000000"/>
                <w:lang w:val="ro-RO"/>
              </w:rPr>
              <w:t>i district hidrografic.</w:t>
            </w:r>
          </w:p>
          <w:p w14:paraId="4F3F2027" w14:textId="47D9A903" w:rsidR="00B7114D" w:rsidRPr="00BD5C8F" w:rsidRDefault="00B7114D"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3.5.</w:t>
            </w:r>
            <w:r w:rsidR="007E2322">
              <w:rPr>
                <w:color w:val="000000"/>
                <w:lang w:val="ro-RO"/>
              </w:rPr>
              <w:t xml:space="preserve"> </w:t>
            </w:r>
            <w:r w:rsidRPr="00BD5C8F">
              <w:rPr>
                <w:color w:val="000000"/>
                <w:lang w:val="ro-RO"/>
              </w:rPr>
              <w:t>Pe lângă măsurile de atenuare men</w:t>
            </w:r>
            <w:r w:rsidR="00015E6C">
              <w:rPr>
                <w:color w:val="000000"/>
                <w:lang w:val="ro-RO"/>
              </w:rPr>
              <w:t>ț</w:t>
            </w:r>
            <w:r w:rsidRPr="00BD5C8F">
              <w:rPr>
                <w:color w:val="000000"/>
                <w:lang w:val="ro-RO"/>
              </w:rPr>
              <w:t xml:space="preserve">ionate mai sus </w:t>
            </w:r>
            <w:r w:rsidR="00015E6C">
              <w:rPr>
                <w:color w:val="000000"/>
                <w:lang w:val="ro-RO"/>
              </w:rPr>
              <w:t>ș</w:t>
            </w:r>
            <w:r w:rsidRPr="00BD5C8F">
              <w:rPr>
                <w:color w:val="000000"/>
                <w:lang w:val="ro-RO"/>
              </w:rPr>
              <w:t>i, după caz, sunt puse în aplicare măsuri compensatorii, pentru a se asigura faptul că proiectul nu măre</w:t>
            </w:r>
            <w:r w:rsidR="00015E6C">
              <w:rPr>
                <w:color w:val="000000"/>
                <w:lang w:val="ro-RO"/>
              </w:rPr>
              <w:t>ș</w:t>
            </w:r>
            <w:r w:rsidRPr="00BD5C8F">
              <w:rPr>
                <w:color w:val="000000"/>
                <w:lang w:val="ro-RO"/>
              </w:rPr>
              <w:t>te fragmentarea corpurilor de apă din acela</w:t>
            </w:r>
            <w:r w:rsidR="00015E6C">
              <w:rPr>
                <w:color w:val="000000"/>
                <w:lang w:val="ro-RO"/>
              </w:rPr>
              <w:t>ș</w:t>
            </w:r>
            <w:r w:rsidRPr="00BD5C8F">
              <w:rPr>
                <w:color w:val="000000"/>
                <w:lang w:val="ro-RO"/>
              </w:rPr>
              <w:t>i district hidrografic. Acest lucru se realizează prin restabilirea continuită</w:t>
            </w:r>
            <w:r w:rsidR="00015E6C">
              <w:rPr>
                <w:color w:val="000000"/>
                <w:lang w:val="ro-RO"/>
              </w:rPr>
              <w:t>ț</w:t>
            </w:r>
            <w:r w:rsidRPr="00BD5C8F">
              <w:rPr>
                <w:color w:val="000000"/>
                <w:lang w:val="ro-RO"/>
              </w:rPr>
              <w:t>ii în cadrul aceluia</w:t>
            </w:r>
            <w:r w:rsidR="00015E6C">
              <w:rPr>
                <w:color w:val="000000"/>
                <w:lang w:val="ro-RO"/>
              </w:rPr>
              <w:t>ș</w:t>
            </w:r>
            <w:r w:rsidRPr="00BD5C8F">
              <w:rPr>
                <w:color w:val="000000"/>
                <w:lang w:val="ro-RO"/>
              </w:rPr>
              <w:t>i district hidrografic într-o măsură care compensează perturbarea continuită</w:t>
            </w:r>
            <w:r w:rsidR="00015E6C">
              <w:rPr>
                <w:color w:val="000000"/>
                <w:lang w:val="ro-RO"/>
              </w:rPr>
              <w:t>ț</w:t>
            </w:r>
            <w:r w:rsidRPr="00BD5C8F">
              <w:rPr>
                <w:color w:val="000000"/>
                <w:lang w:val="ro-RO"/>
              </w:rPr>
              <w:t>ii pe care centrala hidroelectrică planificată o poate provoca. Compensarea începe înainte de executarea proiectului.</w:t>
            </w:r>
          </w:p>
          <w:p w14:paraId="43C14D70" w14:textId="77777777" w:rsidR="00C0647A" w:rsidRPr="00BD5C8F" w:rsidRDefault="00C0647A" w:rsidP="00C0647A">
            <w:pPr>
              <w:pStyle w:val="norm"/>
              <w:shd w:val="clear" w:color="auto" w:fill="FFFFFF"/>
              <w:spacing w:before="0" w:beforeAutospacing="0" w:after="0" w:afterAutospacing="0"/>
              <w:contextualSpacing/>
              <w:jc w:val="both"/>
              <w:rPr>
                <w:color w:val="000000"/>
                <w:lang w:val="ro-RO"/>
              </w:rPr>
            </w:pPr>
          </w:p>
        </w:tc>
        <w:tc>
          <w:tcPr>
            <w:tcW w:w="3969" w:type="dxa"/>
          </w:tcPr>
          <w:p w14:paraId="69C49049" w14:textId="77777777" w:rsidR="00B7114D" w:rsidRPr="00BD5C8F" w:rsidRDefault="00B7114D" w:rsidP="00C0647A">
            <w:pPr>
              <w:contextualSpacing/>
              <w:rPr>
                <w:rFonts w:ascii="Times New Roman" w:eastAsia="Aptos" w:hAnsi="Times New Roman" w:cs="Times New Roman"/>
                <w:lang w:val="ro-RO"/>
              </w:rPr>
            </w:pPr>
          </w:p>
          <w:p w14:paraId="34E02F1D" w14:textId="77777777" w:rsidR="00B7114D" w:rsidRPr="00BD5C8F" w:rsidRDefault="00B7114D"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Legea apelor nr. 272/2011</w:t>
            </w:r>
          </w:p>
        </w:tc>
      </w:tr>
      <w:tr w:rsidR="00C0647A" w:rsidRPr="00BD5C8F" w14:paraId="2D4C1F79" w14:textId="77777777" w:rsidTr="009C2612">
        <w:tc>
          <w:tcPr>
            <w:tcW w:w="1241" w:type="dxa"/>
            <w:tcMar>
              <w:top w:w="57" w:type="dxa"/>
            </w:tcMar>
          </w:tcPr>
          <w:p w14:paraId="1613BED3" w14:textId="77777777" w:rsidR="00B7114D" w:rsidRPr="00BD5C8F" w:rsidRDefault="00B7114D"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lastRenderedPageBreak/>
              <w:t>CC 4.10</w:t>
            </w:r>
          </w:p>
        </w:tc>
        <w:tc>
          <w:tcPr>
            <w:tcW w:w="2836" w:type="dxa"/>
          </w:tcPr>
          <w:p w14:paraId="0E8C6791"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Stocarea energiei electrice</w:t>
            </w:r>
          </w:p>
        </w:tc>
        <w:tc>
          <w:tcPr>
            <w:tcW w:w="7088" w:type="dxa"/>
          </w:tcPr>
          <w:p w14:paraId="3B6DE105" w14:textId="16281B6A"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 În cazul sistemelor de stocare a energiei hidroelectrice prin pompare care sunt conectate la un corp de apă, 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te criteriile stabilite pentru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 resurselor de apă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celor marine specificate în sec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iunea anterioară 4.5 (Generarea de energie electrică din hidroenergie).</w:t>
            </w:r>
          </w:p>
          <w:p w14:paraId="015E5144" w14:textId="77777777" w:rsidR="00B7114D" w:rsidRPr="00BD5C8F" w:rsidRDefault="00B7114D" w:rsidP="00C0647A">
            <w:pPr>
              <w:contextualSpacing/>
              <w:jc w:val="both"/>
              <w:rPr>
                <w:rFonts w:ascii="Times New Roman" w:eastAsia="Aptos" w:hAnsi="Times New Roman" w:cs="Times New Roman"/>
                <w:color w:val="262626"/>
                <w:lang w:val="ro-RO"/>
              </w:rPr>
            </w:pPr>
          </w:p>
          <w:p w14:paraId="7A6AD6A6" w14:textId="06C52342" w:rsidR="00C0647A"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În cazul sistemelor de stocare a energiei hidroelectrice prin pompare care nu sunt conectate la un corp de apă, 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 de</w:t>
            </w:r>
            <w:r w:rsidR="001405B8">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asemenea</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 xml:space="preserve">criteriile generice pentru DNSH pentru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resurselor de apă</w:t>
            </w:r>
            <w:r w:rsidR="008A6C2C">
              <w:rPr>
                <w:rFonts w:ascii="Times New Roman" w:eastAsia="Aptos" w:hAnsi="Times New Roman" w:cs="Times New Roman"/>
                <w:color w:val="262626"/>
                <w:lang w:val="ro-RO"/>
              </w:rPr>
              <w:t>, stabilite în capitolul IV</w:t>
            </w:r>
            <w:r w:rsidR="00CE0B2E">
              <w:rPr>
                <w:rFonts w:ascii="Times New Roman" w:eastAsia="Aptos" w:hAnsi="Times New Roman" w:cs="Times New Roman"/>
                <w:color w:val="262626"/>
                <w:lang w:val="ro-RO"/>
              </w:rPr>
              <w:t xml:space="preserve"> din prezenta anexă</w:t>
            </w:r>
            <w:r w:rsidR="008A6C2C">
              <w:rPr>
                <w:rFonts w:ascii="Times New Roman" w:eastAsia="Aptos" w:hAnsi="Times New Roman" w:cs="Times New Roman"/>
                <w:color w:val="262626"/>
                <w:lang w:val="ro-RO"/>
              </w:rPr>
              <w:t>.</w:t>
            </w:r>
          </w:p>
          <w:p w14:paraId="6FB9A9C8" w14:textId="77777777" w:rsidR="00B7114D" w:rsidRPr="00BD5C8F" w:rsidRDefault="00B7114D" w:rsidP="00C0647A">
            <w:pPr>
              <w:contextualSpacing/>
              <w:jc w:val="both"/>
              <w:rPr>
                <w:rFonts w:ascii="Times New Roman" w:eastAsia="Aptos" w:hAnsi="Times New Roman" w:cs="Times New Roman"/>
                <w:color w:val="262626"/>
                <w:lang w:val="ro-RO"/>
              </w:rPr>
            </w:pPr>
          </w:p>
        </w:tc>
        <w:tc>
          <w:tcPr>
            <w:tcW w:w="3969" w:type="dxa"/>
          </w:tcPr>
          <w:p w14:paraId="40B34F79" w14:textId="77777777" w:rsidR="00B7114D" w:rsidRPr="00BD5C8F" w:rsidRDefault="00B7114D" w:rsidP="00C0647A">
            <w:pPr>
              <w:contextualSpacing/>
              <w:rPr>
                <w:rFonts w:ascii="Times New Roman" w:eastAsia="Aptos" w:hAnsi="Times New Roman" w:cs="Times New Roman"/>
                <w:lang w:val="ro-RO"/>
              </w:rPr>
            </w:pPr>
          </w:p>
          <w:p w14:paraId="39FCAB80" w14:textId="77777777" w:rsidR="00B7114D" w:rsidRPr="00BD5C8F" w:rsidRDefault="00B7114D"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Legea apelor nr. 272/2011</w:t>
            </w:r>
          </w:p>
        </w:tc>
      </w:tr>
      <w:tr w:rsidR="00C0647A" w:rsidRPr="00BD5C8F" w14:paraId="5DCE1302" w14:textId="77777777" w:rsidTr="009C2612">
        <w:tc>
          <w:tcPr>
            <w:tcW w:w="15134" w:type="dxa"/>
            <w:gridSpan w:val="4"/>
            <w:shd w:val="clear" w:color="auto" w:fill="D9D9D9" w:themeFill="background1" w:themeFillShade="D9"/>
            <w:tcMar>
              <w:top w:w="57" w:type="dxa"/>
            </w:tcMar>
          </w:tcPr>
          <w:p w14:paraId="5C6033DB" w14:textId="77777777" w:rsidR="00B7114D" w:rsidRPr="0033636D" w:rsidRDefault="00B7114D" w:rsidP="00C0647A">
            <w:pPr>
              <w:contextualSpacing/>
              <w:rPr>
                <w:rFonts w:ascii="Times New Roman" w:eastAsia="Aptos" w:hAnsi="Times New Roman" w:cs="Times New Roman"/>
                <w:b/>
                <w:bCs/>
                <w:sz w:val="28"/>
                <w:szCs w:val="28"/>
                <w:lang w:val="ro-RO"/>
              </w:rPr>
            </w:pPr>
          </w:p>
          <w:p w14:paraId="71B23CA9" w14:textId="34D7FA65" w:rsidR="00B7114D" w:rsidRPr="0033636D" w:rsidRDefault="00B7114D" w:rsidP="00C0647A">
            <w:pPr>
              <w:contextualSpacing/>
              <w:jc w:val="center"/>
              <w:rPr>
                <w:rFonts w:ascii="Times New Roman" w:eastAsia="Aptos" w:hAnsi="Times New Roman" w:cs="Times New Roman"/>
                <w:b/>
                <w:bCs/>
                <w:sz w:val="28"/>
                <w:szCs w:val="28"/>
                <w:lang w:val="ro-RO"/>
              </w:rPr>
            </w:pPr>
            <w:r w:rsidRPr="0033636D">
              <w:rPr>
                <w:rFonts w:ascii="Times New Roman" w:eastAsia="Aptos" w:hAnsi="Times New Roman" w:cs="Times New Roman"/>
                <w:b/>
                <w:bCs/>
                <w:sz w:val="28"/>
                <w:szCs w:val="28"/>
                <w:lang w:val="ro-RO"/>
              </w:rPr>
              <w:t>Furnizarea apei, lucrările de canalizare, activită</w:t>
            </w:r>
            <w:r w:rsidR="00015E6C">
              <w:rPr>
                <w:rFonts w:ascii="Times New Roman" w:eastAsia="Aptos" w:hAnsi="Times New Roman" w:cs="Times New Roman"/>
                <w:b/>
                <w:bCs/>
                <w:sz w:val="28"/>
                <w:szCs w:val="28"/>
                <w:lang w:val="ro-RO"/>
              </w:rPr>
              <w:t>ț</w:t>
            </w:r>
            <w:r w:rsidRPr="0033636D">
              <w:rPr>
                <w:rFonts w:ascii="Times New Roman" w:eastAsia="Aptos" w:hAnsi="Times New Roman" w:cs="Times New Roman"/>
                <w:b/>
                <w:bCs/>
                <w:sz w:val="28"/>
                <w:szCs w:val="28"/>
                <w:lang w:val="ro-RO"/>
              </w:rPr>
              <w:t>ile de gestionare a de</w:t>
            </w:r>
            <w:r w:rsidR="00015E6C">
              <w:rPr>
                <w:rFonts w:ascii="Times New Roman" w:eastAsia="Aptos" w:hAnsi="Times New Roman" w:cs="Times New Roman"/>
                <w:b/>
                <w:bCs/>
                <w:sz w:val="28"/>
                <w:szCs w:val="28"/>
                <w:lang w:val="ro-RO"/>
              </w:rPr>
              <w:t>ș</w:t>
            </w:r>
            <w:r w:rsidRPr="0033636D">
              <w:rPr>
                <w:rFonts w:ascii="Times New Roman" w:eastAsia="Aptos" w:hAnsi="Times New Roman" w:cs="Times New Roman"/>
                <w:b/>
                <w:bCs/>
                <w:sz w:val="28"/>
                <w:szCs w:val="28"/>
                <w:lang w:val="ro-RO"/>
              </w:rPr>
              <w:t>eurilor</w:t>
            </w:r>
          </w:p>
        </w:tc>
      </w:tr>
      <w:tr w:rsidR="00C0647A" w:rsidRPr="00BD5C8F" w14:paraId="2DE4412E" w14:textId="77777777" w:rsidTr="009C2612">
        <w:tc>
          <w:tcPr>
            <w:tcW w:w="1241" w:type="dxa"/>
            <w:tcMar>
              <w:top w:w="57" w:type="dxa"/>
            </w:tcMar>
          </w:tcPr>
          <w:p w14:paraId="45BC180E"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5.3</w:t>
            </w:r>
          </w:p>
          <w:p w14:paraId="5BF3B33E" w14:textId="77777777"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5.4</w:t>
            </w:r>
          </w:p>
        </w:tc>
        <w:tc>
          <w:tcPr>
            <w:tcW w:w="2836" w:type="dxa"/>
          </w:tcPr>
          <w:p w14:paraId="2F30296A" w14:textId="2C9CBE7C"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5.3 Construirea, extinderea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 xml:space="preserve">i exploatarea sistemelor de colectare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tratare a apelor reziduale</w:t>
            </w:r>
          </w:p>
          <w:p w14:paraId="65B1A3D1" w14:textId="1C2BF4DA" w:rsidR="00B7114D" w:rsidRPr="00BD5C8F" w:rsidRDefault="00B7114D"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5.4 Reînnoirea colectării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tratării apelor reziduale</w:t>
            </w:r>
          </w:p>
        </w:tc>
        <w:tc>
          <w:tcPr>
            <w:tcW w:w="7088" w:type="dxa"/>
          </w:tcPr>
          <w:p w14:paraId="6AE680BC" w14:textId="122C90D7" w:rsidR="00B7114D" w:rsidRPr="00BD5C8F" w:rsidRDefault="00B7114D" w:rsidP="00C0647A">
            <w:pPr>
              <w:contextualSpacing/>
              <w:rPr>
                <w:rFonts w:ascii="Times New Roman" w:eastAsia="Aptos" w:hAnsi="Times New Roman" w:cs="Times New Roman"/>
                <w:lang w:val="ro-RO"/>
              </w:rPr>
            </w:pPr>
            <w:r w:rsidRPr="00BD5C8F">
              <w:rPr>
                <w:rFonts w:ascii="Times New Roman" w:eastAsia="Aptos" w:hAnsi="Times New Roman" w:cs="Times New Roman"/>
                <w:lang w:val="ro-RO"/>
              </w:rPr>
              <w:t>În cazul în care apele uzate sunt tratate la un nivel adecvat pentru reutilizare în irigarea în</w:t>
            </w:r>
            <w:r w:rsidR="007E2322">
              <w:rPr>
                <w:rFonts w:ascii="Times New Roman" w:eastAsia="Aptos" w:hAnsi="Times New Roman" w:cs="Times New Roman"/>
                <w:lang w:val="ro-RO"/>
              </w:rPr>
              <w:t xml:space="preserve"> </w:t>
            </w:r>
            <w:r w:rsidRPr="00BD5C8F">
              <w:rPr>
                <w:rFonts w:ascii="Times New Roman" w:eastAsia="Aptos" w:hAnsi="Times New Roman" w:cs="Times New Roman"/>
                <w:lang w:val="ro-RO"/>
              </w:rPr>
              <w:t xml:space="preserve">agricultură, au fost definite </w:t>
            </w:r>
            <w:r w:rsidR="00015E6C">
              <w:rPr>
                <w:rFonts w:ascii="Times New Roman" w:eastAsia="Aptos" w:hAnsi="Times New Roman" w:cs="Times New Roman"/>
                <w:lang w:val="ro-RO"/>
              </w:rPr>
              <w:t>ș</w:t>
            </w:r>
            <w:r w:rsidRPr="00BD5C8F">
              <w:rPr>
                <w:rFonts w:ascii="Times New Roman" w:eastAsia="Aptos" w:hAnsi="Times New Roman" w:cs="Times New Roman"/>
                <w:lang w:val="ro-RO"/>
              </w:rPr>
              <w:t>i puse în aplicare ac</w:t>
            </w:r>
            <w:r w:rsidR="00015E6C">
              <w:rPr>
                <w:rFonts w:ascii="Times New Roman" w:eastAsia="Aptos" w:hAnsi="Times New Roman" w:cs="Times New Roman"/>
                <w:lang w:val="ro-RO"/>
              </w:rPr>
              <w:t>ț</w:t>
            </w:r>
            <w:r w:rsidRPr="00BD5C8F">
              <w:rPr>
                <w:rFonts w:ascii="Times New Roman" w:eastAsia="Aptos" w:hAnsi="Times New Roman" w:cs="Times New Roman"/>
                <w:lang w:val="ro-RO"/>
              </w:rPr>
              <w:t>iunile necesare de gestionare a riscurilor pentru a evita impactul negativ asupra mediului.</w:t>
            </w:r>
          </w:p>
        </w:tc>
        <w:tc>
          <w:tcPr>
            <w:tcW w:w="3969" w:type="dxa"/>
          </w:tcPr>
          <w:p w14:paraId="27E59725" w14:textId="0E69D7CA" w:rsidR="00B7114D" w:rsidRPr="00BD5C8F" w:rsidRDefault="00B7114D" w:rsidP="002F6FFB">
            <w:pPr>
              <w:contextualSpacing/>
              <w:rPr>
                <w:rFonts w:ascii="Times New Roman" w:eastAsia="Aptos" w:hAnsi="Times New Roman" w:cs="Times New Roman"/>
                <w:i/>
                <w:iCs/>
                <w:color w:val="262626"/>
                <w:lang w:val="ro-RO"/>
              </w:rPr>
            </w:pPr>
          </w:p>
        </w:tc>
      </w:tr>
      <w:tr w:rsidR="00C0647A" w:rsidRPr="00BD5C8F" w14:paraId="62987328" w14:textId="77777777" w:rsidTr="009C2612">
        <w:tc>
          <w:tcPr>
            <w:tcW w:w="1241" w:type="dxa"/>
            <w:tcMar>
              <w:top w:w="57" w:type="dxa"/>
            </w:tcMar>
          </w:tcPr>
          <w:p w14:paraId="28A55A47" w14:textId="77777777" w:rsidR="00B7114D" w:rsidRPr="00BD5C8F" w:rsidRDefault="00B7114D"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5.13</w:t>
            </w:r>
          </w:p>
        </w:tc>
        <w:tc>
          <w:tcPr>
            <w:tcW w:w="2836" w:type="dxa"/>
          </w:tcPr>
          <w:p w14:paraId="6A852417" w14:textId="77777777" w:rsidR="00B7114D" w:rsidRPr="00BD5C8F" w:rsidRDefault="00B7114D" w:rsidP="00C0647A">
            <w:pPr>
              <w:contextualSpacing/>
              <w:rPr>
                <w:rFonts w:ascii="Times New Roman" w:eastAsia="Aptos" w:hAnsi="Times New Roman" w:cs="Times New Roman"/>
                <w:b/>
                <w:bCs/>
                <w:color w:val="FFFF00"/>
                <w:lang w:val="ro-RO"/>
              </w:rPr>
            </w:pPr>
            <w:r w:rsidRPr="00BD5C8F">
              <w:rPr>
                <w:rFonts w:ascii="Times New Roman" w:eastAsia="Aptos" w:hAnsi="Times New Roman" w:cs="Times New Roman"/>
                <w:b/>
                <w:bCs/>
                <w:lang w:val="ro-RO"/>
              </w:rPr>
              <w:t>Desalinizare</w:t>
            </w:r>
          </w:p>
        </w:tc>
        <w:tc>
          <w:tcPr>
            <w:tcW w:w="7088" w:type="dxa"/>
          </w:tcPr>
          <w:p w14:paraId="10C67F71" w14:textId="78A05E80"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1. Activitatea nu împiedică ob</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inerea unei stări ecologice bune a apei, 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a cum prevede Legea apelor nr. 272/2011</w:t>
            </w:r>
          </w:p>
          <w:p w14:paraId="2A13D9E9" w14:textId="77777777" w:rsidR="00B7114D" w:rsidRPr="00BD5C8F" w:rsidRDefault="00B7114D" w:rsidP="00C0647A">
            <w:pPr>
              <w:contextualSpacing/>
              <w:jc w:val="both"/>
              <w:rPr>
                <w:rFonts w:ascii="Times New Roman" w:eastAsia="Aptos" w:hAnsi="Times New Roman" w:cs="Times New Roman"/>
                <w:color w:val="262626"/>
                <w:lang w:val="ro-RO"/>
              </w:rPr>
            </w:pPr>
          </w:p>
          <w:p w14:paraId="569B7A8A" w14:textId="4E89A0F6"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2. Se adoptă norme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procese de fond,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anume un plan de gestionare a utilizării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apei elaborat în consultare cu păr</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ile interesate relevante</w:t>
            </w:r>
          </w:p>
          <w:p w14:paraId="25B8D122" w14:textId="77777777"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Evaluarea impactului – Analiza costuri-beneficii comparativ cu alternativele: </w:t>
            </w:r>
          </w:p>
          <w:p w14:paraId="3E3BC664" w14:textId="4ED91C5F" w:rsidR="00B7114D" w:rsidRPr="00BD5C8F" w:rsidRDefault="00B7114D" w:rsidP="00C0647A">
            <w:pPr>
              <w:ind w:left="316" w:hanging="28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 </w:t>
            </w:r>
            <w:r w:rsidR="00C0647A" w:rsidRPr="00BD5C8F">
              <w:rPr>
                <w:rFonts w:ascii="Times New Roman" w:eastAsia="Aptos" w:hAnsi="Times New Roman" w:cs="Times New Roman"/>
                <w:color w:val="262626"/>
                <w:lang w:val="ro-RO"/>
              </w:rPr>
              <w:t>S</w:t>
            </w:r>
            <w:r w:rsidRPr="00BD5C8F">
              <w:rPr>
                <w:rFonts w:ascii="Times New Roman" w:eastAsia="Aptos" w:hAnsi="Times New Roman" w:cs="Times New Roman"/>
                <w:color w:val="262626"/>
                <w:lang w:val="ro-RO"/>
              </w:rPr>
              <w:t>e efectuează o evaluare a impactului proiectului pentru a evalua toate impacturile sale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iale asupra stării corpurilor de apă din acela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bazin hidrografic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asupra habitatelor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speciilor protejate care depind direct de apă, luând în considerare în special coridoarele de migra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râurile cu curgere liberă sau ecosistemele apropiate de condi</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neperturbate. </w:t>
            </w:r>
          </w:p>
          <w:p w14:paraId="1636B748" w14:textId="6230BF10" w:rsidR="00B7114D" w:rsidRPr="00BD5C8F" w:rsidRDefault="00B7114D" w:rsidP="00C0647A">
            <w:pPr>
              <w:ind w:left="316" w:hanging="28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b) Evaluarea se bazează pe date recente, cuprinzătoare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exacte, inclusiv date de monitorizare a elementelor de calitate biologică care sunt sensibile în </w:t>
            </w:r>
            <w:r w:rsidRPr="00BD5C8F">
              <w:rPr>
                <w:rFonts w:ascii="Times New Roman" w:eastAsia="Aptos" w:hAnsi="Times New Roman" w:cs="Times New Roman"/>
                <w:color w:val="262626"/>
                <w:lang w:val="ro-RO"/>
              </w:rPr>
              <w:lastRenderedPageBreak/>
              <w:t xml:space="preserve">mod specific la modificările hidromorfologice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stării preconizate a corpului de apă ca urmare a noilor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 în compara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cu cea actuală. Acesta evaluează, în special, impactul cumulat al noului proiect cu alte infrastructuri existente sau planificate în bazinul hidrografic.</w:t>
            </w:r>
          </w:p>
          <w:p w14:paraId="4C220D89" w14:textId="4A2768C5" w:rsidR="00B7114D" w:rsidRPr="00BD5C8F" w:rsidRDefault="00B7114D" w:rsidP="00C0647A">
            <w:pPr>
              <w:ind w:left="316" w:hanging="28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c) Pe baza acestei evaluări a impactului, s-a stabilit că proiectul este conceput, prin proiectare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amplasare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prin măsuri de atenuare, astfel încât să respecte una dintre următoarele cerin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 </w:t>
            </w:r>
          </w:p>
          <w:p w14:paraId="516E2C71" w14:textId="2C8D26DF" w:rsidR="00B7114D" w:rsidRPr="00BD5C8F" w:rsidRDefault="00B7114D" w:rsidP="00C0647A">
            <w:pPr>
              <w:pStyle w:val="Listparagraf"/>
              <w:numPr>
                <w:ilvl w:val="0"/>
                <w:numId w:val="12"/>
              </w:numPr>
              <w:jc w:val="both"/>
              <w:rPr>
                <w:rFonts w:eastAsia="Aptos"/>
                <w:color w:val="262626"/>
                <w:lang w:val="ro-RO"/>
              </w:rPr>
            </w:pPr>
            <w:r w:rsidRPr="00BD5C8F">
              <w:rPr>
                <w:rFonts w:eastAsia="Aptos"/>
                <w:color w:val="262626"/>
                <w:lang w:val="ro-RO"/>
              </w:rPr>
              <w:t xml:space="preserve">proiectul nu implică nicio deteriorare </w:t>
            </w:r>
            <w:r w:rsidR="00015E6C">
              <w:rPr>
                <w:rFonts w:eastAsia="Aptos"/>
                <w:color w:val="262626"/>
                <w:lang w:val="ro-RO"/>
              </w:rPr>
              <w:t>ș</w:t>
            </w:r>
            <w:r w:rsidRPr="00BD5C8F">
              <w:rPr>
                <w:rFonts w:eastAsia="Aptos"/>
                <w:color w:val="262626"/>
                <w:lang w:val="ro-RO"/>
              </w:rPr>
              <w:t>i nici nu compromite atingerea stării sau a poten</w:t>
            </w:r>
            <w:r w:rsidR="00015E6C">
              <w:rPr>
                <w:rFonts w:eastAsia="Aptos"/>
                <w:color w:val="262626"/>
                <w:lang w:val="ro-RO"/>
              </w:rPr>
              <w:t>ț</w:t>
            </w:r>
            <w:r w:rsidRPr="00BD5C8F">
              <w:rPr>
                <w:rFonts w:eastAsia="Aptos"/>
                <w:color w:val="262626"/>
                <w:lang w:val="ro-RO"/>
              </w:rPr>
              <w:t xml:space="preserve">ialului bun al corpului de apă specific la care se referă; </w:t>
            </w:r>
          </w:p>
          <w:p w14:paraId="0AABC591" w14:textId="60AD811E" w:rsidR="00C0647A" w:rsidRPr="00BD5C8F" w:rsidRDefault="00B7114D" w:rsidP="00C0647A">
            <w:pPr>
              <w:pStyle w:val="Listparagraf"/>
              <w:numPr>
                <w:ilvl w:val="0"/>
                <w:numId w:val="12"/>
              </w:numPr>
              <w:jc w:val="both"/>
              <w:rPr>
                <w:rFonts w:eastAsia="Aptos"/>
                <w:color w:val="262626"/>
                <w:lang w:val="ro-RO"/>
              </w:rPr>
            </w:pPr>
            <w:r w:rsidRPr="00BD5C8F">
              <w:rPr>
                <w:rFonts w:eastAsia="Aptos"/>
                <w:color w:val="262626"/>
                <w:lang w:val="ro-RO"/>
              </w:rPr>
              <w:t>în cazul în care proiectul riscă să deterioreze sau să compromită atingerea unei stări bune/poten</w:t>
            </w:r>
            <w:r w:rsidR="00015E6C">
              <w:rPr>
                <w:rFonts w:eastAsia="Aptos"/>
                <w:color w:val="262626"/>
                <w:lang w:val="ro-RO"/>
              </w:rPr>
              <w:t>ț</w:t>
            </w:r>
            <w:r w:rsidRPr="00BD5C8F">
              <w:rPr>
                <w:rFonts w:eastAsia="Aptos"/>
                <w:color w:val="262626"/>
                <w:lang w:val="ro-RO"/>
              </w:rPr>
              <w:t xml:space="preserve">ialului corpului de apă specific la care se referă, o astfel de deteriorare nu este semnificativă </w:t>
            </w:r>
            <w:r w:rsidR="00015E6C">
              <w:rPr>
                <w:rFonts w:eastAsia="Aptos"/>
                <w:color w:val="262626"/>
                <w:lang w:val="ro-RO"/>
              </w:rPr>
              <w:t>ș</w:t>
            </w:r>
            <w:r w:rsidRPr="00BD5C8F">
              <w:rPr>
                <w:rFonts w:eastAsia="Aptos"/>
                <w:color w:val="262626"/>
                <w:lang w:val="ro-RO"/>
              </w:rPr>
              <w:t>i este justificată de o evaluare cost-beneficiu detaliată care să demonstreze următoarele două elemente:</w:t>
            </w:r>
          </w:p>
          <w:p w14:paraId="7AC70F55" w14:textId="478F50B2" w:rsidR="00C0647A" w:rsidRPr="00BD5C8F" w:rsidRDefault="00B7114D" w:rsidP="00C0647A">
            <w:pPr>
              <w:ind w:left="360"/>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(i) motivele imperative de interes public sau faptul că beneficiile preconizate ale proiectului de infrastructură de naviga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planificat în ceea ce prive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 beneficiile pentru atenuarea schimbărilor climatice sau adaptarea la schimbările climatice depă</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esc costurile cauzate de deteriorarea stării apei care se acumulează pentru mediu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societate; </w:t>
            </w:r>
          </w:p>
          <w:p w14:paraId="41A430E8" w14:textId="69DD2CC8" w:rsidR="00B7114D" w:rsidRPr="00BD5C8F" w:rsidRDefault="00B7114D" w:rsidP="00C0647A">
            <w:pPr>
              <w:ind w:left="360"/>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(ii) faptul că interesul public superior sau beneficiile preconizate de pe urma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 nu pot fi ob</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inute, din motive de fezabilitate tehnică sau de costuri dispropor</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ionate, prin mijloace alternative care ar conduce la un rezultat de mediu mai bun (cum ar fi solu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bazate pe natură, amplasare alternativă, reabilitarea/reabilitarea infrastructurilor existente sau utilizarea de tehnologii care nu perturbă continuitatea râului). </w:t>
            </w:r>
          </w:p>
          <w:p w14:paraId="52F50607" w14:textId="77777777" w:rsidR="00B7114D" w:rsidRPr="00BD5C8F" w:rsidRDefault="00B7114D" w:rsidP="00C0647A">
            <w:pPr>
              <w:contextualSpacing/>
              <w:jc w:val="both"/>
              <w:rPr>
                <w:rFonts w:ascii="Times New Roman" w:eastAsia="Aptos" w:hAnsi="Times New Roman" w:cs="Times New Roman"/>
                <w:color w:val="262626"/>
                <w:lang w:val="ro-RO"/>
              </w:rPr>
            </w:pPr>
          </w:p>
          <w:p w14:paraId="1CF51AE7" w14:textId="1E506ED4" w:rsidR="00B7114D" w:rsidRPr="00BD5C8F" w:rsidRDefault="00B7114D"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3. Pentru a limita anomaliile termice asociate evacuării căldurii reziduale, operatorul sta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iilor de desalinizare controlează: temperatura maximă a corpului de apă marină receptoare după amestecare; diferen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a maximă de temperatură dintre apa sărată evacuată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corpul de apă marină receptor. Controlul temperaturii este pus în aplicare în conformitate cu valorile-prag stabilite în dreptul Uniunii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în legisla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na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ională.</w:t>
            </w:r>
          </w:p>
          <w:p w14:paraId="0215DA07" w14:textId="77777777" w:rsidR="00C0647A" w:rsidRPr="00BD5C8F" w:rsidRDefault="00C0647A" w:rsidP="00C0647A">
            <w:pPr>
              <w:contextualSpacing/>
              <w:jc w:val="both"/>
              <w:rPr>
                <w:rFonts w:ascii="Times New Roman" w:eastAsia="Aptos" w:hAnsi="Times New Roman" w:cs="Times New Roman"/>
                <w:color w:val="262626"/>
                <w:lang w:val="ro-RO"/>
              </w:rPr>
            </w:pPr>
          </w:p>
        </w:tc>
        <w:tc>
          <w:tcPr>
            <w:tcW w:w="3969" w:type="dxa"/>
          </w:tcPr>
          <w:p w14:paraId="1B59E44F" w14:textId="77777777" w:rsidR="00B7114D" w:rsidRPr="00BD5C8F" w:rsidRDefault="00B7114D" w:rsidP="00C0647A">
            <w:pPr>
              <w:contextualSpacing/>
              <w:rPr>
                <w:rFonts w:ascii="Times New Roman" w:eastAsia="Aptos" w:hAnsi="Times New Roman" w:cs="Times New Roman"/>
                <w:color w:val="262626"/>
                <w:lang w:val="ro-RO"/>
              </w:rPr>
            </w:pPr>
          </w:p>
        </w:tc>
      </w:tr>
      <w:tr w:rsidR="00C0647A" w:rsidRPr="00BD5C8F" w14:paraId="61B9EFAF" w14:textId="77777777" w:rsidTr="009C2612">
        <w:tc>
          <w:tcPr>
            <w:tcW w:w="15134" w:type="dxa"/>
            <w:gridSpan w:val="4"/>
            <w:shd w:val="clear" w:color="auto" w:fill="D9D9D9" w:themeFill="background1" w:themeFillShade="D9"/>
            <w:tcMar>
              <w:top w:w="57" w:type="dxa"/>
            </w:tcMar>
          </w:tcPr>
          <w:p w14:paraId="0D86A8D1" w14:textId="77777777" w:rsidR="00C0647A" w:rsidRPr="00BD5C8F" w:rsidRDefault="00C0647A" w:rsidP="00C0647A">
            <w:pPr>
              <w:contextualSpacing/>
              <w:rPr>
                <w:rFonts w:ascii="Times New Roman" w:eastAsia="Aptos" w:hAnsi="Times New Roman" w:cs="Times New Roman"/>
                <w:b/>
                <w:bCs/>
                <w:lang w:val="ro-RO"/>
              </w:rPr>
            </w:pPr>
          </w:p>
          <w:p w14:paraId="020700E5" w14:textId="77777777" w:rsidR="001803DA" w:rsidRPr="004F6428" w:rsidRDefault="001803DA" w:rsidP="00C0647A">
            <w:pPr>
              <w:contextualSpacing/>
              <w:jc w:val="center"/>
              <w:rPr>
                <w:rFonts w:ascii="Times New Roman" w:eastAsia="Aptos" w:hAnsi="Times New Roman" w:cs="Times New Roman"/>
                <w:b/>
                <w:bCs/>
                <w:sz w:val="28"/>
                <w:szCs w:val="28"/>
                <w:lang w:val="ro-RO"/>
              </w:rPr>
            </w:pPr>
            <w:r w:rsidRPr="004F6428">
              <w:rPr>
                <w:rFonts w:ascii="Times New Roman" w:eastAsia="Aptos" w:hAnsi="Times New Roman" w:cs="Times New Roman"/>
                <w:b/>
                <w:bCs/>
                <w:sz w:val="28"/>
                <w:szCs w:val="28"/>
                <w:lang w:val="ro-RO"/>
              </w:rPr>
              <w:t>Transport</w:t>
            </w:r>
          </w:p>
        </w:tc>
      </w:tr>
      <w:tr w:rsidR="00C0647A" w:rsidRPr="00BD5C8F" w14:paraId="5FCF87FA" w14:textId="77777777" w:rsidTr="009C2612">
        <w:tc>
          <w:tcPr>
            <w:tcW w:w="1241" w:type="dxa"/>
            <w:tcMar>
              <w:top w:w="57" w:type="dxa"/>
            </w:tcMar>
          </w:tcPr>
          <w:p w14:paraId="352D0A02" w14:textId="77777777" w:rsidR="001803DA" w:rsidRPr="00BD5C8F" w:rsidRDefault="001803D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6.16</w:t>
            </w:r>
          </w:p>
        </w:tc>
        <w:tc>
          <w:tcPr>
            <w:tcW w:w="2836" w:type="dxa"/>
          </w:tcPr>
          <w:p w14:paraId="1BE5BBC1" w14:textId="77777777" w:rsidR="001803DA" w:rsidRPr="00BD5C8F" w:rsidRDefault="001803D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Infrastructură care permite transportul pe apă cu emisii scăzute de dioxid de carbon</w:t>
            </w:r>
          </w:p>
        </w:tc>
        <w:tc>
          <w:tcPr>
            <w:tcW w:w="7088" w:type="dxa"/>
          </w:tcPr>
          <w:p w14:paraId="5760AA76" w14:textId="41C7A1F3" w:rsidR="001803DA" w:rsidRPr="00BD5C8F" w:rsidRDefault="001803D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respectă toate criteriile pentru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 resurselor de apă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marine specificate în sec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iunea 5.13 anterioară, cu excep</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alineatului 3, care este specific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de desalinizare. </w:t>
            </w:r>
          </w:p>
          <w:p w14:paraId="3278586B" w14:textId="77777777" w:rsidR="00C0647A" w:rsidRPr="00BD5C8F" w:rsidRDefault="00C0647A" w:rsidP="00C0647A">
            <w:pPr>
              <w:contextualSpacing/>
              <w:jc w:val="both"/>
              <w:rPr>
                <w:rFonts w:ascii="Times New Roman" w:eastAsia="Aptos" w:hAnsi="Times New Roman" w:cs="Times New Roman"/>
                <w:b/>
                <w:bCs/>
                <w:color w:val="262626"/>
                <w:lang w:val="ro-RO"/>
              </w:rPr>
            </w:pPr>
          </w:p>
        </w:tc>
        <w:tc>
          <w:tcPr>
            <w:tcW w:w="3969" w:type="dxa"/>
          </w:tcPr>
          <w:p w14:paraId="4DE4DBC2" w14:textId="77777777" w:rsidR="001803DA" w:rsidRPr="00BD5C8F" w:rsidRDefault="001803DA" w:rsidP="00C0647A">
            <w:pPr>
              <w:contextualSpacing/>
              <w:rPr>
                <w:rFonts w:ascii="Times New Roman" w:hAnsi="Times New Roman" w:cs="Times New Roman"/>
                <w:lang w:val="ro-RO"/>
              </w:rPr>
            </w:pPr>
          </w:p>
        </w:tc>
      </w:tr>
      <w:tr w:rsidR="00C0647A" w:rsidRPr="00BD5C8F" w14:paraId="6BDC720D" w14:textId="77777777" w:rsidTr="009C2612">
        <w:tc>
          <w:tcPr>
            <w:tcW w:w="1241" w:type="dxa"/>
            <w:tcMar>
              <w:top w:w="57" w:type="dxa"/>
            </w:tcMar>
          </w:tcPr>
          <w:p w14:paraId="37A06E3E" w14:textId="77777777" w:rsidR="001803DA" w:rsidRPr="00BD5C8F" w:rsidRDefault="001803D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CCM 6.20</w:t>
            </w:r>
          </w:p>
        </w:tc>
        <w:tc>
          <w:tcPr>
            <w:tcW w:w="2836" w:type="dxa"/>
          </w:tcPr>
          <w:p w14:paraId="20B213FF" w14:textId="70C0C38E" w:rsidR="001803DA" w:rsidRPr="00BD5C8F" w:rsidRDefault="001803D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Opera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iuni de handling la sol pentru transportul aerian</w:t>
            </w:r>
          </w:p>
        </w:tc>
        <w:tc>
          <w:tcPr>
            <w:tcW w:w="7088" w:type="dxa"/>
          </w:tcPr>
          <w:p w14:paraId="6AB5DE73" w14:textId="1B9C4950" w:rsidR="001803DA" w:rsidRPr="00BD5C8F" w:rsidRDefault="001803D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În ceea ce prive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ile de degivrare, sunt în vigoare măsuri pentru a asigura controalele necesare la nivel aeroportuar, pentru a reduce impactul asupra mediului asupra cursurilor de apă, inclusiv prin utilizarea de substan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 chimice mai durabile din punct de vedere ecologic, recuperarea glicolului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tratarea apelor de suprafa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w:t>
            </w:r>
          </w:p>
          <w:p w14:paraId="5E23C02F" w14:textId="16F25539" w:rsidR="001803DA" w:rsidRPr="00BD5C8F" w:rsidRDefault="001803D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 Activitatea trebuie, de asemenea, să respecte criteriile generice pentru DNSH pentru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resurselor de apă</w:t>
            </w:r>
            <w:r w:rsidR="00CE0B2E">
              <w:rPr>
                <w:rFonts w:ascii="Times New Roman" w:eastAsia="Aptos" w:hAnsi="Times New Roman" w:cs="Times New Roman"/>
                <w:color w:val="262626"/>
                <w:lang w:val="ro-RO"/>
              </w:rPr>
              <w:t>, stabilite în capitolul IV din prezenta anexă</w:t>
            </w:r>
            <w:r w:rsidR="008A6C2C">
              <w:rPr>
                <w:rFonts w:ascii="Times New Roman" w:eastAsia="Aptos" w:hAnsi="Times New Roman" w:cs="Times New Roman"/>
                <w:color w:val="262626"/>
                <w:lang w:val="ro-RO"/>
              </w:rPr>
              <w:t>.</w:t>
            </w:r>
          </w:p>
          <w:p w14:paraId="1C90C62F" w14:textId="77777777" w:rsidR="001803DA" w:rsidRPr="00BD5C8F" w:rsidRDefault="001803DA" w:rsidP="00C0647A">
            <w:pPr>
              <w:contextualSpacing/>
              <w:jc w:val="both"/>
              <w:rPr>
                <w:rFonts w:ascii="Times New Roman" w:eastAsia="Aptos" w:hAnsi="Times New Roman" w:cs="Times New Roman"/>
                <w:b/>
                <w:bCs/>
                <w:color w:val="262626"/>
                <w:lang w:val="ro-RO"/>
              </w:rPr>
            </w:pPr>
          </w:p>
        </w:tc>
        <w:tc>
          <w:tcPr>
            <w:tcW w:w="3969" w:type="dxa"/>
          </w:tcPr>
          <w:p w14:paraId="790FBD41" w14:textId="77777777" w:rsidR="001803DA" w:rsidRPr="00BD5C8F" w:rsidRDefault="001803DA" w:rsidP="00C0647A">
            <w:pPr>
              <w:contextualSpacing/>
              <w:rPr>
                <w:rFonts w:ascii="Times New Roman" w:hAnsi="Times New Roman" w:cs="Times New Roman"/>
                <w:lang w:val="ro-RO"/>
              </w:rPr>
            </w:pPr>
          </w:p>
        </w:tc>
      </w:tr>
      <w:tr w:rsidR="00C0647A" w:rsidRPr="00BD5C8F" w14:paraId="0911CDDD" w14:textId="77777777" w:rsidTr="009C2612">
        <w:tc>
          <w:tcPr>
            <w:tcW w:w="15134" w:type="dxa"/>
            <w:gridSpan w:val="4"/>
            <w:shd w:val="clear" w:color="auto" w:fill="D9D9D9" w:themeFill="background1" w:themeFillShade="D9"/>
            <w:tcMar>
              <w:top w:w="57" w:type="dxa"/>
            </w:tcMar>
          </w:tcPr>
          <w:p w14:paraId="03105E47" w14:textId="77777777" w:rsidR="00C0647A" w:rsidRPr="004F6428" w:rsidRDefault="00C0647A" w:rsidP="00C0647A">
            <w:pPr>
              <w:contextualSpacing/>
              <w:jc w:val="center"/>
              <w:rPr>
                <w:rFonts w:ascii="Times New Roman" w:eastAsia="Aptos" w:hAnsi="Times New Roman" w:cs="Times New Roman"/>
                <w:b/>
                <w:bCs/>
                <w:sz w:val="28"/>
                <w:szCs w:val="28"/>
                <w:lang w:val="ro-RO"/>
              </w:rPr>
            </w:pPr>
          </w:p>
          <w:p w14:paraId="25FD7F85" w14:textId="70968005" w:rsidR="001803DA" w:rsidRPr="004F6428" w:rsidRDefault="001803DA" w:rsidP="00C0647A">
            <w:pPr>
              <w:contextualSpacing/>
              <w:jc w:val="center"/>
              <w:rPr>
                <w:rFonts w:ascii="Times New Roman" w:eastAsia="Aptos" w:hAnsi="Times New Roman" w:cs="Times New Roman"/>
                <w:b/>
                <w:bCs/>
                <w:sz w:val="28"/>
                <w:szCs w:val="28"/>
                <w:lang w:val="ro-RO"/>
              </w:rPr>
            </w:pPr>
            <w:r w:rsidRPr="004F6428">
              <w:rPr>
                <w:rFonts w:ascii="Times New Roman" w:eastAsia="Aptos" w:hAnsi="Times New Roman" w:cs="Times New Roman"/>
                <w:b/>
                <w:bCs/>
                <w:sz w:val="28"/>
                <w:szCs w:val="28"/>
                <w:lang w:val="ro-RO"/>
              </w:rPr>
              <w:t>Activită</w:t>
            </w:r>
            <w:r w:rsidR="00015E6C">
              <w:rPr>
                <w:rFonts w:ascii="Times New Roman" w:eastAsia="Aptos" w:hAnsi="Times New Roman" w:cs="Times New Roman"/>
                <w:b/>
                <w:bCs/>
                <w:sz w:val="28"/>
                <w:szCs w:val="28"/>
                <w:lang w:val="ro-RO"/>
              </w:rPr>
              <w:t>ț</w:t>
            </w:r>
            <w:r w:rsidRPr="004F6428">
              <w:rPr>
                <w:rFonts w:ascii="Times New Roman" w:eastAsia="Aptos" w:hAnsi="Times New Roman" w:cs="Times New Roman"/>
                <w:b/>
                <w:bCs/>
                <w:sz w:val="28"/>
                <w:szCs w:val="28"/>
                <w:lang w:val="ro-RO"/>
              </w:rPr>
              <w:t>ile de construc</w:t>
            </w:r>
            <w:r w:rsidR="00015E6C">
              <w:rPr>
                <w:rFonts w:ascii="Times New Roman" w:eastAsia="Aptos" w:hAnsi="Times New Roman" w:cs="Times New Roman"/>
                <w:b/>
                <w:bCs/>
                <w:sz w:val="28"/>
                <w:szCs w:val="28"/>
                <w:lang w:val="ro-RO"/>
              </w:rPr>
              <w:t>ț</w:t>
            </w:r>
            <w:r w:rsidRPr="004F6428">
              <w:rPr>
                <w:rFonts w:ascii="Times New Roman" w:eastAsia="Aptos" w:hAnsi="Times New Roman" w:cs="Times New Roman"/>
                <w:b/>
                <w:bCs/>
                <w:sz w:val="28"/>
                <w:szCs w:val="28"/>
                <w:lang w:val="ro-RO"/>
              </w:rPr>
              <w:t xml:space="preserve">ie </w:t>
            </w:r>
            <w:r w:rsidR="00015E6C">
              <w:rPr>
                <w:rFonts w:ascii="Times New Roman" w:eastAsia="Aptos" w:hAnsi="Times New Roman" w:cs="Times New Roman"/>
                <w:b/>
                <w:bCs/>
                <w:sz w:val="28"/>
                <w:szCs w:val="28"/>
                <w:lang w:val="ro-RO"/>
              </w:rPr>
              <w:t>ș</w:t>
            </w:r>
            <w:r w:rsidRPr="004F6428">
              <w:rPr>
                <w:rFonts w:ascii="Times New Roman" w:eastAsia="Aptos" w:hAnsi="Times New Roman" w:cs="Times New Roman"/>
                <w:b/>
                <w:bCs/>
                <w:sz w:val="28"/>
                <w:szCs w:val="28"/>
                <w:lang w:val="ro-RO"/>
              </w:rPr>
              <w:t>i activită</w:t>
            </w:r>
            <w:r w:rsidR="00015E6C">
              <w:rPr>
                <w:rFonts w:ascii="Times New Roman" w:eastAsia="Aptos" w:hAnsi="Times New Roman" w:cs="Times New Roman"/>
                <w:b/>
                <w:bCs/>
                <w:sz w:val="28"/>
                <w:szCs w:val="28"/>
                <w:lang w:val="ro-RO"/>
              </w:rPr>
              <w:t>ț</w:t>
            </w:r>
            <w:r w:rsidRPr="004F6428">
              <w:rPr>
                <w:rFonts w:ascii="Times New Roman" w:eastAsia="Aptos" w:hAnsi="Times New Roman" w:cs="Times New Roman"/>
                <w:b/>
                <w:bCs/>
                <w:sz w:val="28"/>
                <w:szCs w:val="28"/>
                <w:lang w:val="ro-RO"/>
              </w:rPr>
              <w:t>i imobiliare</w:t>
            </w:r>
          </w:p>
        </w:tc>
      </w:tr>
      <w:tr w:rsidR="00C0647A" w:rsidRPr="00BD5C8F" w14:paraId="5A03AF0A" w14:textId="77777777" w:rsidTr="009C2612">
        <w:tc>
          <w:tcPr>
            <w:tcW w:w="1241" w:type="dxa"/>
            <w:vMerge w:val="restart"/>
            <w:tcMar>
              <w:top w:w="57" w:type="dxa"/>
            </w:tcMar>
          </w:tcPr>
          <w:p w14:paraId="0B1358C7" w14:textId="77777777" w:rsidR="00C0647A" w:rsidRPr="00BD5C8F" w:rsidRDefault="00C0647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7.1</w:t>
            </w:r>
          </w:p>
          <w:p w14:paraId="00417455" w14:textId="77777777" w:rsidR="00C0647A" w:rsidRPr="00BD5C8F" w:rsidRDefault="00C0647A" w:rsidP="00C0647A">
            <w:pPr>
              <w:contextualSpacing/>
              <w:rPr>
                <w:rFonts w:ascii="Times New Roman" w:eastAsia="Aptos" w:hAnsi="Times New Roman" w:cs="Times New Roman"/>
                <w:b/>
                <w:bCs/>
                <w:color w:val="262626"/>
                <w:lang w:val="ro-RO"/>
              </w:rPr>
            </w:pPr>
          </w:p>
          <w:p w14:paraId="6A189088" w14:textId="77777777" w:rsidR="00C0647A" w:rsidRPr="00BD5C8F" w:rsidRDefault="00C0647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7.2</w:t>
            </w:r>
            <w:r w:rsidRPr="00BD5C8F">
              <w:rPr>
                <w:rFonts w:ascii="Times New Roman" w:eastAsia="Aptos" w:hAnsi="Times New Roman" w:cs="Times New Roman"/>
                <w:b/>
                <w:bCs/>
                <w:color w:val="262626"/>
                <w:lang w:val="ro-RO"/>
              </w:rPr>
              <w:tab/>
            </w:r>
          </w:p>
        </w:tc>
        <w:tc>
          <w:tcPr>
            <w:tcW w:w="2836" w:type="dxa"/>
            <w:vMerge w:val="restart"/>
          </w:tcPr>
          <w:p w14:paraId="4B6D9F54" w14:textId="77777777" w:rsidR="00C0647A" w:rsidRPr="00BD5C8F" w:rsidRDefault="00C0647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Construirea de clădiri noi</w:t>
            </w:r>
          </w:p>
          <w:p w14:paraId="47862D49" w14:textId="77777777" w:rsidR="00C0647A" w:rsidRPr="00BD5C8F" w:rsidRDefault="00C0647A" w:rsidP="00C0647A">
            <w:pPr>
              <w:contextualSpacing/>
              <w:rPr>
                <w:rFonts w:ascii="Times New Roman" w:eastAsia="Aptos" w:hAnsi="Times New Roman" w:cs="Times New Roman"/>
                <w:b/>
                <w:bCs/>
                <w:color w:val="262626"/>
                <w:lang w:val="ro-RO"/>
              </w:rPr>
            </w:pPr>
          </w:p>
          <w:p w14:paraId="01842636" w14:textId="77777777" w:rsidR="00C0647A" w:rsidRPr="00BD5C8F" w:rsidRDefault="00C0647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Renovarea clădirilor existente</w:t>
            </w:r>
          </w:p>
        </w:tc>
        <w:tc>
          <w:tcPr>
            <w:tcW w:w="7088" w:type="dxa"/>
          </w:tcPr>
          <w:p w14:paraId="45BA8D2E" w14:textId="2FABF17C" w:rsidR="00C0647A" w:rsidRPr="00BD5C8F" w:rsidRDefault="00C0647A" w:rsidP="00C0647A">
            <w:pPr>
              <w:pStyle w:val="tbl-norm"/>
              <w:shd w:val="clear" w:color="auto" w:fill="FFFFFF"/>
              <w:spacing w:before="0" w:beforeAutospacing="0" w:after="0" w:afterAutospacing="0"/>
              <w:contextualSpacing/>
              <w:jc w:val="both"/>
              <w:rPr>
                <w:rFonts w:eastAsia="Aptos"/>
                <w:color w:val="262626"/>
                <w:lang w:val="ro-RO" w:eastAsia="en-US"/>
              </w:rPr>
            </w:pPr>
            <w:r w:rsidRPr="00BD5C8F">
              <w:rPr>
                <w:rFonts w:eastAsia="Aptos"/>
                <w:color w:val="262626"/>
                <w:lang w:val="ro-RO" w:eastAsia="en-US"/>
              </w:rPr>
              <w:t>În cazul în care sunt instalate, cu excep</w:t>
            </w:r>
            <w:r w:rsidR="00015E6C">
              <w:rPr>
                <w:rFonts w:eastAsia="Aptos"/>
                <w:color w:val="262626"/>
                <w:lang w:val="ro-RO" w:eastAsia="en-US"/>
              </w:rPr>
              <w:t>ț</w:t>
            </w:r>
            <w:r w:rsidRPr="00BD5C8F">
              <w:rPr>
                <w:rFonts w:eastAsia="Aptos"/>
                <w:color w:val="262626"/>
                <w:lang w:val="ro-RO" w:eastAsia="en-US"/>
              </w:rPr>
              <w:t>ia instala</w:t>
            </w:r>
            <w:r w:rsidR="00015E6C">
              <w:rPr>
                <w:rFonts w:eastAsia="Aptos"/>
                <w:color w:val="262626"/>
                <w:lang w:val="ro-RO" w:eastAsia="en-US"/>
              </w:rPr>
              <w:t>ț</w:t>
            </w:r>
            <w:r w:rsidRPr="00BD5C8F">
              <w:rPr>
                <w:rFonts w:eastAsia="Aptos"/>
                <w:color w:val="262626"/>
                <w:lang w:val="ro-RO" w:eastAsia="en-US"/>
              </w:rPr>
              <w:t>iilor din clădirile reziden</w:t>
            </w:r>
            <w:r w:rsidR="00015E6C">
              <w:rPr>
                <w:rFonts w:eastAsia="Aptos"/>
                <w:color w:val="262626"/>
                <w:lang w:val="ro-RO" w:eastAsia="en-US"/>
              </w:rPr>
              <w:t>ț</w:t>
            </w:r>
            <w:r w:rsidRPr="00BD5C8F">
              <w:rPr>
                <w:rFonts w:eastAsia="Aptos"/>
                <w:color w:val="262626"/>
                <w:lang w:val="ro-RO" w:eastAsia="en-US"/>
              </w:rPr>
              <w:t>iale, consumul specificat de apă pentru următoarele dispozitive consumatoare de apă este atestat prin fi</w:t>
            </w:r>
            <w:r w:rsidR="00015E6C">
              <w:rPr>
                <w:rFonts w:eastAsia="Aptos"/>
                <w:color w:val="262626"/>
                <w:lang w:val="ro-RO" w:eastAsia="en-US"/>
              </w:rPr>
              <w:t>ș</w:t>
            </w:r>
            <w:r w:rsidRPr="00BD5C8F">
              <w:rPr>
                <w:rFonts w:eastAsia="Aptos"/>
                <w:color w:val="262626"/>
                <w:lang w:val="ro-RO" w:eastAsia="en-US"/>
              </w:rPr>
              <w:t>ele tehnice ale produsului, printr-o certificare a clădirii sau printr-o etichetare a produsului deja existentă, în conformitate cu specifica</w:t>
            </w:r>
            <w:r w:rsidR="00015E6C">
              <w:rPr>
                <w:rFonts w:eastAsia="Aptos"/>
                <w:color w:val="262626"/>
                <w:lang w:val="ro-RO" w:eastAsia="en-US"/>
              </w:rPr>
              <w:t>ț</w:t>
            </w:r>
            <w:r w:rsidRPr="00BD5C8F">
              <w:rPr>
                <w:rFonts w:eastAsia="Aptos"/>
                <w:color w:val="262626"/>
                <w:lang w:val="ro-RO" w:eastAsia="en-US"/>
              </w:rPr>
              <w:t>iile tehnice</w:t>
            </w:r>
            <w:r w:rsidR="00744117">
              <w:rPr>
                <w:rFonts w:eastAsia="Aptos"/>
                <w:color w:val="262626"/>
                <w:lang w:val="ro-RO" w:eastAsia="en-US"/>
              </w:rPr>
              <w:t xml:space="preserve"> </w:t>
            </w:r>
            <w:r w:rsidR="00744117" w:rsidRPr="00BD5C8F">
              <w:rPr>
                <w:rFonts w:eastAsia="Aptos"/>
                <w:color w:val="262626"/>
                <w:lang w:val="ro-RO"/>
              </w:rPr>
              <w:t>pentru aparatele consumatoare de apă</w:t>
            </w:r>
            <w:r w:rsidR="00744117">
              <w:rPr>
                <w:rStyle w:val="Referinnotdesubsol"/>
                <w:rFonts w:eastAsia="Aptos"/>
                <w:color w:val="262626"/>
                <w:lang w:val="ro-RO"/>
              </w:rPr>
              <w:footnoteReference w:id="9"/>
            </w:r>
            <w:r w:rsidR="00744117">
              <w:rPr>
                <w:rFonts w:eastAsia="Aptos"/>
                <w:color w:val="262626"/>
                <w:lang w:val="ro-RO"/>
              </w:rPr>
              <w:t>:</w:t>
            </w:r>
          </w:p>
          <w:p w14:paraId="20C6F3F5" w14:textId="037E83C9" w:rsidR="00C0647A" w:rsidRPr="00BD5C8F" w:rsidRDefault="00C0647A" w:rsidP="00C0647A">
            <w:pPr>
              <w:numPr>
                <w:ilvl w:val="0"/>
                <w:numId w:val="15"/>
              </w:numPr>
              <w:ind w:left="75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Robinetele pentru lavoare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robinetele de bucătărie au un debit maxim de apă de 6 litri/min; </w:t>
            </w:r>
          </w:p>
          <w:p w14:paraId="0B89BF92" w14:textId="386CED39" w:rsidR="00C0647A" w:rsidRPr="00BD5C8F" w:rsidRDefault="00C0647A" w:rsidP="00C0647A">
            <w:pPr>
              <w:numPr>
                <w:ilvl w:val="0"/>
                <w:numId w:val="15"/>
              </w:numPr>
              <w:ind w:left="75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Du</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urile au un debit maxim de apă de 8 litri/min; </w:t>
            </w:r>
          </w:p>
          <w:p w14:paraId="3E86F50B" w14:textId="6F066EDA" w:rsidR="00C0647A" w:rsidRPr="00BD5C8F" w:rsidRDefault="00C0647A" w:rsidP="00C0647A">
            <w:pPr>
              <w:numPr>
                <w:ilvl w:val="0"/>
                <w:numId w:val="15"/>
              </w:numPr>
              <w:ind w:left="75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lastRenderedPageBreak/>
              <w:t xml:space="preserve">WC-urile, inclusiv seturile WC, vasele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rezervoarele cu mecanism de tras apa, au un debit total maxim al jetului de apă de 6 litri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un debit mediu maxim al jetului de apă de 3,5 litri;. </w:t>
            </w:r>
          </w:p>
          <w:p w14:paraId="5A7378E4" w14:textId="77777777" w:rsidR="00C0647A" w:rsidRPr="00BD5C8F" w:rsidRDefault="00C0647A" w:rsidP="00C0647A">
            <w:pPr>
              <w:numPr>
                <w:ilvl w:val="0"/>
                <w:numId w:val="15"/>
              </w:numPr>
              <w:ind w:left="75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Pisoarele de spălare au un volum maxim de spălare completă de 2 litri/vas/oră. </w:t>
            </w:r>
          </w:p>
          <w:p w14:paraId="1AF1B120" w14:textId="77777777" w:rsidR="00C0647A" w:rsidRPr="00BD5C8F" w:rsidRDefault="00C0647A" w:rsidP="00C0647A">
            <w:pPr>
              <w:numPr>
                <w:ilvl w:val="0"/>
                <w:numId w:val="15"/>
              </w:numPr>
              <w:ind w:left="75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Pisoarele cu sistem de tras apa au un debit total maxim al jetului de 1 litru</w:t>
            </w:r>
          </w:p>
          <w:p w14:paraId="4524DA7D" w14:textId="5693AED1" w:rsidR="00C0647A" w:rsidRPr="00BD5C8F" w:rsidRDefault="00C0647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7.1 trebuie, de asemenea, să respecte criteriile generice pentru DNSH pentru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resurselor de apă</w:t>
            </w:r>
            <w:r w:rsidR="00CE0B2E">
              <w:rPr>
                <w:rFonts w:ascii="Times New Roman" w:eastAsia="Aptos" w:hAnsi="Times New Roman" w:cs="Times New Roman"/>
                <w:color w:val="262626"/>
                <w:lang w:val="ro-RO"/>
              </w:rPr>
              <w:t>, stabilite în capitolul IV din prezenta anexă,</w:t>
            </w:r>
            <w:r w:rsidRPr="00BD5C8F">
              <w:rPr>
                <w:rFonts w:ascii="Times New Roman" w:eastAsia="Aptos" w:hAnsi="Times New Roman" w:cs="Times New Roman"/>
                <w:color w:val="262626"/>
                <w:lang w:val="ro-RO"/>
              </w:rPr>
              <w:t xml:space="preserve"> pentru a evita impactul</w:t>
            </w:r>
            <w:r w:rsidR="007E2322">
              <w:rPr>
                <w:rFonts w:ascii="Times New Roman" w:eastAsia="Aptos" w:hAnsi="Times New Roman" w:cs="Times New Roman"/>
                <w:color w:val="262626"/>
                <w:lang w:val="ro-RO"/>
              </w:rPr>
              <w:t xml:space="preserv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antierului de construc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w:t>
            </w:r>
          </w:p>
          <w:p w14:paraId="31DEBA4A" w14:textId="77777777" w:rsidR="00C0647A" w:rsidRPr="00BD5C8F" w:rsidRDefault="00C0647A" w:rsidP="00C0647A">
            <w:pPr>
              <w:ind w:left="328"/>
              <w:contextualSpacing/>
              <w:jc w:val="both"/>
              <w:rPr>
                <w:rFonts w:ascii="Times New Roman" w:eastAsia="Aptos" w:hAnsi="Times New Roman" w:cs="Times New Roman"/>
                <w:color w:val="262626"/>
                <w:lang w:val="ro-RO"/>
              </w:rPr>
            </w:pPr>
          </w:p>
        </w:tc>
        <w:tc>
          <w:tcPr>
            <w:tcW w:w="3969" w:type="dxa"/>
            <w:vMerge w:val="restart"/>
          </w:tcPr>
          <w:p w14:paraId="489D6A4C" w14:textId="77777777" w:rsidR="00C0647A" w:rsidRPr="00BD5C8F" w:rsidRDefault="00C0647A" w:rsidP="00C0647A">
            <w:pPr>
              <w:contextualSpacing/>
              <w:rPr>
                <w:rFonts w:ascii="Times New Roman" w:hAnsi="Times New Roman" w:cs="Times New Roman"/>
                <w:lang w:val="ro-RO"/>
              </w:rPr>
            </w:pPr>
          </w:p>
        </w:tc>
      </w:tr>
      <w:tr w:rsidR="00C0647A" w:rsidRPr="00BD5C8F" w14:paraId="66E74BD2" w14:textId="77777777" w:rsidTr="009C2612">
        <w:tc>
          <w:tcPr>
            <w:tcW w:w="1241" w:type="dxa"/>
            <w:vMerge/>
            <w:tcMar>
              <w:top w:w="57" w:type="dxa"/>
            </w:tcMar>
          </w:tcPr>
          <w:p w14:paraId="5A5EECC5" w14:textId="77777777" w:rsidR="00C0647A" w:rsidRPr="00BD5C8F" w:rsidRDefault="00C0647A" w:rsidP="00C0647A">
            <w:pPr>
              <w:contextualSpacing/>
              <w:rPr>
                <w:rFonts w:ascii="Times New Roman" w:eastAsia="Aptos" w:hAnsi="Times New Roman" w:cs="Times New Roman"/>
                <w:color w:val="262626"/>
                <w:lang w:val="ro-RO"/>
              </w:rPr>
            </w:pPr>
          </w:p>
        </w:tc>
        <w:tc>
          <w:tcPr>
            <w:tcW w:w="2836" w:type="dxa"/>
            <w:vMerge/>
          </w:tcPr>
          <w:p w14:paraId="06AE2F1E" w14:textId="77777777" w:rsidR="00C0647A" w:rsidRPr="00BD5C8F" w:rsidRDefault="00C0647A" w:rsidP="00C0647A">
            <w:pPr>
              <w:contextualSpacing/>
              <w:rPr>
                <w:rFonts w:ascii="Times New Roman" w:eastAsia="Aptos" w:hAnsi="Times New Roman" w:cs="Times New Roman"/>
                <w:color w:val="262626"/>
                <w:lang w:val="ro-RO"/>
              </w:rPr>
            </w:pPr>
          </w:p>
        </w:tc>
        <w:tc>
          <w:tcPr>
            <w:tcW w:w="7088" w:type="dxa"/>
          </w:tcPr>
          <w:p w14:paraId="63523470" w14:textId="52F02300"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Apendicele E: Specifica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 tehnice pentru aparatele consumatoare de apă</w:t>
            </w:r>
          </w:p>
          <w:p w14:paraId="63B2A2C6" w14:textId="5F7E3699"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1. Debitul se înregistrează la presiunea standard de referin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 de 3 – 0/+ 0,2 bari sau de 0,1 – 0/+ 0,02 pentru produsele limitate la presiune joasă.</w:t>
            </w:r>
          </w:p>
          <w:p w14:paraId="571B69F5" w14:textId="22DA5B3F"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2. Debitul la presiunea inferioară de 1,5 – 0/+ 0,2 bari este ≥ 60</w:t>
            </w:r>
            <w:r w:rsidR="00D95688">
              <w:rPr>
                <w:rFonts w:ascii="Times New Roman" w:eastAsia="Aptos" w:hAnsi="Times New Roman" w:cs="Times New Roman"/>
                <w:color w:val="262626"/>
                <w:lang w:val="ro-RO"/>
              </w:rPr>
              <w:t>%</w:t>
            </w:r>
            <w:r w:rsidRPr="00BD5C8F">
              <w:rPr>
                <w:rFonts w:ascii="Times New Roman" w:eastAsia="Aptos" w:hAnsi="Times New Roman" w:cs="Times New Roman"/>
                <w:color w:val="262626"/>
                <w:lang w:val="ro-RO"/>
              </w:rPr>
              <w:t xml:space="preserve"> din debitul maxim disponibil.</w:t>
            </w:r>
          </w:p>
          <w:p w14:paraId="51BCC8A6" w14:textId="3D093EF4"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3. Pentru du</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urile cu robinet de amestec, temperatura de referin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 este de 38 ± 1 °C.</w:t>
            </w:r>
          </w:p>
          <w:p w14:paraId="526A70AE" w14:textId="2E89A819"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4. În cazul în care debitul trebuie să fie mai mic de 6 L/min, acesta respectă regula stabilită la punctul 2.</w:t>
            </w:r>
          </w:p>
          <w:p w14:paraId="58719E06" w14:textId="50E80699"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5. Pentru robinete, se urmează procedura descrisă în clauza 10.2.3 din standardul EN 200, cu următoarele excep</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w:t>
            </w:r>
          </w:p>
          <w:p w14:paraId="19C82BB7" w14:textId="2235B67E"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 pentru robinetele care nu sunt limitate doar la presiuni joase: se aplică o presiune de 3 – 0/+ 0,2 bari atât la alimentarea cu apă caldă, cât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la cea cu apă rece, alternativ;</w:t>
            </w:r>
          </w:p>
          <w:p w14:paraId="2F41D5A9" w14:textId="133FF9CA" w:rsidR="00C0647A" w:rsidRPr="00BD5C8F" w:rsidRDefault="00C0647A" w:rsidP="00C0647A">
            <w:pPr>
              <w:ind w:left="-33"/>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(b) pentru robinetele care sunt limitate doar la presiuni joase: se aplică o presiune de 0,4 – 0/+ 0,02 bari atât la alimentarea cu apă caldă, cât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la cea cu apă rece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se deschide complet controlul debitului.</w:t>
            </w:r>
          </w:p>
          <w:p w14:paraId="0BAE877E" w14:textId="77777777" w:rsidR="00C0647A" w:rsidRPr="00BD5C8F" w:rsidRDefault="00C0647A" w:rsidP="00744117">
            <w:pPr>
              <w:ind w:left="-33"/>
              <w:contextualSpacing/>
              <w:jc w:val="both"/>
              <w:rPr>
                <w:rFonts w:ascii="Times New Roman" w:eastAsia="Aptos" w:hAnsi="Times New Roman" w:cs="Times New Roman"/>
                <w:color w:val="262626"/>
                <w:lang w:val="ro-RO"/>
              </w:rPr>
            </w:pPr>
          </w:p>
        </w:tc>
        <w:tc>
          <w:tcPr>
            <w:tcW w:w="3969" w:type="dxa"/>
            <w:vMerge/>
          </w:tcPr>
          <w:p w14:paraId="4190B11C" w14:textId="77777777" w:rsidR="00C0647A" w:rsidRPr="00BD5C8F" w:rsidRDefault="00C0647A" w:rsidP="00C0647A">
            <w:pPr>
              <w:contextualSpacing/>
              <w:rPr>
                <w:rFonts w:ascii="Times New Roman" w:hAnsi="Times New Roman" w:cs="Times New Roman"/>
                <w:lang w:val="ro-RO"/>
              </w:rPr>
            </w:pPr>
          </w:p>
        </w:tc>
      </w:tr>
      <w:tr w:rsidR="00C0647A" w:rsidRPr="00BD5C8F" w14:paraId="533E2CF9" w14:textId="77777777" w:rsidTr="009C2612">
        <w:tc>
          <w:tcPr>
            <w:tcW w:w="15134" w:type="dxa"/>
            <w:gridSpan w:val="4"/>
            <w:shd w:val="clear" w:color="auto" w:fill="D9D9D9" w:themeFill="background1" w:themeFillShade="D9"/>
            <w:tcMar>
              <w:top w:w="57" w:type="dxa"/>
            </w:tcMar>
          </w:tcPr>
          <w:p w14:paraId="5254B086" w14:textId="77777777" w:rsidR="00C0647A" w:rsidRPr="00BD5C8F" w:rsidRDefault="00C0647A" w:rsidP="00C0647A">
            <w:pPr>
              <w:contextualSpacing/>
              <w:rPr>
                <w:rFonts w:ascii="Times New Roman" w:eastAsia="Aptos" w:hAnsi="Times New Roman" w:cs="Times New Roman"/>
                <w:b/>
                <w:bCs/>
                <w:lang w:val="ro-RO"/>
              </w:rPr>
            </w:pPr>
          </w:p>
          <w:p w14:paraId="1604DA7A" w14:textId="7879F6F7" w:rsidR="001803DA" w:rsidRPr="00204A24" w:rsidRDefault="001803DA" w:rsidP="00C0647A">
            <w:pPr>
              <w:contextualSpacing/>
              <w:jc w:val="center"/>
              <w:rPr>
                <w:rFonts w:ascii="Times New Roman" w:eastAsia="Aptos" w:hAnsi="Times New Roman" w:cs="Times New Roman"/>
                <w:b/>
                <w:bCs/>
                <w:sz w:val="28"/>
                <w:szCs w:val="28"/>
                <w:lang w:val="ro-RO"/>
              </w:rPr>
            </w:pPr>
            <w:r w:rsidRPr="00204A24">
              <w:rPr>
                <w:rFonts w:ascii="Times New Roman" w:eastAsia="Aptos" w:hAnsi="Times New Roman" w:cs="Times New Roman"/>
                <w:b/>
                <w:bCs/>
                <w:sz w:val="28"/>
                <w:szCs w:val="28"/>
                <w:lang w:val="ro-RO"/>
              </w:rPr>
              <w:t>Activită</w:t>
            </w:r>
            <w:r w:rsidR="00015E6C">
              <w:rPr>
                <w:rFonts w:ascii="Times New Roman" w:eastAsia="Aptos" w:hAnsi="Times New Roman" w:cs="Times New Roman"/>
                <w:b/>
                <w:bCs/>
                <w:sz w:val="28"/>
                <w:szCs w:val="28"/>
                <w:lang w:val="ro-RO"/>
              </w:rPr>
              <w:t>ț</w:t>
            </w:r>
            <w:r w:rsidRPr="00204A24">
              <w:rPr>
                <w:rFonts w:ascii="Times New Roman" w:eastAsia="Aptos" w:hAnsi="Times New Roman" w:cs="Times New Roman"/>
                <w:b/>
                <w:bCs/>
                <w:sz w:val="28"/>
                <w:szCs w:val="28"/>
                <w:lang w:val="ro-RO"/>
              </w:rPr>
              <w:t xml:space="preserve">i specializate, </w:t>
            </w:r>
            <w:r w:rsidR="00015E6C">
              <w:rPr>
                <w:rFonts w:ascii="Times New Roman" w:eastAsia="Aptos" w:hAnsi="Times New Roman" w:cs="Times New Roman"/>
                <w:b/>
                <w:bCs/>
                <w:sz w:val="28"/>
                <w:szCs w:val="28"/>
                <w:lang w:val="ro-RO"/>
              </w:rPr>
              <w:t>ș</w:t>
            </w:r>
            <w:r w:rsidRPr="00204A24">
              <w:rPr>
                <w:rFonts w:ascii="Times New Roman" w:eastAsia="Aptos" w:hAnsi="Times New Roman" w:cs="Times New Roman"/>
                <w:b/>
                <w:bCs/>
                <w:sz w:val="28"/>
                <w:szCs w:val="28"/>
                <w:lang w:val="ro-RO"/>
              </w:rPr>
              <w:t>tiin</w:t>
            </w:r>
            <w:r w:rsidR="00015E6C">
              <w:rPr>
                <w:rFonts w:ascii="Times New Roman" w:eastAsia="Aptos" w:hAnsi="Times New Roman" w:cs="Times New Roman"/>
                <w:b/>
                <w:bCs/>
                <w:sz w:val="28"/>
                <w:szCs w:val="28"/>
                <w:lang w:val="ro-RO"/>
              </w:rPr>
              <w:t>ț</w:t>
            </w:r>
            <w:r w:rsidRPr="00204A24">
              <w:rPr>
                <w:rFonts w:ascii="Times New Roman" w:eastAsia="Aptos" w:hAnsi="Times New Roman" w:cs="Times New Roman"/>
                <w:b/>
                <w:bCs/>
                <w:sz w:val="28"/>
                <w:szCs w:val="28"/>
                <w:lang w:val="ro-RO"/>
              </w:rPr>
              <w:t xml:space="preserve">ifice </w:t>
            </w:r>
            <w:r w:rsidR="00015E6C">
              <w:rPr>
                <w:rFonts w:ascii="Times New Roman" w:eastAsia="Aptos" w:hAnsi="Times New Roman" w:cs="Times New Roman"/>
                <w:b/>
                <w:bCs/>
                <w:sz w:val="28"/>
                <w:szCs w:val="28"/>
                <w:lang w:val="ro-RO"/>
              </w:rPr>
              <w:t>ș</w:t>
            </w:r>
            <w:r w:rsidRPr="00204A24">
              <w:rPr>
                <w:rFonts w:ascii="Times New Roman" w:eastAsia="Aptos" w:hAnsi="Times New Roman" w:cs="Times New Roman"/>
                <w:b/>
                <w:bCs/>
                <w:sz w:val="28"/>
                <w:szCs w:val="28"/>
                <w:lang w:val="ro-RO"/>
              </w:rPr>
              <w:t>i tehnice</w:t>
            </w:r>
          </w:p>
        </w:tc>
      </w:tr>
      <w:tr w:rsidR="00C0647A" w:rsidRPr="00BD5C8F" w14:paraId="367F74FD" w14:textId="77777777" w:rsidTr="009C2612">
        <w:tc>
          <w:tcPr>
            <w:tcW w:w="1241" w:type="dxa"/>
            <w:tcMar>
              <w:top w:w="57" w:type="dxa"/>
            </w:tcMar>
          </w:tcPr>
          <w:p w14:paraId="13501E35" w14:textId="77777777" w:rsidR="001803DA" w:rsidRPr="00BD5C8F" w:rsidRDefault="001803D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lastRenderedPageBreak/>
              <w:t>CCA 9.2</w:t>
            </w:r>
            <w:r w:rsidRPr="00BD5C8F">
              <w:rPr>
                <w:rFonts w:ascii="Times New Roman" w:eastAsia="Aptos" w:hAnsi="Times New Roman" w:cs="Times New Roman"/>
                <w:b/>
                <w:bCs/>
                <w:color w:val="262626"/>
                <w:lang w:val="ro-RO"/>
              </w:rPr>
              <w:tab/>
            </w:r>
          </w:p>
        </w:tc>
        <w:tc>
          <w:tcPr>
            <w:tcW w:w="2836" w:type="dxa"/>
          </w:tcPr>
          <w:p w14:paraId="03A39141" w14:textId="13F1ADCD" w:rsidR="001803DA" w:rsidRPr="00BD5C8F" w:rsidRDefault="001803D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Cercetarea, dezvoltarea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inovarea apropiate de pia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ă</w:t>
            </w:r>
          </w:p>
        </w:tc>
        <w:tc>
          <w:tcPr>
            <w:tcW w:w="7088" w:type="dxa"/>
          </w:tcPr>
          <w:p w14:paraId="35080E5B" w14:textId="77777777" w:rsidR="001803DA" w:rsidRPr="00BD5C8F" w:rsidRDefault="001803DA" w:rsidP="00C0647A">
            <w:pPr>
              <w:contextualSpacing/>
              <w:rPr>
                <w:rFonts w:ascii="Times New Roman" w:eastAsia="Aptos" w:hAnsi="Times New Roman" w:cs="Times New Roman"/>
                <w:color w:val="262626"/>
                <w:lang w:val="ro-RO"/>
              </w:rPr>
            </w:pPr>
          </w:p>
          <w:p w14:paraId="111B8530" w14:textId="36E7C4E0" w:rsidR="001803DA" w:rsidRPr="00BD5C8F" w:rsidRDefault="001803D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Se evaluează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se abordează orice riscuri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iale la adresa stării bune sau a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ialului ecologic bun al corpurilor de apă, inclusiv a apelor de suprafa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subterane, sau a stării ecologice bune a apelor marine provenite de la tehnologia, produsul sau altă solu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care a făcut obiectul cercetării.</w:t>
            </w:r>
          </w:p>
          <w:p w14:paraId="67D14AE4" w14:textId="77777777" w:rsidR="00C0647A" w:rsidRPr="00BD5C8F" w:rsidRDefault="00C0647A" w:rsidP="00C0647A">
            <w:pPr>
              <w:contextualSpacing/>
              <w:jc w:val="both"/>
              <w:rPr>
                <w:rFonts w:ascii="Times New Roman" w:eastAsia="Aptos" w:hAnsi="Times New Roman" w:cs="Times New Roman"/>
                <w:color w:val="262626"/>
                <w:lang w:val="ro-RO"/>
              </w:rPr>
            </w:pPr>
          </w:p>
        </w:tc>
        <w:tc>
          <w:tcPr>
            <w:tcW w:w="3969" w:type="dxa"/>
          </w:tcPr>
          <w:p w14:paraId="6332FF77" w14:textId="77777777" w:rsidR="001803DA" w:rsidRPr="00BD5C8F" w:rsidRDefault="001803DA" w:rsidP="00C0647A">
            <w:pPr>
              <w:contextualSpacing/>
              <w:rPr>
                <w:rFonts w:ascii="Times New Roman" w:hAnsi="Times New Roman" w:cs="Times New Roman"/>
                <w:lang w:val="ro-RO"/>
              </w:rPr>
            </w:pPr>
          </w:p>
        </w:tc>
      </w:tr>
      <w:tr w:rsidR="00C0647A" w:rsidRPr="00BD5C8F" w14:paraId="5C87E470" w14:textId="77777777" w:rsidTr="009C2612">
        <w:tc>
          <w:tcPr>
            <w:tcW w:w="15134" w:type="dxa"/>
            <w:gridSpan w:val="4"/>
            <w:shd w:val="clear" w:color="auto" w:fill="D9D9D9" w:themeFill="background1" w:themeFillShade="D9"/>
            <w:tcMar>
              <w:top w:w="57" w:type="dxa"/>
            </w:tcMar>
          </w:tcPr>
          <w:p w14:paraId="52B7D1F2" w14:textId="77777777" w:rsidR="00C0647A" w:rsidRPr="00BD5C8F" w:rsidRDefault="00C0647A" w:rsidP="00C0647A">
            <w:pPr>
              <w:contextualSpacing/>
              <w:rPr>
                <w:rFonts w:ascii="Times New Roman" w:eastAsia="Aptos" w:hAnsi="Times New Roman" w:cs="Times New Roman"/>
                <w:b/>
                <w:bCs/>
                <w:lang w:val="ro-RO"/>
              </w:rPr>
            </w:pPr>
          </w:p>
          <w:p w14:paraId="70FE080E" w14:textId="77777777" w:rsidR="001803DA" w:rsidRPr="00204A24" w:rsidRDefault="001803DA" w:rsidP="00C0647A">
            <w:pPr>
              <w:contextualSpacing/>
              <w:jc w:val="center"/>
              <w:rPr>
                <w:rFonts w:ascii="Times New Roman" w:eastAsia="Aptos" w:hAnsi="Times New Roman" w:cs="Times New Roman"/>
                <w:b/>
                <w:bCs/>
                <w:sz w:val="28"/>
                <w:szCs w:val="28"/>
                <w:lang w:val="ro-RO"/>
              </w:rPr>
            </w:pPr>
            <w:r w:rsidRPr="00204A24">
              <w:rPr>
                <w:rFonts w:ascii="Times New Roman" w:eastAsia="Aptos" w:hAnsi="Times New Roman" w:cs="Times New Roman"/>
                <w:b/>
                <w:bCs/>
                <w:sz w:val="28"/>
                <w:szCs w:val="28"/>
                <w:lang w:val="ro-RO"/>
              </w:rPr>
              <w:t>Gestionarea riscului de dezastre</w:t>
            </w:r>
          </w:p>
        </w:tc>
      </w:tr>
      <w:tr w:rsidR="00C0647A" w:rsidRPr="00BD5C8F" w14:paraId="4B778505" w14:textId="77777777" w:rsidTr="009C2612">
        <w:tc>
          <w:tcPr>
            <w:tcW w:w="1241" w:type="dxa"/>
            <w:tcMar>
              <w:top w:w="57" w:type="dxa"/>
            </w:tcMar>
          </w:tcPr>
          <w:p w14:paraId="6453977E" w14:textId="77777777" w:rsidR="001803DA" w:rsidRPr="00BD5C8F" w:rsidRDefault="001803D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14.1</w:t>
            </w:r>
            <w:r w:rsidRPr="00BD5C8F">
              <w:rPr>
                <w:rFonts w:ascii="Times New Roman" w:eastAsia="Aptos" w:hAnsi="Times New Roman" w:cs="Times New Roman"/>
                <w:b/>
                <w:bCs/>
                <w:color w:val="262626"/>
                <w:lang w:val="ro-RO"/>
              </w:rPr>
              <w:tab/>
            </w:r>
          </w:p>
        </w:tc>
        <w:tc>
          <w:tcPr>
            <w:tcW w:w="2836" w:type="dxa"/>
          </w:tcPr>
          <w:p w14:paraId="75E7B1CF" w14:textId="5391E65E" w:rsidR="001803DA" w:rsidRPr="00BD5C8F" w:rsidRDefault="001803D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Servicii de urgen</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ă</w:t>
            </w:r>
          </w:p>
        </w:tc>
        <w:tc>
          <w:tcPr>
            <w:tcW w:w="7088" w:type="dxa"/>
          </w:tcPr>
          <w:p w14:paraId="549D47C3" w14:textId="5594E33C"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1. Operatorul acestei activită</w:t>
            </w:r>
            <w:r w:rsidR="00015E6C">
              <w:rPr>
                <w:color w:val="000000"/>
                <w:lang w:val="ro-RO"/>
              </w:rPr>
              <w:t>ț</w:t>
            </w:r>
            <w:r w:rsidRPr="00BD5C8F">
              <w:rPr>
                <w:color w:val="000000"/>
                <w:lang w:val="ro-RO"/>
              </w:rPr>
              <w:t xml:space="preserve">i a elaborat </w:t>
            </w:r>
            <w:r w:rsidR="00015E6C">
              <w:rPr>
                <w:color w:val="000000"/>
                <w:lang w:val="ro-RO"/>
              </w:rPr>
              <w:t>ș</w:t>
            </w:r>
            <w:r w:rsidRPr="00BD5C8F">
              <w:rPr>
                <w:color w:val="000000"/>
                <w:lang w:val="ro-RO"/>
              </w:rPr>
              <w:t xml:space="preserve">i a pus în aplicare un plan de atenuare a schimbărilor climatice </w:t>
            </w:r>
            <w:r w:rsidR="00015E6C">
              <w:rPr>
                <w:color w:val="000000"/>
                <w:lang w:val="ro-RO"/>
              </w:rPr>
              <w:t>ș</w:t>
            </w:r>
            <w:r w:rsidRPr="00BD5C8F">
              <w:rPr>
                <w:color w:val="000000"/>
                <w:lang w:val="ro-RO"/>
              </w:rPr>
              <w:t>i de protec</w:t>
            </w:r>
            <w:r w:rsidR="00015E6C">
              <w:rPr>
                <w:color w:val="000000"/>
                <w:lang w:val="ro-RO"/>
              </w:rPr>
              <w:t>ț</w:t>
            </w:r>
            <w:r w:rsidRPr="00BD5C8F">
              <w:rPr>
                <w:color w:val="000000"/>
                <w:lang w:val="ro-RO"/>
              </w:rPr>
              <w:t>ie a mediului care:</w:t>
            </w:r>
          </w:p>
          <w:p w14:paraId="30D6DD88" w14:textId="38ADACBD"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 xml:space="preserve">identifică principalele efecte dăunătoare asupra mediului ale activelor </w:t>
            </w:r>
            <w:r w:rsidR="00015E6C">
              <w:rPr>
                <w:color w:val="000000"/>
                <w:lang w:val="ro-RO"/>
              </w:rPr>
              <w:t>ș</w:t>
            </w:r>
            <w:r w:rsidRPr="00BD5C8F">
              <w:rPr>
                <w:color w:val="000000"/>
                <w:lang w:val="ro-RO"/>
              </w:rPr>
              <w:t>i opera</w:t>
            </w:r>
            <w:r w:rsidR="00015E6C">
              <w:rPr>
                <w:color w:val="000000"/>
                <w:lang w:val="ro-RO"/>
              </w:rPr>
              <w:t>ț</w:t>
            </w:r>
            <w:r w:rsidRPr="00BD5C8F">
              <w:rPr>
                <w:color w:val="000000"/>
                <w:lang w:val="ro-RO"/>
              </w:rPr>
              <w:t>iunilor lor relevante pentru protec</w:t>
            </w:r>
            <w:r w:rsidR="00015E6C">
              <w:rPr>
                <w:color w:val="000000"/>
                <w:lang w:val="ro-RO"/>
              </w:rPr>
              <w:t>ț</w:t>
            </w:r>
            <w:r w:rsidRPr="00BD5C8F">
              <w:rPr>
                <w:color w:val="000000"/>
                <w:lang w:val="ro-RO"/>
              </w:rPr>
              <w:t xml:space="preserve">ia resurselor de apă, inclusiv impactul asupra resurselor de apă din zonele incluse în registrele zonelor protejate prevăzute la </w:t>
            </w:r>
            <w:r w:rsidR="00047DEB">
              <w:rPr>
                <w:color w:val="000000"/>
                <w:lang w:val="ro-RO"/>
              </w:rPr>
              <w:t xml:space="preserve">art. </w:t>
            </w:r>
            <w:r w:rsidR="00047DEB" w:rsidRPr="00047DEB">
              <w:rPr>
                <w:color w:val="000000"/>
                <w:lang w:val="ro-RO"/>
              </w:rPr>
              <w:t>19</w:t>
            </w:r>
            <w:r w:rsidR="00047DEB">
              <w:rPr>
                <w:color w:val="000000"/>
                <w:vertAlign w:val="superscript"/>
                <w:lang w:val="ro-RO"/>
              </w:rPr>
              <w:t>1</w:t>
            </w:r>
            <w:r w:rsidR="00047DEB">
              <w:rPr>
                <w:color w:val="000000"/>
                <w:lang w:val="ro-RO"/>
              </w:rPr>
              <w:t xml:space="preserve"> din Legea apelor nr.272/2011 </w:t>
            </w:r>
            <w:r w:rsidRPr="00BD5C8F">
              <w:rPr>
                <w:color w:val="000000"/>
                <w:lang w:val="ro-RO"/>
              </w:rPr>
              <w:t>sau în alte clasificări sau defini</w:t>
            </w:r>
            <w:r w:rsidR="00015E6C">
              <w:rPr>
                <w:color w:val="000000"/>
                <w:lang w:val="ro-RO"/>
              </w:rPr>
              <w:t>ț</w:t>
            </w:r>
            <w:r w:rsidRPr="00BD5C8F">
              <w:rPr>
                <w:color w:val="000000"/>
                <w:lang w:val="ro-RO"/>
              </w:rPr>
              <w:t>ii na</w:t>
            </w:r>
            <w:r w:rsidR="00015E6C">
              <w:rPr>
                <w:color w:val="000000"/>
                <w:lang w:val="ro-RO"/>
              </w:rPr>
              <w:t>ț</w:t>
            </w:r>
            <w:r w:rsidRPr="00BD5C8F">
              <w:rPr>
                <w:color w:val="000000"/>
                <w:lang w:val="ro-RO"/>
              </w:rPr>
              <w:t>ionale sau interna</w:t>
            </w:r>
            <w:r w:rsidR="00015E6C">
              <w:rPr>
                <w:color w:val="000000"/>
                <w:lang w:val="ro-RO"/>
              </w:rPr>
              <w:t>ț</w:t>
            </w:r>
            <w:r w:rsidRPr="00BD5C8F">
              <w:rPr>
                <w:color w:val="000000"/>
                <w:lang w:val="ro-RO"/>
              </w:rPr>
              <w:t>ionale echivalente, inclusiv impactul negativ asupra resurselor de apă al substan</w:t>
            </w:r>
            <w:r w:rsidR="00015E6C">
              <w:rPr>
                <w:color w:val="000000"/>
                <w:lang w:val="ro-RO"/>
              </w:rPr>
              <w:t>ț</w:t>
            </w:r>
            <w:r w:rsidRPr="00BD5C8F">
              <w:rPr>
                <w:color w:val="000000"/>
                <w:lang w:val="ro-RO"/>
              </w:rPr>
              <w:t>elor nocive [cum ar fi substan</w:t>
            </w:r>
            <w:r w:rsidR="00015E6C">
              <w:rPr>
                <w:color w:val="000000"/>
                <w:lang w:val="ro-RO"/>
              </w:rPr>
              <w:t>ț</w:t>
            </w:r>
            <w:r w:rsidRPr="00BD5C8F">
              <w:rPr>
                <w:color w:val="000000"/>
                <w:lang w:val="ro-RO"/>
              </w:rPr>
              <w:t xml:space="preserve">ele perfluoroalchilate </w:t>
            </w:r>
            <w:r w:rsidR="00015E6C">
              <w:rPr>
                <w:color w:val="000000"/>
                <w:lang w:val="ro-RO"/>
              </w:rPr>
              <w:t>ș</w:t>
            </w:r>
            <w:r w:rsidRPr="00BD5C8F">
              <w:rPr>
                <w:color w:val="000000"/>
                <w:lang w:val="ro-RO"/>
              </w:rPr>
              <w:t>i polifluoroalchilate (PFAS)] din spumele de stingere a incendiilor, din agen</w:t>
            </w:r>
            <w:r w:rsidR="00015E6C">
              <w:rPr>
                <w:color w:val="000000"/>
                <w:lang w:val="ro-RO"/>
              </w:rPr>
              <w:t>ț</w:t>
            </w:r>
            <w:r w:rsidRPr="00BD5C8F">
              <w:rPr>
                <w:color w:val="000000"/>
                <w:lang w:val="ro-RO"/>
              </w:rPr>
              <w:t xml:space="preserve">ii de stingere a incendiilor </w:t>
            </w:r>
            <w:r w:rsidR="00015E6C">
              <w:rPr>
                <w:color w:val="000000"/>
                <w:lang w:val="ro-RO"/>
              </w:rPr>
              <w:t>ș</w:t>
            </w:r>
            <w:r w:rsidRPr="00BD5C8F">
              <w:rPr>
                <w:color w:val="000000"/>
                <w:lang w:val="ro-RO"/>
              </w:rPr>
              <w:t>i din agen</w:t>
            </w:r>
            <w:r w:rsidR="00015E6C">
              <w:rPr>
                <w:color w:val="000000"/>
                <w:lang w:val="ro-RO"/>
              </w:rPr>
              <w:t>ț</w:t>
            </w:r>
            <w:r w:rsidRPr="00BD5C8F">
              <w:rPr>
                <w:color w:val="000000"/>
                <w:lang w:val="ro-RO"/>
              </w:rPr>
              <w:t>ii de ignifugare;</w:t>
            </w:r>
          </w:p>
          <w:p w14:paraId="3DFD6E24" w14:textId="2F5739CA"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(b)</w:t>
            </w:r>
            <w:r w:rsidR="007E2322">
              <w:rPr>
                <w:color w:val="000000"/>
                <w:lang w:val="ro-RO"/>
              </w:rPr>
              <w:t xml:space="preserve"> </w:t>
            </w:r>
            <w:r w:rsidRPr="00BD5C8F">
              <w:rPr>
                <w:color w:val="000000"/>
                <w:lang w:val="ro-RO"/>
              </w:rPr>
              <w:t>define</w:t>
            </w:r>
            <w:r w:rsidR="00015E6C">
              <w:rPr>
                <w:color w:val="000000"/>
                <w:lang w:val="ro-RO"/>
              </w:rPr>
              <w:t>ș</w:t>
            </w:r>
            <w:r w:rsidRPr="00BD5C8F">
              <w:rPr>
                <w:color w:val="000000"/>
                <w:lang w:val="ro-RO"/>
              </w:rPr>
              <w:t>te măsurile necesare pentru a reduce la minimum efectele dăunătoare identificate ale activită</w:t>
            </w:r>
            <w:r w:rsidR="00015E6C">
              <w:rPr>
                <w:color w:val="000000"/>
                <w:lang w:val="ro-RO"/>
              </w:rPr>
              <w:t>ț</w:t>
            </w:r>
            <w:r w:rsidRPr="00BD5C8F">
              <w:rPr>
                <w:color w:val="000000"/>
                <w:lang w:val="ro-RO"/>
              </w:rPr>
              <w:t>ii asupra mediului, îndeplinind în acela</w:t>
            </w:r>
            <w:r w:rsidR="00015E6C">
              <w:rPr>
                <w:color w:val="000000"/>
                <w:lang w:val="ro-RO"/>
              </w:rPr>
              <w:t>ș</w:t>
            </w:r>
            <w:r w:rsidRPr="00BD5C8F">
              <w:rPr>
                <w:color w:val="000000"/>
                <w:lang w:val="ro-RO"/>
              </w:rPr>
              <w:t>i timp scopul principal al serviciului de urgen</w:t>
            </w:r>
            <w:r w:rsidR="00015E6C">
              <w:rPr>
                <w:color w:val="000000"/>
                <w:lang w:val="ro-RO"/>
              </w:rPr>
              <w:t>ț</w:t>
            </w:r>
            <w:r w:rsidRPr="00BD5C8F">
              <w:rPr>
                <w:color w:val="000000"/>
                <w:lang w:val="ro-RO"/>
              </w:rPr>
              <w:t xml:space="preserve">ă, integrând principiile aplicării specifice (în timp </w:t>
            </w:r>
            <w:r w:rsidR="00015E6C">
              <w:rPr>
                <w:color w:val="000000"/>
                <w:lang w:val="ro-RO"/>
              </w:rPr>
              <w:t>ș</w:t>
            </w:r>
            <w:r w:rsidRPr="00BD5C8F">
              <w:rPr>
                <w:color w:val="000000"/>
                <w:lang w:val="ro-RO"/>
              </w:rPr>
              <w:t xml:space="preserve">i în zona tratată) </w:t>
            </w:r>
            <w:r w:rsidR="00015E6C">
              <w:rPr>
                <w:color w:val="000000"/>
                <w:lang w:val="ro-RO"/>
              </w:rPr>
              <w:t>ș</w:t>
            </w:r>
            <w:r w:rsidRPr="00BD5C8F">
              <w:rPr>
                <w:color w:val="000000"/>
                <w:lang w:val="ro-RO"/>
              </w:rPr>
              <w:t>i livrării la nivelurile adecvate (preferând metodele fizice sau alte metode nechimice, dacă este posibil) în planificarea răspunsului în caz de urgen</w:t>
            </w:r>
            <w:r w:rsidR="00015E6C">
              <w:rPr>
                <w:color w:val="000000"/>
                <w:lang w:val="ro-RO"/>
              </w:rPr>
              <w:t>ț</w:t>
            </w:r>
            <w:r w:rsidRPr="00BD5C8F">
              <w:rPr>
                <w:color w:val="000000"/>
                <w:lang w:val="ro-RO"/>
              </w:rPr>
              <w:t>ă;</w:t>
            </w:r>
          </w:p>
          <w:p w14:paraId="3E773CB6" w14:textId="78B95710"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(c)</w:t>
            </w:r>
            <w:r w:rsidR="007E2322">
              <w:rPr>
                <w:color w:val="000000"/>
                <w:lang w:val="ro-RO"/>
              </w:rPr>
              <w:t xml:space="preserve"> </w:t>
            </w:r>
            <w:r w:rsidRPr="00BD5C8F">
              <w:rPr>
                <w:color w:val="000000"/>
                <w:lang w:val="ro-RO"/>
              </w:rPr>
              <w:t>explică nivelul de îmbunătă</w:t>
            </w:r>
            <w:r w:rsidR="00015E6C">
              <w:rPr>
                <w:color w:val="000000"/>
                <w:lang w:val="ro-RO"/>
              </w:rPr>
              <w:t>ț</w:t>
            </w:r>
            <w:r w:rsidRPr="00BD5C8F">
              <w:rPr>
                <w:color w:val="000000"/>
                <w:lang w:val="ro-RO"/>
              </w:rPr>
              <w:t xml:space="preserve">ire care poate fi atins prin punerea în aplicare a măsurilor propuse </w:t>
            </w:r>
            <w:r w:rsidR="00015E6C">
              <w:rPr>
                <w:color w:val="000000"/>
                <w:lang w:val="ro-RO"/>
              </w:rPr>
              <w:t>ș</w:t>
            </w:r>
            <w:r w:rsidRPr="00BD5C8F">
              <w:rPr>
                <w:color w:val="000000"/>
                <w:lang w:val="ro-RO"/>
              </w:rPr>
              <w:t>i include un calendar pentru punerea în aplicare a măsurilor respective;</w:t>
            </w:r>
          </w:p>
          <w:p w14:paraId="7F60DF97" w14:textId="41FF7763"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(d)</w:t>
            </w:r>
            <w:r w:rsidR="007E2322">
              <w:rPr>
                <w:color w:val="000000"/>
                <w:lang w:val="ro-RO"/>
              </w:rPr>
              <w:t xml:space="preserve"> </w:t>
            </w:r>
            <w:r w:rsidRPr="00BD5C8F">
              <w:rPr>
                <w:color w:val="000000"/>
                <w:lang w:val="ro-RO"/>
              </w:rPr>
              <w:t xml:space="preserve">monitorizează </w:t>
            </w:r>
            <w:r w:rsidR="00015E6C">
              <w:rPr>
                <w:color w:val="000000"/>
                <w:lang w:val="ro-RO"/>
              </w:rPr>
              <w:t>ș</w:t>
            </w:r>
            <w:r w:rsidRPr="00BD5C8F">
              <w:rPr>
                <w:color w:val="000000"/>
                <w:lang w:val="ro-RO"/>
              </w:rPr>
              <w:t xml:space="preserve">i documentează punerea în aplicare a măsurilor identificate în conformitate cu calendarul </w:t>
            </w:r>
            <w:r w:rsidR="00015E6C">
              <w:rPr>
                <w:color w:val="000000"/>
                <w:lang w:val="ro-RO"/>
              </w:rPr>
              <w:t>ș</w:t>
            </w:r>
            <w:r w:rsidRPr="00BD5C8F">
              <w:rPr>
                <w:color w:val="000000"/>
                <w:lang w:val="ro-RO"/>
              </w:rPr>
              <w:t>i nivelul îmbunătă</w:t>
            </w:r>
            <w:r w:rsidR="00015E6C">
              <w:rPr>
                <w:color w:val="000000"/>
                <w:lang w:val="ro-RO"/>
              </w:rPr>
              <w:t>ț</w:t>
            </w:r>
            <w:r w:rsidRPr="00BD5C8F">
              <w:rPr>
                <w:color w:val="000000"/>
                <w:lang w:val="ro-RO"/>
              </w:rPr>
              <w:t>irilor realizate.</w:t>
            </w:r>
          </w:p>
          <w:p w14:paraId="426E9D04" w14:textId="46D464CD"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2.</w:t>
            </w:r>
            <w:r w:rsidR="007E2322">
              <w:rPr>
                <w:color w:val="000000"/>
                <w:lang w:val="ro-RO"/>
              </w:rPr>
              <w:t xml:space="preserve"> </w:t>
            </w:r>
            <w:r w:rsidRPr="00BD5C8F">
              <w:rPr>
                <w:color w:val="000000"/>
                <w:lang w:val="ro-RO"/>
              </w:rPr>
              <w:t xml:space="preserve">Planul de atenuare a schimbărilor climatice </w:t>
            </w:r>
            <w:r w:rsidR="00015E6C">
              <w:rPr>
                <w:color w:val="000000"/>
                <w:lang w:val="ro-RO"/>
              </w:rPr>
              <w:t>ș</w:t>
            </w:r>
            <w:r w:rsidRPr="00BD5C8F">
              <w:rPr>
                <w:color w:val="000000"/>
                <w:lang w:val="ro-RO"/>
              </w:rPr>
              <w:t>i de protec</w:t>
            </w:r>
            <w:r w:rsidR="00015E6C">
              <w:rPr>
                <w:color w:val="000000"/>
                <w:lang w:val="ro-RO"/>
              </w:rPr>
              <w:t>ț</w:t>
            </w:r>
            <w:r w:rsidRPr="00BD5C8F">
              <w:rPr>
                <w:color w:val="000000"/>
                <w:lang w:val="ro-RO"/>
              </w:rPr>
              <w:t>ie a mediului:</w:t>
            </w:r>
          </w:p>
          <w:p w14:paraId="288A715B" w14:textId="75E50294"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 xml:space="preserve">se bazează pe cele mai bune dovezi </w:t>
            </w:r>
            <w:r w:rsidR="00015E6C">
              <w:rPr>
                <w:color w:val="000000"/>
                <w:lang w:val="ro-RO"/>
              </w:rPr>
              <w:t>ș</w:t>
            </w:r>
            <w:r w:rsidRPr="00BD5C8F">
              <w:rPr>
                <w:color w:val="000000"/>
                <w:lang w:val="ro-RO"/>
              </w:rPr>
              <w:t>tiin</w:t>
            </w:r>
            <w:r w:rsidR="00015E6C">
              <w:rPr>
                <w:color w:val="000000"/>
                <w:lang w:val="ro-RO"/>
              </w:rPr>
              <w:t>ț</w:t>
            </w:r>
            <w:r w:rsidRPr="00BD5C8F">
              <w:rPr>
                <w:color w:val="000000"/>
                <w:lang w:val="ro-RO"/>
              </w:rPr>
              <w:t>ifice disponibile, care sunt făcute publice;</w:t>
            </w:r>
          </w:p>
          <w:p w14:paraId="622B6DCC" w14:textId="52198BF8"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lastRenderedPageBreak/>
              <w:t>(b)</w:t>
            </w:r>
            <w:r w:rsidR="007E2322">
              <w:rPr>
                <w:color w:val="000000"/>
                <w:lang w:val="ro-RO"/>
              </w:rPr>
              <w:t xml:space="preserve"> </w:t>
            </w:r>
            <w:r w:rsidRPr="00BD5C8F">
              <w:rPr>
                <w:color w:val="000000"/>
                <w:lang w:val="ro-RO"/>
              </w:rPr>
              <w:t>este elaborat în consultare cu păr</w:t>
            </w:r>
            <w:r w:rsidR="00015E6C">
              <w:rPr>
                <w:color w:val="000000"/>
                <w:lang w:val="ro-RO"/>
              </w:rPr>
              <w:t>ț</w:t>
            </w:r>
            <w:r w:rsidRPr="00BD5C8F">
              <w:rPr>
                <w:color w:val="000000"/>
                <w:lang w:val="ro-RO"/>
              </w:rPr>
              <w:t>ile interesate relevante, inclusiv cu autorită</w:t>
            </w:r>
            <w:r w:rsidR="00015E6C">
              <w:rPr>
                <w:color w:val="000000"/>
                <w:lang w:val="ro-RO"/>
              </w:rPr>
              <w:t>ț</w:t>
            </w:r>
            <w:r w:rsidRPr="00BD5C8F">
              <w:rPr>
                <w:color w:val="000000"/>
                <w:lang w:val="ro-RO"/>
              </w:rPr>
              <w:t>ile de protec</w:t>
            </w:r>
            <w:r w:rsidR="00015E6C">
              <w:rPr>
                <w:color w:val="000000"/>
                <w:lang w:val="ro-RO"/>
              </w:rPr>
              <w:t>ț</w:t>
            </w:r>
            <w:r w:rsidRPr="00BD5C8F">
              <w:rPr>
                <w:color w:val="000000"/>
                <w:lang w:val="ro-RO"/>
              </w:rPr>
              <w:t>ie a mediului;</w:t>
            </w:r>
          </w:p>
          <w:p w14:paraId="37201EB9" w14:textId="7049D32F"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(c)</w:t>
            </w:r>
            <w:r w:rsidR="007E2322">
              <w:rPr>
                <w:color w:val="000000"/>
                <w:lang w:val="ro-RO"/>
              </w:rPr>
              <w:t xml:space="preserve"> </w:t>
            </w:r>
            <w:r w:rsidRPr="00BD5C8F">
              <w:rPr>
                <w:color w:val="000000"/>
                <w:lang w:val="ro-RO"/>
              </w:rPr>
              <w:t xml:space="preserve">este actualizat în cazul în care caracteristicile </w:t>
            </w:r>
            <w:r w:rsidR="00015E6C">
              <w:rPr>
                <w:color w:val="000000"/>
                <w:lang w:val="ro-RO"/>
              </w:rPr>
              <w:t>ș</w:t>
            </w:r>
            <w:r w:rsidRPr="00BD5C8F">
              <w:rPr>
                <w:color w:val="000000"/>
                <w:lang w:val="ro-RO"/>
              </w:rPr>
              <w:t>i derularea activită</w:t>
            </w:r>
            <w:r w:rsidR="00015E6C">
              <w:rPr>
                <w:color w:val="000000"/>
                <w:lang w:val="ro-RO"/>
              </w:rPr>
              <w:t>ț</w:t>
            </w:r>
            <w:r w:rsidRPr="00BD5C8F">
              <w:rPr>
                <w:color w:val="000000"/>
                <w:lang w:val="ro-RO"/>
              </w:rPr>
              <w:t xml:space="preserve">ii suferă schimbări semnificative, într-un mod care modifică natura sau amploarea impactului asupra climei </w:t>
            </w:r>
            <w:r w:rsidR="00015E6C">
              <w:rPr>
                <w:color w:val="000000"/>
                <w:lang w:val="ro-RO"/>
              </w:rPr>
              <w:t>ș</w:t>
            </w:r>
            <w:r w:rsidRPr="00BD5C8F">
              <w:rPr>
                <w:color w:val="000000"/>
                <w:lang w:val="ro-RO"/>
              </w:rPr>
              <w:t>i a mediului.</w:t>
            </w:r>
          </w:p>
          <w:p w14:paraId="66478376" w14:textId="77777777" w:rsidR="006744D2" w:rsidRPr="00BD5C8F" w:rsidRDefault="006744D2" w:rsidP="00C0647A">
            <w:pPr>
              <w:pStyle w:val="norm"/>
              <w:shd w:val="clear" w:color="auto" w:fill="FFFFFF"/>
              <w:spacing w:before="0" w:beforeAutospacing="0" w:after="0" w:afterAutospacing="0"/>
              <w:contextualSpacing/>
              <w:jc w:val="both"/>
              <w:rPr>
                <w:color w:val="000000"/>
                <w:lang w:val="ro-RO"/>
              </w:rPr>
            </w:pPr>
          </w:p>
        </w:tc>
        <w:tc>
          <w:tcPr>
            <w:tcW w:w="3969" w:type="dxa"/>
          </w:tcPr>
          <w:p w14:paraId="608B210E" w14:textId="77777777" w:rsidR="001803DA" w:rsidRPr="00BD5C8F" w:rsidRDefault="001803DA" w:rsidP="00C0647A">
            <w:pPr>
              <w:contextualSpacing/>
              <w:rPr>
                <w:rFonts w:ascii="Times New Roman" w:eastAsia="Aptos" w:hAnsi="Times New Roman" w:cs="Times New Roman"/>
                <w:color w:val="262626"/>
                <w:lang w:val="ro-RO"/>
              </w:rPr>
            </w:pPr>
          </w:p>
          <w:p w14:paraId="547FF219" w14:textId="77777777" w:rsidR="001803DA" w:rsidRPr="00BD5C8F" w:rsidRDefault="001803DA" w:rsidP="00C0647A">
            <w:pPr>
              <w:contextualSpacing/>
              <w:rPr>
                <w:rFonts w:ascii="Times New Roman" w:eastAsia="Aptos" w:hAnsi="Times New Roman" w:cs="Times New Roman"/>
                <w:color w:val="262626"/>
                <w:lang w:val="ro-RO"/>
              </w:rPr>
            </w:pPr>
          </w:p>
        </w:tc>
      </w:tr>
      <w:tr w:rsidR="00C0647A" w:rsidRPr="00BD5C8F" w14:paraId="01316003" w14:textId="77777777" w:rsidTr="009C2612">
        <w:tc>
          <w:tcPr>
            <w:tcW w:w="1241" w:type="dxa"/>
            <w:tcMar>
              <w:top w:w="57" w:type="dxa"/>
            </w:tcMar>
          </w:tcPr>
          <w:p w14:paraId="4336E5C9" w14:textId="77777777" w:rsidR="001803DA" w:rsidRPr="00BD5C8F" w:rsidRDefault="001803D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14.2</w:t>
            </w:r>
            <w:r w:rsidRPr="00BD5C8F">
              <w:rPr>
                <w:rFonts w:ascii="Times New Roman" w:eastAsia="Aptos" w:hAnsi="Times New Roman" w:cs="Times New Roman"/>
                <w:b/>
                <w:bCs/>
                <w:color w:val="262626"/>
                <w:lang w:val="ro-RO"/>
              </w:rPr>
              <w:tab/>
            </w:r>
          </w:p>
        </w:tc>
        <w:tc>
          <w:tcPr>
            <w:tcW w:w="2836" w:type="dxa"/>
          </w:tcPr>
          <w:p w14:paraId="2C1A291C" w14:textId="682605B6" w:rsidR="001803DA" w:rsidRPr="00BD5C8F" w:rsidRDefault="001803DA" w:rsidP="00C0647A">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i/>
                <w:iCs/>
                <w:color w:val="262626"/>
                <w:lang w:val="ro-RO"/>
              </w:rPr>
              <w:t> </w:t>
            </w:r>
            <w:r w:rsidRPr="00BD5C8F">
              <w:rPr>
                <w:rFonts w:ascii="Times New Roman" w:eastAsia="Aptos" w:hAnsi="Times New Roman" w:cs="Times New Roman"/>
                <w:b/>
                <w:bCs/>
                <w:color w:val="262626"/>
                <w:lang w:val="ro-RO"/>
              </w:rPr>
              <w:t>Infrastructura de prevenire a riscului de inunda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ii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de protec</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ie în caz de inunda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ii</w:t>
            </w:r>
          </w:p>
        </w:tc>
        <w:tc>
          <w:tcPr>
            <w:tcW w:w="7088" w:type="dxa"/>
          </w:tcPr>
          <w:p w14:paraId="02A7EFE4" w14:textId="4CF9FC7C"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 Activitatea nu împiedică atingerea unei stări ecologice bune a apelor marine sau nu deteriorează apele marine care se află deja într-o stare ecologică bună, fiind luate măsuri adecvate pentru a preveni sau a atenua impactul în ceea ce prive</w:t>
            </w:r>
            <w:r w:rsidR="00015E6C">
              <w:rPr>
                <w:color w:val="000000"/>
                <w:lang w:val="ro-RO"/>
              </w:rPr>
              <w:t>ș</w:t>
            </w:r>
            <w:r w:rsidRPr="00BD5C8F">
              <w:rPr>
                <w:color w:val="000000"/>
                <w:lang w:val="ro-RO"/>
              </w:rPr>
              <w:t>te descriptorii pentru determinarea unei stări ecologice bune(*).</w:t>
            </w:r>
          </w:p>
          <w:p w14:paraId="7FAAB3B3" w14:textId="77777777" w:rsidR="006744D2" w:rsidRPr="00BD5C8F" w:rsidRDefault="006744D2" w:rsidP="00C0647A">
            <w:pPr>
              <w:pStyle w:val="tbl-norm"/>
              <w:shd w:val="clear" w:color="auto" w:fill="FFFFFF"/>
              <w:spacing w:before="0" w:beforeAutospacing="0" w:after="0" w:afterAutospacing="0"/>
              <w:contextualSpacing/>
              <w:jc w:val="both"/>
              <w:rPr>
                <w:color w:val="000000"/>
                <w:lang w:val="ro-RO"/>
              </w:rPr>
            </w:pPr>
          </w:p>
          <w:p w14:paraId="52BCCADF" w14:textId="2484132C"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w:t>
            </w:r>
            <w:r w:rsidR="007E2322">
              <w:rPr>
                <w:color w:val="000000"/>
                <w:lang w:val="ro-RO"/>
              </w:rPr>
              <w:t xml:space="preserve"> </w:t>
            </w:r>
            <w:r w:rsidRPr="00BD5C8F">
              <w:rPr>
                <w:color w:val="000000"/>
                <w:lang w:val="ro-RO"/>
              </w:rPr>
              <w:t>Activitatea respectă legisla</w:t>
            </w:r>
            <w:r w:rsidR="00015E6C">
              <w:rPr>
                <w:color w:val="000000"/>
                <w:lang w:val="ro-RO"/>
              </w:rPr>
              <w:t>ț</w:t>
            </w:r>
            <w:r w:rsidRPr="00BD5C8F">
              <w:rPr>
                <w:color w:val="000000"/>
                <w:lang w:val="ro-RO"/>
              </w:rPr>
              <w:t>ia na</w:t>
            </w:r>
            <w:r w:rsidR="00015E6C">
              <w:rPr>
                <w:color w:val="000000"/>
                <w:lang w:val="ro-RO"/>
              </w:rPr>
              <w:t>ț</w:t>
            </w:r>
            <w:r w:rsidRPr="00BD5C8F">
              <w:rPr>
                <w:color w:val="000000"/>
                <w:lang w:val="ro-RO"/>
              </w:rPr>
              <w:t>ională sau standardele interna</w:t>
            </w:r>
            <w:r w:rsidR="00015E6C">
              <w:rPr>
                <w:color w:val="000000"/>
                <w:lang w:val="ro-RO"/>
              </w:rPr>
              <w:t>ț</w:t>
            </w:r>
            <w:r w:rsidRPr="00BD5C8F">
              <w:rPr>
                <w:color w:val="000000"/>
                <w:lang w:val="ro-RO"/>
              </w:rPr>
              <w:t xml:space="preserve">ionale care urmăresc obiective echivalente de stare bună a apelor </w:t>
            </w:r>
            <w:r w:rsidR="00015E6C">
              <w:rPr>
                <w:color w:val="000000"/>
                <w:lang w:val="ro-RO"/>
              </w:rPr>
              <w:t>ș</w:t>
            </w:r>
            <w:r w:rsidRPr="00BD5C8F">
              <w:rPr>
                <w:color w:val="000000"/>
                <w:lang w:val="ro-RO"/>
              </w:rPr>
              <w:t>i poten</w:t>
            </w:r>
            <w:r w:rsidR="00015E6C">
              <w:rPr>
                <w:color w:val="000000"/>
                <w:lang w:val="ro-RO"/>
              </w:rPr>
              <w:t>ț</w:t>
            </w:r>
            <w:r w:rsidRPr="00BD5C8F">
              <w:rPr>
                <w:color w:val="000000"/>
                <w:lang w:val="ro-RO"/>
              </w:rPr>
              <w:t xml:space="preserve">ial ecologic bun, prin norme procedurale </w:t>
            </w:r>
            <w:r w:rsidR="00015E6C">
              <w:rPr>
                <w:color w:val="000000"/>
                <w:lang w:val="ro-RO"/>
              </w:rPr>
              <w:t>ș</w:t>
            </w:r>
            <w:r w:rsidRPr="00BD5C8F">
              <w:rPr>
                <w:color w:val="000000"/>
                <w:lang w:val="ro-RO"/>
              </w:rPr>
              <w:t xml:space="preserve">i de fond echivalente, </w:t>
            </w:r>
            <w:r w:rsidR="00015E6C">
              <w:rPr>
                <w:color w:val="000000"/>
                <w:lang w:val="ro-RO"/>
              </w:rPr>
              <w:t>ș</w:t>
            </w:r>
            <w:r w:rsidRPr="00BD5C8F">
              <w:rPr>
                <w:color w:val="000000"/>
                <w:lang w:val="ro-RO"/>
              </w:rPr>
              <w:t xml:space="preserve">i anume un plan de gestionare a utilizării </w:t>
            </w:r>
            <w:r w:rsidR="00015E6C">
              <w:rPr>
                <w:color w:val="000000"/>
                <w:lang w:val="ro-RO"/>
              </w:rPr>
              <w:t>ș</w:t>
            </w:r>
            <w:r w:rsidRPr="00BD5C8F">
              <w:rPr>
                <w:color w:val="000000"/>
                <w:lang w:val="ro-RO"/>
              </w:rPr>
              <w:t>i protec</w:t>
            </w:r>
            <w:r w:rsidR="00015E6C">
              <w:rPr>
                <w:color w:val="000000"/>
                <w:lang w:val="ro-RO"/>
              </w:rPr>
              <w:t>ț</w:t>
            </w:r>
            <w:r w:rsidRPr="00BD5C8F">
              <w:rPr>
                <w:color w:val="000000"/>
                <w:lang w:val="ro-RO"/>
              </w:rPr>
              <w:t>iei apelor elaborat în consultare cu păr</w:t>
            </w:r>
            <w:r w:rsidR="00015E6C">
              <w:rPr>
                <w:color w:val="000000"/>
                <w:lang w:val="ro-RO"/>
              </w:rPr>
              <w:t>ț</w:t>
            </w:r>
            <w:r w:rsidRPr="00BD5C8F">
              <w:rPr>
                <w:color w:val="000000"/>
                <w:lang w:val="ro-RO"/>
              </w:rPr>
              <w:t xml:space="preserve">ile interesate relevante, care asigură că </w:t>
            </w:r>
          </w:p>
          <w:p w14:paraId="2FBFACB2" w14:textId="2D8DEC96"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1) se evaluează impactul activită</w:t>
            </w:r>
            <w:r w:rsidR="00015E6C">
              <w:rPr>
                <w:color w:val="000000"/>
                <w:lang w:val="ro-RO"/>
              </w:rPr>
              <w:t>ț</w:t>
            </w:r>
            <w:r w:rsidRPr="00BD5C8F">
              <w:rPr>
                <w:color w:val="000000"/>
                <w:lang w:val="ro-RO"/>
              </w:rPr>
              <w:t>ilor asupra stării identificate sau a poten</w:t>
            </w:r>
            <w:r w:rsidR="00015E6C">
              <w:rPr>
                <w:color w:val="000000"/>
                <w:lang w:val="ro-RO"/>
              </w:rPr>
              <w:t>ț</w:t>
            </w:r>
            <w:r w:rsidRPr="00BD5C8F">
              <w:rPr>
                <w:color w:val="000000"/>
                <w:lang w:val="ro-RO"/>
              </w:rPr>
              <w:t>ialului ecologic al corpului sau corpurilor de apă poten</w:t>
            </w:r>
            <w:r w:rsidR="00015E6C">
              <w:rPr>
                <w:color w:val="000000"/>
                <w:lang w:val="ro-RO"/>
              </w:rPr>
              <w:t>ț</w:t>
            </w:r>
            <w:r w:rsidRPr="00BD5C8F">
              <w:rPr>
                <w:color w:val="000000"/>
                <w:lang w:val="ro-RO"/>
              </w:rPr>
              <w:t xml:space="preserve">ial afectate </w:t>
            </w:r>
          </w:p>
          <w:p w14:paraId="675100C7" w14:textId="54F49FD8"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2) se evită deteriorarea sau împiedicarea atingerii unei stări bune/a unui poten</w:t>
            </w:r>
            <w:r w:rsidR="00015E6C">
              <w:rPr>
                <w:color w:val="000000"/>
                <w:lang w:val="ro-RO"/>
              </w:rPr>
              <w:t>ț</w:t>
            </w:r>
            <w:r w:rsidRPr="00BD5C8F">
              <w:rPr>
                <w:color w:val="000000"/>
                <w:lang w:val="ro-RO"/>
              </w:rPr>
              <w:t xml:space="preserve">ial ecologic bun </w:t>
            </w:r>
          </w:p>
          <w:p w14:paraId="2997C383" w14:textId="77777777"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 xml:space="preserve">sau, în cazul în care acest lucru nu este posibil, </w:t>
            </w:r>
          </w:p>
          <w:p w14:paraId="3E343DAD" w14:textId="547BC96D"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3) justificată de lipsa unor alternative mai bune din punct de vedere ecologic, care să nu fie dispropor</w:t>
            </w:r>
            <w:r w:rsidR="00015E6C">
              <w:rPr>
                <w:color w:val="000000"/>
                <w:lang w:val="ro-RO"/>
              </w:rPr>
              <w:t>ț</w:t>
            </w:r>
            <w:r w:rsidRPr="00BD5C8F">
              <w:rPr>
                <w:color w:val="000000"/>
                <w:lang w:val="ro-RO"/>
              </w:rPr>
              <w:t xml:space="preserve">ionat de costisitoare/tehnic imposibil de realizat, </w:t>
            </w:r>
            <w:r w:rsidR="00015E6C">
              <w:rPr>
                <w:color w:val="000000"/>
                <w:lang w:val="ro-RO"/>
              </w:rPr>
              <w:t>ș</w:t>
            </w:r>
            <w:r w:rsidRPr="00BD5C8F">
              <w:rPr>
                <w:color w:val="000000"/>
                <w:lang w:val="ro-RO"/>
              </w:rPr>
              <w:t xml:space="preserve">i se iau toate măsurile posibile pentru a atenua impactul negativ asupra stării corpului de apă </w:t>
            </w:r>
            <w:r w:rsidRPr="00BD5C8F">
              <w:rPr>
                <w:rFonts w:eastAsia="Aptos"/>
                <w:color w:val="262626"/>
                <w:lang w:val="ro-RO"/>
              </w:rPr>
              <w:t>Se efectuează o evaluare</w:t>
            </w:r>
            <w:r w:rsidRPr="00BD5C8F">
              <w:rPr>
                <w:color w:val="000000"/>
                <w:lang w:val="ro-RO"/>
              </w:rPr>
              <w:t xml:space="preserve"> a impactului proiectului pentru a evalua toate efectele poten</w:t>
            </w:r>
            <w:r w:rsidR="00015E6C">
              <w:rPr>
                <w:color w:val="000000"/>
                <w:lang w:val="ro-RO"/>
              </w:rPr>
              <w:t>ț</w:t>
            </w:r>
            <w:r w:rsidRPr="00BD5C8F">
              <w:rPr>
                <w:color w:val="000000"/>
                <w:lang w:val="ro-RO"/>
              </w:rPr>
              <w:t>iale ale acestuia asupra stării corpurilor de apă din cadrul aceluia</w:t>
            </w:r>
            <w:r w:rsidR="00015E6C">
              <w:rPr>
                <w:color w:val="000000"/>
                <w:lang w:val="ro-RO"/>
              </w:rPr>
              <w:t>ș</w:t>
            </w:r>
            <w:r w:rsidRPr="00BD5C8F">
              <w:rPr>
                <w:color w:val="000000"/>
                <w:lang w:val="ro-RO"/>
              </w:rPr>
              <w:t xml:space="preserve">i bazin hidrografic </w:t>
            </w:r>
            <w:r w:rsidR="00015E6C">
              <w:rPr>
                <w:color w:val="000000"/>
                <w:lang w:val="ro-RO"/>
              </w:rPr>
              <w:t>ș</w:t>
            </w:r>
            <w:r w:rsidRPr="00BD5C8F">
              <w:rPr>
                <w:color w:val="000000"/>
                <w:lang w:val="ro-RO"/>
              </w:rPr>
              <w:t xml:space="preserve">i asupra habitatelor </w:t>
            </w:r>
            <w:r w:rsidR="00015E6C">
              <w:rPr>
                <w:color w:val="000000"/>
                <w:lang w:val="ro-RO"/>
              </w:rPr>
              <w:t>ș</w:t>
            </w:r>
            <w:r w:rsidRPr="00BD5C8F">
              <w:rPr>
                <w:color w:val="000000"/>
                <w:lang w:val="ro-RO"/>
              </w:rPr>
              <w:t>i speciilor protejate care depind în mod direct de apă, luând în considerare în special coridoarele de migra</w:t>
            </w:r>
            <w:r w:rsidR="00015E6C">
              <w:rPr>
                <w:color w:val="000000"/>
                <w:lang w:val="ro-RO"/>
              </w:rPr>
              <w:t>ț</w:t>
            </w:r>
            <w:r w:rsidRPr="00BD5C8F">
              <w:rPr>
                <w:color w:val="000000"/>
                <w:lang w:val="ro-RO"/>
              </w:rPr>
              <w:t>ie, râurile cu curgere liberă sau ecosistemele a căror stare este apropiată de condi</w:t>
            </w:r>
            <w:r w:rsidR="00015E6C">
              <w:rPr>
                <w:color w:val="000000"/>
                <w:lang w:val="ro-RO"/>
              </w:rPr>
              <w:t>ț</w:t>
            </w:r>
            <w:r w:rsidRPr="00BD5C8F">
              <w:rPr>
                <w:color w:val="000000"/>
                <w:lang w:val="ro-RO"/>
              </w:rPr>
              <w:t>iile neperturbate.</w:t>
            </w:r>
          </w:p>
          <w:p w14:paraId="752EDB74" w14:textId="77777777" w:rsidR="006744D2" w:rsidRPr="00BD5C8F" w:rsidRDefault="006744D2" w:rsidP="00C0647A">
            <w:pPr>
              <w:pStyle w:val="tbl-norm"/>
              <w:shd w:val="clear" w:color="auto" w:fill="FFFFFF"/>
              <w:spacing w:before="0" w:beforeAutospacing="0" w:after="0" w:afterAutospacing="0"/>
              <w:contextualSpacing/>
              <w:jc w:val="both"/>
              <w:rPr>
                <w:color w:val="000000"/>
                <w:lang w:val="ro-RO"/>
              </w:rPr>
            </w:pPr>
          </w:p>
          <w:p w14:paraId="21A5E788" w14:textId="31DEFC16"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 xml:space="preserve">Evaluarea se bazează pe date recente, cuprinzătoare </w:t>
            </w:r>
            <w:r w:rsidR="00015E6C">
              <w:rPr>
                <w:color w:val="000000"/>
                <w:lang w:val="ro-RO"/>
              </w:rPr>
              <w:t>ș</w:t>
            </w:r>
            <w:r w:rsidRPr="00BD5C8F">
              <w:rPr>
                <w:color w:val="000000"/>
                <w:lang w:val="ro-RO"/>
              </w:rPr>
              <w:t xml:space="preserve">i exacte, inclusiv pe date de monitorizare privind elementele calitative biologice care sunt deosebit de sensibile la modificările hidromorfologice, precum </w:t>
            </w:r>
            <w:r w:rsidR="00015E6C">
              <w:rPr>
                <w:color w:val="000000"/>
                <w:lang w:val="ro-RO"/>
              </w:rPr>
              <w:t>ș</w:t>
            </w:r>
            <w:r w:rsidRPr="00BD5C8F">
              <w:rPr>
                <w:color w:val="000000"/>
                <w:lang w:val="ro-RO"/>
              </w:rPr>
              <w:t xml:space="preserve">i privind starea </w:t>
            </w:r>
            <w:r w:rsidRPr="00BD5C8F">
              <w:rPr>
                <w:color w:val="000000"/>
                <w:lang w:val="ro-RO"/>
              </w:rPr>
              <w:lastRenderedPageBreak/>
              <w:t>preconizată a corpului de apă ca urmare a noilor activită</w:t>
            </w:r>
            <w:r w:rsidR="00015E6C">
              <w:rPr>
                <w:color w:val="000000"/>
                <w:lang w:val="ro-RO"/>
              </w:rPr>
              <w:t>ț</w:t>
            </w:r>
            <w:r w:rsidRPr="00BD5C8F">
              <w:rPr>
                <w:color w:val="000000"/>
                <w:lang w:val="ro-RO"/>
              </w:rPr>
              <w:t>i, în compara</w:t>
            </w:r>
            <w:r w:rsidR="00015E6C">
              <w:rPr>
                <w:color w:val="000000"/>
                <w:lang w:val="ro-RO"/>
              </w:rPr>
              <w:t>ț</w:t>
            </w:r>
            <w:r w:rsidRPr="00BD5C8F">
              <w:rPr>
                <w:color w:val="000000"/>
                <w:lang w:val="ro-RO"/>
              </w:rPr>
              <w:t xml:space="preserve">ie cu starea sa actuală. Analiza </w:t>
            </w:r>
            <w:r w:rsidR="00015E6C">
              <w:rPr>
                <w:color w:val="000000"/>
                <w:lang w:val="ro-RO"/>
              </w:rPr>
              <w:t>ț</w:t>
            </w:r>
            <w:r w:rsidRPr="00BD5C8F">
              <w:rPr>
                <w:color w:val="000000"/>
                <w:lang w:val="ro-RO"/>
              </w:rPr>
              <w:t>ine seama, în special, de impactul proiectului, cumulat cu impactul</w:t>
            </w:r>
            <w:r w:rsidR="007E2322">
              <w:rPr>
                <w:color w:val="000000"/>
                <w:lang w:val="ro-RO"/>
              </w:rPr>
              <w:t xml:space="preserve"> </w:t>
            </w:r>
            <w:r w:rsidRPr="00BD5C8F">
              <w:rPr>
                <w:color w:val="000000"/>
                <w:lang w:val="ro-RO"/>
              </w:rPr>
              <w:t xml:space="preserve">altor infrastructuri existente sau planificate din bazinul hidrografic. Pe baza respectivei evaluări a impactului, s-a stabilit că proiectul este astfel conceput, din faza de proiectare </w:t>
            </w:r>
            <w:r w:rsidR="00015E6C">
              <w:rPr>
                <w:color w:val="000000"/>
                <w:lang w:val="ro-RO"/>
              </w:rPr>
              <w:t>ș</w:t>
            </w:r>
            <w:r w:rsidRPr="00BD5C8F">
              <w:rPr>
                <w:color w:val="000000"/>
                <w:lang w:val="ro-RO"/>
              </w:rPr>
              <w:t xml:space="preserve">i prin amplasamentul său, precum </w:t>
            </w:r>
            <w:r w:rsidR="00015E6C">
              <w:rPr>
                <w:color w:val="000000"/>
                <w:lang w:val="ro-RO"/>
              </w:rPr>
              <w:t>ș</w:t>
            </w:r>
            <w:r w:rsidRPr="00BD5C8F">
              <w:rPr>
                <w:color w:val="000000"/>
                <w:lang w:val="ro-RO"/>
              </w:rPr>
              <w:t>i prin măsurile de atenuare, încât să respecte una dintre următoarele cerin</w:t>
            </w:r>
            <w:r w:rsidR="00015E6C">
              <w:rPr>
                <w:color w:val="000000"/>
                <w:lang w:val="ro-RO"/>
              </w:rPr>
              <w:t>ț</w:t>
            </w:r>
            <w:r w:rsidRPr="00BD5C8F">
              <w:rPr>
                <w:color w:val="000000"/>
                <w:lang w:val="ro-RO"/>
              </w:rPr>
              <w:t>e:</w:t>
            </w:r>
          </w:p>
          <w:p w14:paraId="74AFFF94" w14:textId="211290C7" w:rsidR="001803DA" w:rsidRPr="00BD5C8F" w:rsidRDefault="001803DA" w:rsidP="006744D2">
            <w:pPr>
              <w:pStyle w:val="norm"/>
              <w:shd w:val="clear" w:color="auto" w:fill="FFFFFF"/>
              <w:spacing w:before="0" w:beforeAutospacing="0" w:after="0" w:afterAutospacing="0"/>
              <w:ind w:left="458" w:hanging="283"/>
              <w:contextualSpacing/>
              <w:jc w:val="both"/>
              <w:rPr>
                <w:color w:val="000000"/>
                <w:lang w:val="ro-RO"/>
              </w:rPr>
            </w:pPr>
            <w:r w:rsidRPr="00BD5C8F">
              <w:rPr>
                <w:color w:val="000000"/>
                <w:lang w:val="ro-RO"/>
              </w:rPr>
              <w:t>(a)</w:t>
            </w:r>
            <w:r w:rsidR="007E2322">
              <w:rPr>
                <w:color w:val="000000"/>
                <w:lang w:val="ro-RO"/>
              </w:rPr>
              <w:t xml:space="preserve"> </w:t>
            </w:r>
            <w:r w:rsidRPr="00BD5C8F">
              <w:rPr>
                <w:color w:val="000000"/>
                <w:lang w:val="ro-RO"/>
              </w:rPr>
              <w:t xml:space="preserve">proiectul nu implică nicio deteriorare </w:t>
            </w:r>
            <w:r w:rsidR="00015E6C">
              <w:rPr>
                <w:color w:val="000000"/>
                <w:lang w:val="ro-RO"/>
              </w:rPr>
              <w:t>ș</w:t>
            </w:r>
            <w:r w:rsidRPr="00BD5C8F">
              <w:rPr>
                <w:color w:val="000000"/>
                <w:lang w:val="ro-RO"/>
              </w:rPr>
              <w:t>i nu compromite atingerea unei stări bune sau a unui poten</w:t>
            </w:r>
            <w:r w:rsidR="00015E6C">
              <w:rPr>
                <w:color w:val="000000"/>
                <w:lang w:val="ro-RO"/>
              </w:rPr>
              <w:t>ț</w:t>
            </w:r>
            <w:r w:rsidRPr="00BD5C8F">
              <w:rPr>
                <w:color w:val="000000"/>
                <w:lang w:val="ro-RO"/>
              </w:rPr>
              <w:t>ial ecologic bun al corpului de apă specific la care se referă;</w:t>
            </w:r>
          </w:p>
          <w:p w14:paraId="1EECD34B" w14:textId="559E6C0F" w:rsidR="001803DA" w:rsidRPr="00BD5C8F" w:rsidRDefault="001803DA" w:rsidP="006744D2">
            <w:pPr>
              <w:pStyle w:val="norm"/>
              <w:shd w:val="clear" w:color="auto" w:fill="FFFFFF"/>
              <w:spacing w:before="0" w:beforeAutospacing="0" w:after="0" w:afterAutospacing="0"/>
              <w:ind w:left="458" w:hanging="283"/>
              <w:contextualSpacing/>
              <w:jc w:val="both"/>
              <w:rPr>
                <w:color w:val="000000"/>
                <w:lang w:val="ro-RO"/>
              </w:rPr>
            </w:pPr>
            <w:r w:rsidRPr="00BD5C8F">
              <w:rPr>
                <w:color w:val="000000"/>
                <w:lang w:val="ro-RO"/>
              </w:rPr>
              <w:t>(b)</w:t>
            </w:r>
            <w:r w:rsidR="007E2322">
              <w:rPr>
                <w:color w:val="000000"/>
                <w:lang w:val="ro-RO"/>
              </w:rPr>
              <w:t xml:space="preserve"> </w:t>
            </w:r>
            <w:r w:rsidRPr="00BD5C8F">
              <w:rPr>
                <w:color w:val="000000"/>
                <w:lang w:val="ro-RO"/>
              </w:rPr>
              <w:t>în cazul în care proiectul riscă să deterioreze starea bună/poten</w:t>
            </w:r>
            <w:r w:rsidR="00015E6C">
              <w:rPr>
                <w:color w:val="000000"/>
                <w:lang w:val="ro-RO"/>
              </w:rPr>
              <w:t>ț</w:t>
            </w:r>
            <w:r w:rsidRPr="00BD5C8F">
              <w:rPr>
                <w:color w:val="000000"/>
                <w:lang w:val="ro-RO"/>
              </w:rPr>
              <w:t>ialul bun a(l) corpului de apă specific la care se referă sau să compromită atingerea de către acesta a unei stări bune/unui poten</w:t>
            </w:r>
            <w:r w:rsidR="00015E6C">
              <w:rPr>
                <w:color w:val="000000"/>
                <w:lang w:val="ro-RO"/>
              </w:rPr>
              <w:t>ț</w:t>
            </w:r>
            <w:r w:rsidRPr="00BD5C8F">
              <w:rPr>
                <w:color w:val="000000"/>
                <w:lang w:val="ro-RO"/>
              </w:rPr>
              <w:t xml:space="preserve">ial bun, o astfel de deteriorare nu este semnificativă </w:t>
            </w:r>
            <w:r w:rsidR="00015E6C">
              <w:rPr>
                <w:color w:val="000000"/>
                <w:lang w:val="ro-RO"/>
              </w:rPr>
              <w:t>ș</w:t>
            </w:r>
            <w:r w:rsidRPr="00BD5C8F">
              <w:rPr>
                <w:color w:val="000000"/>
                <w:lang w:val="ro-RO"/>
              </w:rPr>
              <w:t>i este justificată de o analiză detaliată costuri-beneficii, care să demonstreze ambele elemente de mai jos:</w:t>
            </w:r>
          </w:p>
          <w:p w14:paraId="7E72A7E7" w14:textId="741D5EE0"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(i)</w:t>
            </w:r>
            <w:r w:rsidR="007E2322">
              <w:rPr>
                <w:color w:val="000000"/>
                <w:lang w:val="ro-RO"/>
              </w:rPr>
              <w:t xml:space="preserve"> </w:t>
            </w:r>
            <w:r w:rsidRPr="00BD5C8F">
              <w:rPr>
                <w:color w:val="000000"/>
                <w:lang w:val="ro-RO"/>
              </w:rPr>
              <w:t>motivele imperative de interes public major sau faptul că beneficiile preconizate pe care le poate aduce proiectul planificat de infrastructură de naviga</w:t>
            </w:r>
            <w:r w:rsidR="00015E6C">
              <w:rPr>
                <w:color w:val="000000"/>
                <w:lang w:val="ro-RO"/>
              </w:rPr>
              <w:t>ț</w:t>
            </w:r>
            <w:r w:rsidRPr="00BD5C8F">
              <w:rPr>
                <w:color w:val="000000"/>
                <w:lang w:val="ro-RO"/>
              </w:rPr>
              <w:t>ie în ceea ce prive</w:t>
            </w:r>
            <w:r w:rsidR="00015E6C">
              <w:rPr>
                <w:color w:val="000000"/>
                <w:lang w:val="ro-RO"/>
              </w:rPr>
              <w:t>ș</w:t>
            </w:r>
            <w:r w:rsidRPr="00BD5C8F">
              <w:rPr>
                <w:color w:val="000000"/>
                <w:lang w:val="ro-RO"/>
              </w:rPr>
              <w:t>te atenuarea schimbărilor climatice/adaptarea la schimbările climatice depă</w:t>
            </w:r>
            <w:r w:rsidR="00015E6C">
              <w:rPr>
                <w:color w:val="000000"/>
                <w:lang w:val="ro-RO"/>
              </w:rPr>
              <w:t>ș</w:t>
            </w:r>
            <w:r w:rsidRPr="00BD5C8F">
              <w:rPr>
                <w:color w:val="000000"/>
                <w:lang w:val="ro-RO"/>
              </w:rPr>
              <w:t xml:space="preserve">esc costurile pentru mediu </w:t>
            </w:r>
            <w:r w:rsidR="00015E6C">
              <w:rPr>
                <w:color w:val="000000"/>
                <w:lang w:val="ro-RO"/>
              </w:rPr>
              <w:t>ș</w:t>
            </w:r>
            <w:r w:rsidRPr="00BD5C8F">
              <w:rPr>
                <w:color w:val="000000"/>
                <w:lang w:val="ro-RO"/>
              </w:rPr>
              <w:t>i societate cauzate de deteriorarea stării apelor;</w:t>
            </w:r>
          </w:p>
          <w:p w14:paraId="0FA049F3" w14:textId="36183ED9" w:rsidR="001803DA" w:rsidRPr="00BD5C8F" w:rsidRDefault="001803DA" w:rsidP="00C0647A">
            <w:pPr>
              <w:pStyle w:val="norm"/>
              <w:shd w:val="clear" w:color="auto" w:fill="FFFFFF"/>
              <w:spacing w:before="0" w:beforeAutospacing="0" w:after="0" w:afterAutospacing="0"/>
              <w:contextualSpacing/>
              <w:jc w:val="both"/>
              <w:rPr>
                <w:color w:val="000000"/>
                <w:lang w:val="ro-RO"/>
              </w:rPr>
            </w:pPr>
            <w:r w:rsidRPr="00BD5C8F">
              <w:rPr>
                <w:color w:val="000000"/>
                <w:lang w:val="ro-RO"/>
              </w:rPr>
              <w:t>(ii)</w:t>
            </w:r>
            <w:r w:rsidR="007E2322">
              <w:rPr>
                <w:color w:val="000000"/>
                <w:lang w:val="ro-RO"/>
              </w:rPr>
              <w:t xml:space="preserve"> </w:t>
            </w:r>
            <w:r w:rsidRPr="00BD5C8F">
              <w:rPr>
                <w:color w:val="000000"/>
                <w:lang w:val="ro-RO"/>
              </w:rPr>
              <w:t>faptul că motivele imperative de interes public major sau beneficiile preconizate a fi generate de activitate nu pot fi ob</w:t>
            </w:r>
            <w:r w:rsidR="00015E6C">
              <w:rPr>
                <w:color w:val="000000"/>
                <w:lang w:val="ro-RO"/>
              </w:rPr>
              <w:t>ț</w:t>
            </w:r>
            <w:r w:rsidRPr="00BD5C8F">
              <w:rPr>
                <w:color w:val="000000"/>
                <w:lang w:val="ro-RO"/>
              </w:rPr>
              <w:t>inute, din motive de fezabilitate tehnică sau de costuri dispropor</w:t>
            </w:r>
            <w:r w:rsidR="00015E6C">
              <w:rPr>
                <w:color w:val="000000"/>
                <w:lang w:val="ro-RO"/>
              </w:rPr>
              <w:t>ț</w:t>
            </w:r>
            <w:r w:rsidRPr="00BD5C8F">
              <w:rPr>
                <w:color w:val="000000"/>
                <w:lang w:val="ro-RO"/>
              </w:rPr>
              <w:t>ionate, prin mijloace alternative care ar conduce la un rezultat mai bun în ceea ce prive</w:t>
            </w:r>
            <w:r w:rsidR="00015E6C">
              <w:rPr>
                <w:color w:val="000000"/>
                <w:lang w:val="ro-RO"/>
              </w:rPr>
              <w:t>ș</w:t>
            </w:r>
            <w:r w:rsidRPr="00BD5C8F">
              <w:rPr>
                <w:color w:val="000000"/>
                <w:lang w:val="ro-RO"/>
              </w:rPr>
              <w:t>te mediul (cum ar fi solu</w:t>
            </w:r>
            <w:r w:rsidR="00015E6C">
              <w:rPr>
                <w:color w:val="000000"/>
                <w:lang w:val="ro-RO"/>
              </w:rPr>
              <w:t>ț</w:t>
            </w:r>
            <w:r w:rsidRPr="00BD5C8F">
              <w:rPr>
                <w:color w:val="000000"/>
                <w:lang w:val="ro-RO"/>
              </w:rPr>
              <w:t>iile bazate pe natură, o altă loca</w:t>
            </w:r>
            <w:r w:rsidR="00015E6C">
              <w:rPr>
                <w:color w:val="000000"/>
                <w:lang w:val="ro-RO"/>
              </w:rPr>
              <w:t>ț</w:t>
            </w:r>
            <w:r w:rsidRPr="00BD5C8F">
              <w:rPr>
                <w:color w:val="000000"/>
                <w:lang w:val="ro-RO"/>
              </w:rPr>
              <w:t>ie, reabilitarea/renovarea infrastructurii existente sau utilizarea tehnologiilor care nu perturbă continuitatea râurilor).</w:t>
            </w:r>
          </w:p>
          <w:p w14:paraId="13419AAA" w14:textId="510503BC" w:rsidR="001803DA" w:rsidRPr="00BD5C8F" w:rsidRDefault="006744D2" w:rsidP="006744D2">
            <w:pPr>
              <w:pStyle w:val="tbl-norm"/>
              <w:numPr>
                <w:ilvl w:val="0"/>
                <w:numId w:val="20"/>
              </w:numPr>
              <w:shd w:val="clear" w:color="auto" w:fill="FFFFFF"/>
              <w:spacing w:before="0" w:beforeAutospacing="0" w:after="0" w:afterAutospacing="0"/>
              <w:ind w:left="316"/>
              <w:contextualSpacing/>
              <w:jc w:val="both"/>
              <w:rPr>
                <w:color w:val="000000"/>
                <w:lang w:val="ro-RO"/>
              </w:rPr>
            </w:pPr>
            <w:r w:rsidRPr="00BD5C8F">
              <w:rPr>
                <w:color w:val="000000"/>
                <w:lang w:val="ro-RO"/>
              </w:rPr>
              <w:t>a</w:t>
            </w:r>
            <w:r w:rsidR="001803DA" w:rsidRPr="00BD5C8F">
              <w:rPr>
                <w:color w:val="000000"/>
                <w:lang w:val="ro-RO"/>
              </w:rPr>
              <w:t xml:space="preserve">u fost puse în aplicare toate măsurile de atenuare fezabile din punct de vedere tehnic </w:t>
            </w:r>
            <w:r w:rsidR="00015E6C">
              <w:rPr>
                <w:color w:val="000000"/>
                <w:lang w:val="ro-RO"/>
              </w:rPr>
              <w:t>ș</w:t>
            </w:r>
            <w:r w:rsidR="001803DA" w:rsidRPr="00BD5C8F">
              <w:rPr>
                <w:color w:val="000000"/>
                <w:lang w:val="ro-RO"/>
              </w:rPr>
              <w:t xml:space="preserve">i relevante din punct de vedere ecologic pentru a reduce impactul negativ asupra apei, precum </w:t>
            </w:r>
            <w:r w:rsidR="00015E6C">
              <w:rPr>
                <w:color w:val="000000"/>
                <w:lang w:val="ro-RO"/>
              </w:rPr>
              <w:t>ș</w:t>
            </w:r>
            <w:r w:rsidR="001803DA" w:rsidRPr="00BD5C8F">
              <w:rPr>
                <w:color w:val="000000"/>
                <w:lang w:val="ro-RO"/>
              </w:rPr>
              <w:t xml:space="preserve">i asupra habitatelor </w:t>
            </w:r>
            <w:r w:rsidR="00015E6C">
              <w:rPr>
                <w:color w:val="000000"/>
                <w:lang w:val="ro-RO"/>
              </w:rPr>
              <w:t>ș</w:t>
            </w:r>
            <w:r w:rsidR="001803DA" w:rsidRPr="00BD5C8F">
              <w:rPr>
                <w:color w:val="000000"/>
                <w:lang w:val="ro-RO"/>
              </w:rPr>
              <w:t>i a speciilor protejate care depind direct de apă.</w:t>
            </w:r>
          </w:p>
          <w:p w14:paraId="56D725C0" w14:textId="58A93D8B" w:rsidR="001803DA" w:rsidRPr="00BD5C8F" w:rsidRDefault="006744D2" w:rsidP="006744D2">
            <w:pPr>
              <w:pStyle w:val="tbl-norm"/>
              <w:numPr>
                <w:ilvl w:val="0"/>
                <w:numId w:val="20"/>
              </w:numPr>
              <w:shd w:val="clear" w:color="auto" w:fill="FFFFFF"/>
              <w:spacing w:before="0" w:beforeAutospacing="0" w:after="0" w:afterAutospacing="0"/>
              <w:ind w:left="316"/>
              <w:contextualSpacing/>
              <w:jc w:val="both"/>
              <w:rPr>
                <w:color w:val="000000"/>
                <w:lang w:val="ro-RO"/>
              </w:rPr>
            </w:pPr>
            <w:r w:rsidRPr="00BD5C8F">
              <w:rPr>
                <w:color w:val="000000"/>
                <w:lang w:val="ro-RO"/>
              </w:rPr>
              <w:t>m</w:t>
            </w:r>
            <w:r w:rsidR="001803DA" w:rsidRPr="00BD5C8F">
              <w:rPr>
                <w:color w:val="000000"/>
                <w:lang w:val="ro-RO"/>
              </w:rPr>
              <w:t xml:space="preserve">ăsurile de atenuare includ, după caz </w:t>
            </w:r>
            <w:r w:rsidR="00015E6C">
              <w:rPr>
                <w:color w:val="000000"/>
                <w:lang w:val="ro-RO"/>
              </w:rPr>
              <w:t>ș</w:t>
            </w:r>
            <w:r w:rsidR="001803DA" w:rsidRPr="00BD5C8F">
              <w:rPr>
                <w:color w:val="000000"/>
                <w:lang w:val="ro-RO"/>
              </w:rPr>
              <w:t>i în func</w:t>
            </w:r>
            <w:r w:rsidR="00015E6C">
              <w:rPr>
                <w:color w:val="000000"/>
                <w:lang w:val="ro-RO"/>
              </w:rPr>
              <w:t>ț</w:t>
            </w:r>
            <w:r w:rsidR="001803DA" w:rsidRPr="00BD5C8F">
              <w:rPr>
                <w:color w:val="000000"/>
                <w:lang w:val="ro-RO"/>
              </w:rPr>
              <w:t>ie de ecosistemele prezente în mod natural în corpurile de apă afectate:</w:t>
            </w:r>
          </w:p>
          <w:p w14:paraId="16D02738" w14:textId="02AF608B" w:rsidR="001803DA" w:rsidRPr="00BD5C8F" w:rsidRDefault="001803DA" w:rsidP="006744D2">
            <w:pPr>
              <w:pStyle w:val="norm"/>
              <w:numPr>
                <w:ilvl w:val="0"/>
                <w:numId w:val="20"/>
              </w:numPr>
              <w:shd w:val="clear" w:color="auto" w:fill="FFFFFF"/>
              <w:spacing w:before="0" w:beforeAutospacing="0" w:after="0" w:afterAutospacing="0"/>
              <w:ind w:left="316"/>
              <w:contextualSpacing/>
              <w:jc w:val="both"/>
              <w:rPr>
                <w:color w:val="000000"/>
                <w:lang w:val="ro-RO"/>
              </w:rPr>
            </w:pPr>
            <w:r w:rsidRPr="00BD5C8F">
              <w:rPr>
                <w:color w:val="000000"/>
                <w:lang w:val="ro-RO"/>
              </w:rPr>
              <w:t>măsuri de asigurare a unor condi</w:t>
            </w:r>
            <w:r w:rsidR="00015E6C">
              <w:rPr>
                <w:color w:val="000000"/>
                <w:lang w:val="ro-RO"/>
              </w:rPr>
              <w:t>ț</w:t>
            </w:r>
            <w:r w:rsidRPr="00BD5C8F">
              <w:rPr>
                <w:color w:val="000000"/>
                <w:lang w:val="ro-RO"/>
              </w:rPr>
              <w:t>ii cât mai apropiate de continuitatea neperturbată (inclusiv măsuri de asigurare a continuită</w:t>
            </w:r>
            <w:r w:rsidR="00015E6C">
              <w:rPr>
                <w:color w:val="000000"/>
                <w:lang w:val="ro-RO"/>
              </w:rPr>
              <w:t>ț</w:t>
            </w:r>
            <w:r w:rsidRPr="00BD5C8F">
              <w:rPr>
                <w:color w:val="000000"/>
                <w:lang w:val="ro-RO"/>
              </w:rPr>
              <w:t xml:space="preserve">ii longitudinale </w:t>
            </w:r>
            <w:r w:rsidR="00015E6C">
              <w:rPr>
                <w:color w:val="000000"/>
                <w:lang w:val="ro-RO"/>
              </w:rPr>
              <w:t>ș</w:t>
            </w:r>
            <w:r w:rsidRPr="00BD5C8F">
              <w:rPr>
                <w:color w:val="000000"/>
                <w:lang w:val="ro-RO"/>
              </w:rPr>
              <w:t xml:space="preserve">i laterale, a unui debit ecologic minim </w:t>
            </w:r>
            <w:r w:rsidR="00015E6C">
              <w:rPr>
                <w:color w:val="000000"/>
                <w:lang w:val="ro-RO"/>
              </w:rPr>
              <w:t>ș</w:t>
            </w:r>
            <w:r w:rsidRPr="00BD5C8F">
              <w:rPr>
                <w:color w:val="000000"/>
                <w:lang w:val="ro-RO"/>
              </w:rPr>
              <w:t>i a unui debit minim al sedimentelor);</w:t>
            </w:r>
          </w:p>
          <w:p w14:paraId="4A7D5B78" w14:textId="64891995" w:rsidR="001803DA" w:rsidRPr="00BD5C8F" w:rsidRDefault="001803DA" w:rsidP="006744D2">
            <w:pPr>
              <w:pStyle w:val="norm"/>
              <w:numPr>
                <w:ilvl w:val="0"/>
                <w:numId w:val="20"/>
              </w:numPr>
              <w:shd w:val="clear" w:color="auto" w:fill="FFFFFF"/>
              <w:spacing w:before="0" w:beforeAutospacing="0" w:after="0" w:afterAutospacing="0"/>
              <w:ind w:left="316"/>
              <w:contextualSpacing/>
              <w:jc w:val="both"/>
              <w:rPr>
                <w:color w:val="000000"/>
                <w:lang w:val="ro-RO"/>
              </w:rPr>
            </w:pPr>
            <w:r w:rsidRPr="00BD5C8F">
              <w:rPr>
                <w:color w:val="000000"/>
                <w:lang w:val="ro-RO"/>
              </w:rPr>
              <w:lastRenderedPageBreak/>
              <w:t>măsuri de protejare sau îmbunătă</w:t>
            </w:r>
            <w:r w:rsidR="00015E6C">
              <w:rPr>
                <w:color w:val="000000"/>
                <w:lang w:val="ro-RO"/>
              </w:rPr>
              <w:t>ț</w:t>
            </w:r>
            <w:r w:rsidRPr="00BD5C8F">
              <w:rPr>
                <w:color w:val="000000"/>
                <w:lang w:val="ro-RO"/>
              </w:rPr>
              <w:t>ire a condi</w:t>
            </w:r>
            <w:r w:rsidR="00015E6C">
              <w:rPr>
                <w:color w:val="000000"/>
                <w:lang w:val="ro-RO"/>
              </w:rPr>
              <w:t>ț</w:t>
            </w:r>
            <w:r w:rsidRPr="00BD5C8F">
              <w:rPr>
                <w:color w:val="000000"/>
                <w:lang w:val="ro-RO"/>
              </w:rPr>
              <w:t xml:space="preserve">iilor morfologice </w:t>
            </w:r>
            <w:r w:rsidR="00015E6C">
              <w:rPr>
                <w:color w:val="000000"/>
                <w:lang w:val="ro-RO"/>
              </w:rPr>
              <w:t>ș</w:t>
            </w:r>
            <w:r w:rsidRPr="00BD5C8F">
              <w:rPr>
                <w:color w:val="000000"/>
                <w:lang w:val="ro-RO"/>
              </w:rPr>
              <w:t>i a habitatelor speciilor acvatice;</w:t>
            </w:r>
          </w:p>
          <w:p w14:paraId="462AF96A" w14:textId="77777777" w:rsidR="001803DA" w:rsidRPr="00BD5C8F" w:rsidRDefault="001803DA" w:rsidP="006744D2">
            <w:pPr>
              <w:pStyle w:val="norm"/>
              <w:numPr>
                <w:ilvl w:val="0"/>
                <w:numId w:val="20"/>
              </w:numPr>
              <w:shd w:val="clear" w:color="auto" w:fill="FFFFFF"/>
              <w:spacing w:before="0" w:beforeAutospacing="0" w:after="0" w:afterAutospacing="0"/>
              <w:ind w:left="316"/>
              <w:contextualSpacing/>
              <w:jc w:val="both"/>
              <w:rPr>
                <w:color w:val="000000"/>
                <w:lang w:val="ro-RO"/>
              </w:rPr>
            </w:pPr>
            <w:r w:rsidRPr="00BD5C8F">
              <w:rPr>
                <w:color w:val="000000"/>
                <w:lang w:val="ro-RO"/>
              </w:rPr>
              <w:t>măsuri de reducere a efectelor negative ale eutrofizării.</w:t>
            </w:r>
          </w:p>
          <w:p w14:paraId="79AF23C8" w14:textId="77777777" w:rsidR="006744D2" w:rsidRPr="00BD5C8F" w:rsidRDefault="006744D2" w:rsidP="006744D2">
            <w:pPr>
              <w:pStyle w:val="norm"/>
              <w:shd w:val="clear" w:color="auto" w:fill="FFFFFF"/>
              <w:spacing w:before="0" w:beforeAutospacing="0" w:after="0" w:afterAutospacing="0"/>
              <w:ind w:left="316"/>
              <w:contextualSpacing/>
              <w:jc w:val="both"/>
              <w:rPr>
                <w:color w:val="000000"/>
                <w:lang w:val="ro-RO"/>
              </w:rPr>
            </w:pPr>
          </w:p>
          <w:p w14:paraId="4EFCAC69" w14:textId="13AFF645"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Eficacitatea acestor măsuri este monitorizată în contextul autoriza</w:t>
            </w:r>
            <w:r w:rsidR="00015E6C">
              <w:rPr>
                <w:color w:val="000000"/>
                <w:lang w:val="ro-RO"/>
              </w:rPr>
              <w:t>ț</w:t>
            </w:r>
            <w:r w:rsidRPr="00BD5C8F">
              <w:rPr>
                <w:color w:val="000000"/>
                <w:lang w:val="ro-RO"/>
              </w:rPr>
              <w:t>iei sau al permisului care stabile</w:t>
            </w:r>
            <w:r w:rsidR="00015E6C">
              <w:rPr>
                <w:color w:val="000000"/>
                <w:lang w:val="ro-RO"/>
              </w:rPr>
              <w:t>ș</w:t>
            </w:r>
            <w:r w:rsidRPr="00BD5C8F">
              <w:rPr>
                <w:color w:val="000000"/>
                <w:lang w:val="ro-RO"/>
              </w:rPr>
              <w:t>te condi</w:t>
            </w:r>
            <w:r w:rsidR="00015E6C">
              <w:rPr>
                <w:color w:val="000000"/>
                <w:lang w:val="ro-RO"/>
              </w:rPr>
              <w:t>ț</w:t>
            </w:r>
            <w:r w:rsidRPr="00BD5C8F">
              <w:rPr>
                <w:color w:val="000000"/>
                <w:lang w:val="ro-RO"/>
              </w:rPr>
              <w:t>iile necesare pentru atingerea unei stări bune sau a unui poten</w:t>
            </w:r>
            <w:r w:rsidR="00015E6C">
              <w:rPr>
                <w:color w:val="000000"/>
                <w:lang w:val="ro-RO"/>
              </w:rPr>
              <w:t>ț</w:t>
            </w:r>
            <w:r w:rsidRPr="00BD5C8F">
              <w:rPr>
                <w:color w:val="000000"/>
                <w:lang w:val="ro-RO"/>
              </w:rPr>
              <w:t>ial bun al corpului de apă afectat.</w:t>
            </w:r>
          </w:p>
          <w:p w14:paraId="4E6F229E" w14:textId="77777777" w:rsidR="006744D2" w:rsidRPr="00BD5C8F" w:rsidRDefault="006744D2" w:rsidP="00C0647A">
            <w:pPr>
              <w:pStyle w:val="tbl-norm"/>
              <w:shd w:val="clear" w:color="auto" w:fill="FFFFFF"/>
              <w:spacing w:before="0" w:beforeAutospacing="0" w:after="0" w:afterAutospacing="0"/>
              <w:contextualSpacing/>
              <w:jc w:val="both"/>
              <w:rPr>
                <w:color w:val="000000"/>
                <w:lang w:val="ro-RO"/>
              </w:rPr>
            </w:pPr>
          </w:p>
          <w:p w14:paraId="188FE583" w14:textId="362F177D"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Proiectul nu compromite în mod permanent ob</w:t>
            </w:r>
            <w:r w:rsidR="00015E6C">
              <w:rPr>
                <w:color w:val="000000"/>
                <w:lang w:val="ro-RO"/>
              </w:rPr>
              <w:t>ț</w:t>
            </w:r>
            <w:r w:rsidRPr="00BD5C8F">
              <w:rPr>
                <w:color w:val="000000"/>
                <w:lang w:val="ro-RO"/>
              </w:rPr>
              <w:t>inerea unei stări bune/a unui poten</w:t>
            </w:r>
            <w:r w:rsidR="00015E6C">
              <w:rPr>
                <w:color w:val="000000"/>
                <w:lang w:val="ro-RO"/>
              </w:rPr>
              <w:t>ț</w:t>
            </w:r>
            <w:r w:rsidRPr="00BD5C8F">
              <w:rPr>
                <w:color w:val="000000"/>
                <w:lang w:val="ro-RO"/>
              </w:rPr>
              <w:t>ial bun în niciunul dintre corpurile de apă din acela</w:t>
            </w:r>
            <w:r w:rsidR="00015E6C">
              <w:rPr>
                <w:color w:val="000000"/>
                <w:lang w:val="ro-RO"/>
              </w:rPr>
              <w:t>ș</w:t>
            </w:r>
            <w:r w:rsidRPr="00BD5C8F">
              <w:rPr>
                <w:color w:val="000000"/>
                <w:lang w:val="ro-RO"/>
              </w:rPr>
              <w:t>i district hidrografic.</w:t>
            </w:r>
          </w:p>
          <w:p w14:paraId="63648B75" w14:textId="28476043" w:rsidR="001803DA" w:rsidRPr="00BD5C8F" w:rsidRDefault="001803DA" w:rsidP="00C0647A">
            <w:pPr>
              <w:pStyle w:val="tbl-norm"/>
              <w:shd w:val="clear" w:color="auto" w:fill="FFFFFF"/>
              <w:spacing w:before="0" w:beforeAutospacing="0" w:after="0" w:afterAutospacing="0"/>
              <w:contextualSpacing/>
              <w:jc w:val="both"/>
              <w:rPr>
                <w:color w:val="000000"/>
                <w:lang w:val="ro-RO"/>
              </w:rPr>
            </w:pPr>
            <w:r w:rsidRPr="00BD5C8F">
              <w:rPr>
                <w:color w:val="000000"/>
                <w:lang w:val="ro-RO"/>
              </w:rPr>
              <w:t>Pe lângă măsurile de atenuare men</w:t>
            </w:r>
            <w:r w:rsidR="00015E6C">
              <w:rPr>
                <w:color w:val="000000"/>
                <w:lang w:val="ro-RO"/>
              </w:rPr>
              <w:t>ț</w:t>
            </w:r>
            <w:r w:rsidRPr="00BD5C8F">
              <w:rPr>
                <w:color w:val="000000"/>
                <w:lang w:val="ro-RO"/>
              </w:rPr>
              <w:t xml:space="preserve">ionate mai sus </w:t>
            </w:r>
            <w:r w:rsidR="00015E6C">
              <w:rPr>
                <w:color w:val="000000"/>
                <w:lang w:val="ro-RO"/>
              </w:rPr>
              <w:t>ș</w:t>
            </w:r>
            <w:r w:rsidRPr="00BD5C8F">
              <w:rPr>
                <w:color w:val="000000"/>
                <w:lang w:val="ro-RO"/>
              </w:rPr>
              <w:t>i, după caz, sunt puse în aplicare măsuri compensatorii, pentru a se asigura faptul că proiectul nu duce la deteriorarea globală a stării corpurilor de apă din acela</w:t>
            </w:r>
            <w:r w:rsidR="00015E6C">
              <w:rPr>
                <w:color w:val="000000"/>
                <w:lang w:val="ro-RO"/>
              </w:rPr>
              <w:t>ș</w:t>
            </w:r>
            <w:r w:rsidRPr="00BD5C8F">
              <w:rPr>
                <w:color w:val="000000"/>
                <w:lang w:val="ro-RO"/>
              </w:rPr>
              <w:t>i district hidrografic. Acest lucru se realizează prin restabilirea continuită</w:t>
            </w:r>
            <w:r w:rsidR="00015E6C">
              <w:rPr>
                <w:color w:val="000000"/>
                <w:lang w:val="ro-RO"/>
              </w:rPr>
              <w:t>ț</w:t>
            </w:r>
            <w:r w:rsidRPr="00BD5C8F">
              <w:rPr>
                <w:color w:val="000000"/>
                <w:lang w:val="ro-RO"/>
              </w:rPr>
              <w:t>ii (longitudinale sau laterale) în cadrul aceluia</w:t>
            </w:r>
            <w:r w:rsidR="00015E6C">
              <w:rPr>
                <w:color w:val="000000"/>
                <w:lang w:val="ro-RO"/>
              </w:rPr>
              <w:t>ș</w:t>
            </w:r>
            <w:r w:rsidRPr="00BD5C8F">
              <w:rPr>
                <w:color w:val="000000"/>
                <w:lang w:val="ro-RO"/>
              </w:rPr>
              <w:t>i district hidrografic într-o măsură care compensează perturbarea continuită</w:t>
            </w:r>
            <w:r w:rsidR="00015E6C">
              <w:rPr>
                <w:color w:val="000000"/>
                <w:lang w:val="ro-RO"/>
              </w:rPr>
              <w:t>ț</w:t>
            </w:r>
            <w:r w:rsidRPr="00BD5C8F">
              <w:rPr>
                <w:color w:val="000000"/>
                <w:lang w:val="ro-RO"/>
              </w:rPr>
              <w:t>ii pe care proiectul planificat de infrastructură de naviga</w:t>
            </w:r>
            <w:r w:rsidR="00015E6C">
              <w:rPr>
                <w:color w:val="000000"/>
                <w:lang w:val="ro-RO"/>
              </w:rPr>
              <w:t>ț</w:t>
            </w:r>
            <w:r w:rsidRPr="00BD5C8F">
              <w:rPr>
                <w:color w:val="000000"/>
                <w:lang w:val="ro-RO"/>
              </w:rPr>
              <w:t>ie o poate provoca. Compensarea începe înainte de executarea proiectului.</w:t>
            </w:r>
          </w:p>
          <w:p w14:paraId="2347028A" w14:textId="5D5CDEB6" w:rsidR="001803DA" w:rsidRPr="00BD5C8F" w:rsidRDefault="001803DA" w:rsidP="00C0647A">
            <w:pPr>
              <w:contextualSpacing/>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1. Men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inerea diversită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biologice (calitatea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prezen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a habitatelor, distribu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 abunden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a speciilor). 2) Monitorizarea introducerii speciilor neindigene prin activită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 umane 3) Respectarea limitelor biologice sigure pentru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iile tuturor pe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tilor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crustaceelor exploatate comercial, cu o distribu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ie a vârstei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dimensiunii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iei care să reflecte un stoc sănătos. 4) Abunden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diversitatea 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elelor trofice marine, capabile să asigure conservarea pe termen lung a speciilor. 5) Reducerea la minimum a eutrofizării induse de om pentru a combate efectele negative, cum ar fi pierderile de biodiversitate, degradarea ecosistemelor, înflorirea algelor dăunătoare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deficitul de oxigen în apele de adâncime. (6) Integritatea fundului mării. 7) Evitarea modificării permanente a condi</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iilor hidrografice. 8) Concentra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 de contaminan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 care nu dau na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tere la efecte de poluare. (9) Nivelurile de contaminan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 din pe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alte fructe de mare destinate consumului uman (10) Proprietă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ile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cantită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ile de de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euri marine nu cauzează daune mediului costier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marin. (11) Introducerea de energie, inclusiv zgomotul subacvatic, se face la niveluri care nu afectează negativ mediul marin.</w:t>
            </w:r>
          </w:p>
          <w:p w14:paraId="76392559" w14:textId="77777777" w:rsidR="001803DA" w:rsidRPr="00BD5C8F" w:rsidRDefault="001803DA" w:rsidP="00C0647A">
            <w:pPr>
              <w:contextualSpacing/>
              <w:jc w:val="both"/>
              <w:rPr>
                <w:rFonts w:ascii="Times New Roman" w:eastAsia="Aptos" w:hAnsi="Times New Roman" w:cs="Times New Roman"/>
                <w:color w:val="262626"/>
                <w:lang w:val="ro-RO"/>
              </w:rPr>
            </w:pPr>
          </w:p>
        </w:tc>
        <w:tc>
          <w:tcPr>
            <w:tcW w:w="3969" w:type="dxa"/>
          </w:tcPr>
          <w:p w14:paraId="095AB089" w14:textId="77777777" w:rsidR="001803DA" w:rsidRPr="00BD5C8F" w:rsidRDefault="001803DA" w:rsidP="00C0647A">
            <w:pPr>
              <w:contextualSpacing/>
              <w:rPr>
                <w:rFonts w:ascii="Times New Roman" w:eastAsia="Aptos" w:hAnsi="Times New Roman" w:cs="Times New Roman"/>
                <w:color w:val="262626"/>
                <w:lang w:val="ro-RO"/>
              </w:rPr>
            </w:pPr>
          </w:p>
          <w:p w14:paraId="77332C24" w14:textId="16EBE8B2" w:rsidR="001803DA" w:rsidRPr="00BD5C8F" w:rsidRDefault="001803D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Legea apelor nr. 272/2011</w:t>
            </w:r>
          </w:p>
        </w:tc>
      </w:tr>
      <w:tr w:rsidR="00C0647A" w:rsidRPr="00BD5C8F" w14:paraId="22F7EDCF" w14:textId="77777777" w:rsidTr="009C2612">
        <w:tc>
          <w:tcPr>
            <w:tcW w:w="15134" w:type="dxa"/>
            <w:gridSpan w:val="4"/>
            <w:shd w:val="clear" w:color="auto" w:fill="D9D9D9" w:themeFill="background1" w:themeFillShade="D9"/>
            <w:tcMar>
              <w:top w:w="57" w:type="dxa"/>
            </w:tcMar>
          </w:tcPr>
          <w:p w14:paraId="5E3CFB2D" w14:textId="77777777" w:rsidR="006744D2" w:rsidRPr="00BD5C8F" w:rsidRDefault="006744D2" w:rsidP="00C0647A">
            <w:pPr>
              <w:contextualSpacing/>
              <w:rPr>
                <w:rFonts w:ascii="Times New Roman" w:eastAsia="Aptos" w:hAnsi="Times New Roman" w:cs="Times New Roman"/>
                <w:b/>
                <w:bCs/>
                <w:lang w:val="ro-RO"/>
              </w:rPr>
            </w:pPr>
          </w:p>
          <w:p w14:paraId="647CCE01" w14:textId="77777777" w:rsidR="00C0647A" w:rsidRPr="00204A24" w:rsidRDefault="00C0647A" w:rsidP="006744D2">
            <w:pPr>
              <w:contextualSpacing/>
              <w:jc w:val="center"/>
              <w:rPr>
                <w:rFonts w:ascii="Times New Roman" w:eastAsia="Aptos" w:hAnsi="Times New Roman" w:cs="Times New Roman"/>
                <w:b/>
                <w:bCs/>
                <w:sz w:val="28"/>
                <w:szCs w:val="28"/>
                <w:lang w:val="ro-RO"/>
              </w:rPr>
            </w:pPr>
            <w:r w:rsidRPr="00204A24">
              <w:rPr>
                <w:rFonts w:ascii="Times New Roman" w:eastAsia="Aptos" w:hAnsi="Times New Roman" w:cs="Times New Roman"/>
                <w:b/>
                <w:bCs/>
                <w:sz w:val="28"/>
                <w:szCs w:val="28"/>
                <w:lang w:val="ro-RO"/>
              </w:rPr>
              <w:t>Economia circulară</w:t>
            </w:r>
          </w:p>
        </w:tc>
      </w:tr>
      <w:tr w:rsidR="00C0647A" w:rsidRPr="00BD5C8F" w14:paraId="770165F8" w14:textId="77777777" w:rsidTr="009C2612">
        <w:tc>
          <w:tcPr>
            <w:tcW w:w="1241" w:type="dxa"/>
            <w:tcMar>
              <w:top w:w="57" w:type="dxa"/>
            </w:tcMar>
          </w:tcPr>
          <w:p w14:paraId="1C6AD1D4" w14:textId="77777777" w:rsidR="00C0647A" w:rsidRPr="00BD5C8F" w:rsidRDefault="00C0647A" w:rsidP="006744D2">
            <w:pPr>
              <w:contextualSpacing/>
              <w:rPr>
                <w:rFonts w:ascii="Times New Roman" w:eastAsia="Aptos" w:hAnsi="Times New Roman" w:cs="Times New Roman"/>
                <w:b/>
                <w:bCs/>
                <w:color w:val="262626"/>
                <w:highlight w:val="yellow"/>
                <w:lang w:val="ro-RO"/>
              </w:rPr>
            </w:pPr>
            <w:r w:rsidRPr="00BD5C8F">
              <w:rPr>
                <w:rFonts w:ascii="Times New Roman" w:eastAsia="Aptos" w:hAnsi="Times New Roman" w:cs="Times New Roman"/>
                <w:b/>
                <w:bCs/>
                <w:color w:val="262626"/>
                <w:lang w:val="ro-RO"/>
              </w:rPr>
              <w:t xml:space="preserve">CEY 2.4 </w:t>
            </w:r>
          </w:p>
        </w:tc>
        <w:tc>
          <w:tcPr>
            <w:tcW w:w="2836" w:type="dxa"/>
          </w:tcPr>
          <w:p w14:paraId="49006B43" w14:textId="48E158D9" w:rsidR="00C0647A" w:rsidRPr="00BD5C8F" w:rsidRDefault="00C0647A" w:rsidP="006744D2">
            <w:pPr>
              <w:contextualSpacing/>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Tratarea de</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eurilor periculoase</w:t>
            </w:r>
          </w:p>
        </w:tc>
        <w:tc>
          <w:tcPr>
            <w:tcW w:w="7088" w:type="dxa"/>
          </w:tcPr>
          <w:p w14:paraId="301FBA7D" w14:textId="6C88612D" w:rsidR="00C0647A" w:rsidRPr="00BD5C8F" w:rsidRDefault="00C0647A" w:rsidP="00043603">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Sunt utilizate tehnici relevante pentru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 resurselor de apă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celor marine, astfel cum se prevede în concluziile privind cele mai bune tehnici disponibile (BAT) pentru tratarea de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eurilor.</w:t>
            </w:r>
          </w:p>
          <w:p w14:paraId="4C421C62" w14:textId="77777777" w:rsidR="00C0647A" w:rsidRPr="00BD5C8F" w:rsidRDefault="00C0647A" w:rsidP="00C0647A">
            <w:pPr>
              <w:ind w:left="319" w:hanging="219"/>
              <w:contextualSpacing/>
              <w:rPr>
                <w:rFonts w:ascii="Times New Roman" w:eastAsia="Aptos" w:hAnsi="Times New Roman" w:cs="Times New Roman"/>
                <w:color w:val="262626"/>
                <w:lang w:val="ro-RO"/>
              </w:rPr>
            </w:pPr>
          </w:p>
          <w:p w14:paraId="1F47C6AD" w14:textId="4B271988" w:rsidR="00C0647A" w:rsidRPr="00BD5C8F" w:rsidRDefault="00C0647A" w:rsidP="00043603">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trebuie, de asemenea, să respecte criteriile generice pentru DNSH privind utilizarea durabilă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resurselor de apă</w:t>
            </w:r>
            <w:r w:rsidR="00CE0B2E">
              <w:rPr>
                <w:rFonts w:ascii="Times New Roman" w:eastAsia="Aptos" w:hAnsi="Times New Roman" w:cs="Times New Roman"/>
                <w:color w:val="262626"/>
                <w:lang w:val="ro-RO"/>
              </w:rPr>
              <w:t>, stabilite în capitolul IV din prezenta anexă</w:t>
            </w:r>
            <w:r w:rsidRPr="00BD5C8F">
              <w:rPr>
                <w:rFonts w:ascii="Times New Roman" w:eastAsia="Aptos" w:hAnsi="Times New Roman" w:cs="Times New Roman"/>
                <w:color w:val="262626"/>
                <w:lang w:val="ro-RO"/>
              </w:rPr>
              <w:t>.</w:t>
            </w:r>
          </w:p>
          <w:p w14:paraId="1F9DA3FB" w14:textId="77777777" w:rsidR="006744D2" w:rsidRPr="00BD5C8F" w:rsidRDefault="006744D2" w:rsidP="006744D2">
            <w:pPr>
              <w:contextualSpacing/>
              <w:rPr>
                <w:rFonts w:ascii="Times New Roman" w:eastAsia="Aptos" w:hAnsi="Times New Roman" w:cs="Times New Roman"/>
                <w:color w:val="262626"/>
                <w:lang w:val="ro-RO"/>
              </w:rPr>
            </w:pPr>
          </w:p>
        </w:tc>
        <w:tc>
          <w:tcPr>
            <w:tcW w:w="3969" w:type="dxa"/>
          </w:tcPr>
          <w:p w14:paraId="7DA89272" w14:textId="5D9BD684" w:rsidR="00C0647A" w:rsidRPr="00204A24" w:rsidRDefault="00C0647A" w:rsidP="00C0647A">
            <w:pPr>
              <w:contextualSpacing/>
              <w:rPr>
                <w:rFonts w:ascii="Times New Roman" w:eastAsia="Aptos" w:hAnsi="Times New Roman" w:cs="Times New Roman"/>
                <w:color w:val="000000" w:themeColor="text1"/>
                <w:lang w:val="ro-RO"/>
              </w:rPr>
            </w:pPr>
            <w:hyperlink r:id="rId9" w:history="1">
              <w:r w:rsidRPr="00204A24">
                <w:rPr>
                  <w:rFonts w:ascii="Times New Roman" w:eastAsia="Aptos" w:hAnsi="Times New Roman" w:cs="Times New Roman"/>
                  <w:color w:val="000000" w:themeColor="text1"/>
                  <w:lang w:val="ro-RO"/>
                </w:rPr>
                <w:t>- Concluziile UE privind cele mai bune tehnici disponibile (BAT) pentru tratarea de</w:t>
              </w:r>
              <w:r w:rsidR="00015E6C">
                <w:rPr>
                  <w:rFonts w:ascii="Times New Roman" w:eastAsia="Aptos" w:hAnsi="Times New Roman" w:cs="Times New Roman"/>
                  <w:color w:val="000000" w:themeColor="text1"/>
                  <w:lang w:val="ro-RO"/>
                </w:rPr>
                <w:t>ș</w:t>
              </w:r>
              <w:r w:rsidRPr="00204A24">
                <w:rPr>
                  <w:rFonts w:ascii="Times New Roman" w:eastAsia="Aptos" w:hAnsi="Times New Roman" w:cs="Times New Roman"/>
                  <w:color w:val="000000" w:themeColor="text1"/>
                  <w:lang w:val="ro-RO"/>
                </w:rPr>
                <w:t>eurilor.</w:t>
              </w:r>
            </w:hyperlink>
          </w:p>
          <w:p w14:paraId="47071D71" w14:textId="77777777" w:rsidR="00C0647A" w:rsidRPr="00204A24" w:rsidRDefault="00C0647A" w:rsidP="00C0647A">
            <w:pPr>
              <w:contextualSpacing/>
              <w:rPr>
                <w:rFonts w:ascii="Times New Roman" w:eastAsia="Aptos" w:hAnsi="Times New Roman" w:cs="Times New Roman"/>
                <w:color w:val="000000" w:themeColor="text1"/>
                <w:lang w:val="ro-RO"/>
              </w:rPr>
            </w:pPr>
          </w:p>
        </w:tc>
      </w:tr>
      <w:tr w:rsidR="00C0647A" w:rsidRPr="00BD5C8F" w14:paraId="7FEC1FA4" w14:textId="77777777" w:rsidTr="009C2612">
        <w:tc>
          <w:tcPr>
            <w:tcW w:w="1241" w:type="dxa"/>
            <w:tcMar>
              <w:top w:w="57" w:type="dxa"/>
            </w:tcMar>
          </w:tcPr>
          <w:p w14:paraId="0BB1C6D8" w14:textId="77777777" w:rsidR="00C0647A" w:rsidRPr="00BD5C8F" w:rsidRDefault="00C0647A" w:rsidP="006744D2">
            <w:pPr>
              <w:contextualSpacing/>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 xml:space="preserve">CEY 3.1 </w:t>
            </w:r>
          </w:p>
        </w:tc>
        <w:tc>
          <w:tcPr>
            <w:tcW w:w="2836" w:type="dxa"/>
          </w:tcPr>
          <w:p w14:paraId="3E2607BD" w14:textId="77777777" w:rsidR="00C0647A" w:rsidRPr="00BD5C8F" w:rsidRDefault="00C0647A" w:rsidP="006744D2">
            <w:pPr>
              <w:contextualSpacing/>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Construirea de clădiri noi</w:t>
            </w:r>
          </w:p>
        </w:tc>
        <w:tc>
          <w:tcPr>
            <w:tcW w:w="7088" w:type="dxa"/>
          </w:tcPr>
          <w:p w14:paraId="5403AB23" w14:textId="7362AF54"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a este aceea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ca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pentru 7.1 Construirea de clădiri noi (constrângeri tehnice pentru aparatele de apă pentru 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ionalizarea consumului de apă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respectarea Apendicelui B).</w:t>
            </w:r>
          </w:p>
          <w:p w14:paraId="2BC93083" w14:textId="77777777" w:rsidR="006744D2" w:rsidRPr="00BD5C8F" w:rsidRDefault="006744D2" w:rsidP="00C0647A">
            <w:pPr>
              <w:contextualSpacing/>
              <w:rPr>
                <w:rFonts w:ascii="Times New Roman" w:eastAsia="Aptos" w:hAnsi="Times New Roman" w:cs="Times New Roman"/>
                <w:color w:val="262626"/>
                <w:lang w:val="ro-RO"/>
              </w:rPr>
            </w:pPr>
          </w:p>
        </w:tc>
        <w:tc>
          <w:tcPr>
            <w:tcW w:w="3969" w:type="dxa"/>
          </w:tcPr>
          <w:p w14:paraId="6056E06A" w14:textId="77777777" w:rsidR="00C0647A" w:rsidRPr="00BD5C8F" w:rsidRDefault="00C0647A" w:rsidP="00C0647A">
            <w:pPr>
              <w:contextualSpacing/>
              <w:rPr>
                <w:rFonts w:ascii="Times New Roman" w:eastAsia="Aptos" w:hAnsi="Times New Roman" w:cs="Times New Roman"/>
                <w:color w:val="262626"/>
                <w:lang w:val="ro-RO"/>
              </w:rPr>
            </w:pPr>
          </w:p>
        </w:tc>
      </w:tr>
      <w:tr w:rsidR="00C0647A" w:rsidRPr="00BD5C8F" w14:paraId="3886A641" w14:textId="77777777" w:rsidTr="009C2612">
        <w:tc>
          <w:tcPr>
            <w:tcW w:w="1241" w:type="dxa"/>
            <w:tcMar>
              <w:top w:w="57" w:type="dxa"/>
            </w:tcMar>
          </w:tcPr>
          <w:p w14:paraId="2086CE51" w14:textId="77777777" w:rsidR="00C0647A" w:rsidRPr="00BD5C8F" w:rsidRDefault="00C0647A" w:rsidP="006744D2">
            <w:pPr>
              <w:contextualSpacing/>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 xml:space="preserve">CEY 3.2 </w:t>
            </w:r>
          </w:p>
        </w:tc>
        <w:tc>
          <w:tcPr>
            <w:tcW w:w="2836" w:type="dxa"/>
          </w:tcPr>
          <w:p w14:paraId="6EA5B717" w14:textId="77777777" w:rsidR="00C0647A" w:rsidRPr="00BD5C8F" w:rsidRDefault="00C0647A" w:rsidP="006744D2">
            <w:pPr>
              <w:contextualSpacing/>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Renovarea clădirilor existente</w:t>
            </w:r>
          </w:p>
        </w:tc>
        <w:tc>
          <w:tcPr>
            <w:tcW w:w="7088" w:type="dxa"/>
          </w:tcPr>
          <w:p w14:paraId="666DDA00" w14:textId="1C321BF1"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a este aceea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ca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pentru 7.2 Renovarea clădirilor existente (constrângeri tehnice pentru aparatele de apă pentru 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ionalizarea consumului de apă) </w:t>
            </w:r>
          </w:p>
          <w:p w14:paraId="1F511A87" w14:textId="77777777" w:rsidR="006744D2" w:rsidRPr="00BD5C8F" w:rsidRDefault="006744D2" w:rsidP="00C0647A">
            <w:pPr>
              <w:contextualSpacing/>
              <w:rPr>
                <w:rFonts w:ascii="Times New Roman" w:eastAsia="Aptos" w:hAnsi="Times New Roman" w:cs="Times New Roman"/>
                <w:color w:val="262626"/>
                <w:lang w:val="ro-RO"/>
              </w:rPr>
            </w:pPr>
          </w:p>
        </w:tc>
        <w:tc>
          <w:tcPr>
            <w:tcW w:w="3969" w:type="dxa"/>
          </w:tcPr>
          <w:p w14:paraId="05736F6F" w14:textId="77777777" w:rsidR="00C0647A" w:rsidRPr="00BD5C8F" w:rsidRDefault="00C0647A" w:rsidP="00C0647A">
            <w:pPr>
              <w:contextualSpacing/>
              <w:rPr>
                <w:rFonts w:ascii="Times New Roman" w:eastAsia="Aptos" w:hAnsi="Times New Roman" w:cs="Times New Roman"/>
                <w:color w:val="262626"/>
                <w:lang w:val="ro-RO"/>
              </w:rPr>
            </w:pPr>
          </w:p>
        </w:tc>
      </w:tr>
      <w:tr w:rsidR="00C0647A" w:rsidRPr="00BD5C8F" w14:paraId="718308B5" w14:textId="77777777" w:rsidTr="009C2612">
        <w:tc>
          <w:tcPr>
            <w:tcW w:w="15134" w:type="dxa"/>
            <w:gridSpan w:val="4"/>
            <w:shd w:val="clear" w:color="auto" w:fill="D9D9D9" w:themeFill="background1" w:themeFillShade="D9"/>
            <w:tcMar>
              <w:top w:w="57" w:type="dxa"/>
            </w:tcMar>
          </w:tcPr>
          <w:p w14:paraId="20A4D68B" w14:textId="77777777" w:rsidR="006744D2" w:rsidRPr="00BD5C8F" w:rsidRDefault="006744D2" w:rsidP="00C0647A">
            <w:pPr>
              <w:contextualSpacing/>
              <w:rPr>
                <w:rFonts w:ascii="Times New Roman" w:eastAsia="Aptos" w:hAnsi="Times New Roman" w:cs="Times New Roman"/>
                <w:b/>
                <w:bCs/>
                <w:lang w:val="ro-RO"/>
              </w:rPr>
            </w:pPr>
          </w:p>
          <w:p w14:paraId="6EC75E8C" w14:textId="57F4E9DD" w:rsidR="00C0647A" w:rsidRPr="00204A24" w:rsidRDefault="00C0647A" w:rsidP="006744D2">
            <w:pPr>
              <w:contextualSpacing/>
              <w:jc w:val="center"/>
              <w:rPr>
                <w:rFonts w:ascii="Times New Roman" w:eastAsia="Aptos" w:hAnsi="Times New Roman" w:cs="Times New Roman"/>
                <w:b/>
                <w:bCs/>
                <w:sz w:val="28"/>
                <w:szCs w:val="28"/>
                <w:lang w:val="ro-RO"/>
              </w:rPr>
            </w:pPr>
            <w:r w:rsidRPr="00204A24">
              <w:rPr>
                <w:rFonts w:ascii="Times New Roman" w:eastAsia="Aptos" w:hAnsi="Times New Roman" w:cs="Times New Roman"/>
                <w:b/>
                <w:bCs/>
                <w:sz w:val="28"/>
                <w:szCs w:val="28"/>
                <w:lang w:val="ro-RO"/>
              </w:rPr>
              <w:t xml:space="preserve">Prevenirea </w:t>
            </w:r>
            <w:r w:rsidR="00015E6C">
              <w:rPr>
                <w:rFonts w:ascii="Times New Roman" w:eastAsia="Aptos" w:hAnsi="Times New Roman" w:cs="Times New Roman"/>
                <w:b/>
                <w:bCs/>
                <w:sz w:val="28"/>
                <w:szCs w:val="28"/>
                <w:lang w:val="ro-RO"/>
              </w:rPr>
              <w:t>ș</w:t>
            </w:r>
            <w:r w:rsidRPr="00204A24">
              <w:rPr>
                <w:rFonts w:ascii="Times New Roman" w:eastAsia="Aptos" w:hAnsi="Times New Roman" w:cs="Times New Roman"/>
                <w:b/>
                <w:bCs/>
                <w:sz w:val="28"/>
                <w:szCs w:val="28"/>
                <w:lang w:val="ro-RO"/>
              </w:rPr>
              <w:t>i controlul poluării</w:t>
            </w:r>
          </w:p>
        </w:tc>
      </w:tr>
      <w:tr w:rsidR="00C0647A" w:rsidRPr="00BD5C8F" w14:paraId="1783E958" w14:textId="77777777" w:rsidTr="009C2612">
        <w:tc>
          <w:tcPr>
            <w:tcW w:w="1241" w:type="dxa"/>
            <w:tcMar>
              <w:top w:w="57" w:type="dxa"/>
            </w:tcMar>
          </w:tcPr>
          <w:p w14:paraId="4AF1FEAA" w14:textId="77777777" w:rsidR="00C0647A" w:rsidRPr="00BD5C8F" w:rsidRDefault="00C0647A" w:rsidP="00C0647A">
            <w:pPr>
              <w:contextualSpacing/>
              <w:jc w:val="cente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PPC 1.1</w:t>
            </w:r>
          </w:p>
          <w:p w14:paraId="40C3A3CA" w14:textId="77777777" w:rsidR="006744D2" w:rsidRPr="00BD5C8F" w:rsidRDefault="006744D2" w:rsidP="00C0647A">
            <w:pPr>
              <w:contextualSpacing/>
              <w:jc w:val="center"/>
              <w:rPr>
                <w:rFonts w:ascii="Times New Roman" w:hAnsi="Times New Roman" w:cs="Times New Roman"/>
                <w:b/>
                <w:bCs/>
                <w:color w:val="000000"/>
                <w:lang w:val="ro-RO" w:eastAsia="en-GB"/>
              </w:rPr>
            </w:pPr>
          </w:p>
          <w:p w14:paraId="2C6F42AB" w14:textId="23BFF14F" w:rsidR="00C0647A" w:rsidRPr="00BD5C8F" w:rsidRDefault="00C0647A" w:rsidP="00C0647A">
            <w:pPr>
              <w:contextualSpacing/>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PPC 1.2</w:t>
            </w:r>
            <w:r w:rsidR="007E2322">
              <w:rPr>
                <w:rFonts w:ascii="Times New Roman" w:hAnsi="Times New Roman" w:cs="Times New Roman"/>
                <w:b/>
                <w:bCs/>
                <w:color w:val="000000"/>
                <w:lang w:val="ro-RO" w:eastAsia="en-GB"/>
              </w:rPr>
              <w:t xml:space="preserve"> </w:t>
            </w:r>
          </w:p>
        </w:tc>
        <w:tc>
          <w:tcPr>
            <w:tcW w:w="2836" w:type="dxa"/>
          </w:tcPr>
          <w:p w14:paraId="435D5C22" w14:textId="76E5F43E" w:rsidR="00C0647A" w:rsidRPr="00BD5C8F" w:rsidRDefault="00DE6284" w:rsidP="00C0647A">
            <w:pPr>
              <w:contextualSpacing/>
              <w:rPr>
                <w:rFonts w:ascii="Times New Roman" w:hAnsi="Times New Roman" w:cs="Times New Roman"/>
                <w:b/>
                <w:bCs/>
                <w:color w:val="000000"/>
                <w:lang w:val="ro-RO" w:eastAsia="en-GB"/>
              </w:rPr>
            </w:pPr>
            <w:r w:rsidRPr="00DE6284">
              <w:rPr>
                <w:rFonts w:ascii="Times New Roman" w:hAnsi="Times New Roman" w:cs="Times New Roman"/>
                <w:b/>
                <w:bCs/>
                <w:color w:val="000000"/>
                <w:lang w:val="ro-MD" w:eastAsia="en-GB"/>
              </w:rPr>
              <w:t>Fabricarea ingredientelor farmaceutice active (IFA) și a produselor farmaceutice de bază</w:t>
            </w:r>
            <w:r>
              <w:rPr>
                <w:rFonts w:ascii="Times New Roman" w:hAnsi="Times New Roman" w:cs="Times New Roman"/>
                <w:b/>
                <w:bCs/>
                <w:color w:val="000000"/>
                <w:lang w:val="ro-RO" w:eastAsia="en-GB"/>
              </w:rPr>
              <w:t xml:space="preserve"> </w:t>
            </w:r>
            <w:r w:rsidR="00015E6C">
              <w:rPr>
                <w:rFonts w:ascii="Times New Roman" w:hAnsi="Times New Roman" w:cs="Times New Roman"/>
                <w:b/>
                <w:bCs/>
                <w:color w:val="000000"/>
                <w:lang w:val="ro-RO" w:eastAsia="en-GB"/>
              </w:rPr>
              <w:t>ș</w:t>
            </w:r>
            <w:r w:rsidR="00C0647A" w:rsidRPr="00BD5C8F">
              <w:rPr>
                <w:rFonts w:ascii="Times New Roman" w:hAnsi="Times New Roman" w:cs="Times New Roman"/>
                <w:b/>
                <w:bCs/>
                <w:color w:val="000000"/>
                <w:lang w:val="ro-RO" w:eastAsia="en-GB"/>
              </w:rPr>
              <w:t>i Fabricarea medicamentelor</w:t>
            </w:r>
          </w:p>
        </w:tc>
        <w:tc>
          <w:tcPr>
            <w:tcW w:w="7088" w:type="dxa"/>
          </w:tcPr>
          <w:p w14:paraId="0FE3ADCB" w14:textId="7F3D7544" w:rsidR="00C0647A" w:rsidRPr="00E42674" w:rsidRDefault="00C0647A" w:rsidP="00DB132B">
            <w:pPr>
              <w:pStyle w:val="oj-normal"/>
              <w:spacing w:before="0" w:beforeAutospacing="0" w:after="0" w:afterAutospacing="0"/>
              <w:contextualSpacing/>
              <w:jc w:val="both"/>
              <w:rPr>
                <w:rFonts w:eastAsia="Aptos"/>
                <w:color w:val="262626"/>
                <w:lang w:val="ro-RO"/>
              </w:rPr>
            </w:pPr>
            <w:r w:rsidRPr="00E42674">
              <w:rPr>
                <w:rFonts w:eastAsia="Aptos"/>
                <w:color w:val="262626"/>
                <w:lang w:val="ro-RO"/>
              </w:rPr>
              <w:t>1. Epurarea apelor uzate: Desfă</w:t>
            </w:r>
            <w:r w:rsidR="00015E6C">
              <w:rPr>
                <w:rFonts w:eastAsia="Aptos"/>
                <w:color w:val="262626"/>
                <w:lang w:val="ro-RO"/>
              </w:rPr>
              <w:t>ș</w:t>
            </w:r>
            <w:r w:rsidRPr="00E42674">
              <w:rPr>
                <w:rFonts w:eastAsia="Aptos"/>
                <w:color w:val="262626"/>
                <w:lang w:val="ro-RO"/>
              </w:rPr>
              <w:t>urarea proceselor de epurare a apelor uzate de către sau în numele unită</w:t>
            </w:r>
            <w:r w:rsidR="00015E6C">
              <w:rPr>
                <w:rFonts w:eastAsia="Aptos"/>
                <w:color w:val="262626"/>
                <w:lang w:val="ro-RO"/>
              </w:rPr>
              <w:t>ț</w:t>
            </w:r>
            <w:r w:rsidRPr="00E42674">
              <w:rPr>
                <w:rFonts w:eastAsia="Aptos"/>
                <w:color w:val="262626"/>
                <w:lang w:val="ro-RO"/>
              </w:rPr>
              <w:t>ii de produc</w:t>
            </w:r>
            <w:r w:rsidR="00015E6C">
              <w:rPr>
                <w:rFonts w:eastAsia="Aptos"/>
                <w:color w:val="262626"/>
                <w:lang w:val="ro-RO"/>
              </w:rPr>
              <w:t>ț</w:t>
            </w:r>
            <w:r w:rsidRPr="00E42674">
              <w:rPr>
                <w:rFonts w:eastAsia="Aptos"/>
                <w:color w:val="262626"/>
                <w:lang w:val="ro-RO"/>
              </w:rPr>
              <w:t xml:space="preserve">ie nu conduce la nicio deteriorare a corpurilor de apă </w:t>
            </w:r>
            <w:r w:rsidR="00015E6C">
              <w:rPr>
                <w:rFonts w:eastAsia="Aptos"/>
                <w:color w:val="262626"/>
                <w:lang w:val="ro-RO"/>
              </w:rPr>
              <w:t>ș</w:t>
            </w:r>
            <w:r w:rsidRPr="00E42674">
              <w:rPr>
                <w:rFonts w:eastAsia="Aptos"/>
                <w:color w:val="262626"/>
                <w:lang w:val="ro-RO"/>
              </w:rPr>
              <w:t>i a resurselor marine.</w:t>
            </w:r>
          </w:p>
          <w:p w14:paraId="073F4D11" w14:textId="77777777" w:rsidR="00C0647A" w:rsidRPr="00E42674" w:rsidRDefault="00C0647A" w:rsidP="00C0647A">
            <w:pPr>
              <w:contextualSpacing/>
              <w:jc w:val="both"/>
              <w:rPr>
                <w:rFonts w:ascii="Times New Roman" w:eastAsia="Aptos" w:hAnsi="Times New Roman" w:cs="Times New Roman"/>
                <w:color w:val="262626"/>
                <w:lang w:val="ro-RO"/>
              </w:rPr>
            </w:pPr>
          </w:p>
          <w:p w14:paraId="227C4564" w14:textId="1C2A6101" w:rsidR="00C0647A" w:rsidRPr="00E42674" w:rsidRDefault="00C0647A" w:rsidP="00C0647A">
            <w:pPr>
              <w:contextualSpacing/>
              <w:jc w:val="both"/>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Activitatea implementează cele mai bune practici specificate în Cele mai bune practici de management de mediu pentru sectorul administra</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iei publice al Centrului Comun de Cercetare.</w:t>
            </w:r>
          </w:p>
          <w:p w14:paraId="147EDA5B" w14:textId="77777777" w:rsidR="00C0647A" w:rsidRPr="00E42674" w:rsidRDefault="00C0647A" w:rsidP="00C0647A">
            <w:pPr>
              <w:contextualSpacing/>
              <w:jc w:val="both"/>
              <w:rPr>
                <w:rFonts w:ascii="Times New Roman" w:eastAsia="Aptos" w:hAnsi="Times New Roman" w:cs="Times New Roman"/>
                <w:color w:val="262626"/>
                <w:lang w:val="ro-RO"/>
              </w:rPr>
            </w:pPr>
          </w:p>
          <w:p w14:paraId="618BA468" w14:textId="4EEEE3F3"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În cazul în care epurarea apelor uzate este efectuată de o sta</w:t>
            </w:r>
            <w:r w:rsidR="00015E6C">
              <w:rPr>
                <w:color w:val="000000"/>
                <w:lang w:val="ro-RO"/>
              </w:rPr>
              <w:t>ț</w:t>
            </w:r>
            <w:r w:rsidRPr="00E42674">
              <w:rPr>
                <w:color w:val="000000"/>
                <w:lang w:val="ro-RO"/>
              </w:rPr>
              <w:t>ie de epurare a apelor urbane uzate în numele unită</w:t>
            </w:r>
            <w:r w:rsidR="00015E6C">
              <w:rPr>
                <w:color w:val="000000"/>
                <w:lang w:val="ro-RO"/>
              </w:rPr>
              <w:t>ț</w:t>
            </w:r>
            <w:r w:rsidRPr="00E42674">
              <w:rPr>
                <w:color w:val="000000"/>
                <w:lang w:val="ro-RO"/>
              </w:rPr>
              <w:t>ii de produc</w:t>
            </w:r>
            <w:r w:rsidR="00015E6C">
              <w:rPr>
                <w:color w:val="000000"/>
                <w:lang w:val="ro-RO"/>
              </w:rPr>
              <w:t>ț</w:t>
            </w:r>
            <w:r w:rsidRPr="00E42674">
              <w:rPr>
                <w:color w:val="000000"/>
                <w:lang w:val="ro-RO"/>
              </w:rPr>
              <w:t>ie, se asigură că:</w:t>
            </w:r>
          </w:p>
          <w:p w14:paraId="452F1155" w14:textId="5B3B37ED"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lastRenderedPageBreak/>
              <w:t>(a) încărcătura poluan</w:t>
            </w:r>
            <w:r w:rsidR="00015E6C">
              <w:rPr>
                <w:color w:val="000000"/>
                <w:lang w:val="ro-RO"/>
              </w:rPr>
              <w:t>ț</w:t>
            </w:r>
            <w:r w:rsidRPr="00E42674">
              <w:rPr>
                <w:color w:val="000000"/>
                <w:lang w:val="ro-RO"/>
              </w:rPr>
              <w:t>ilor emi</w:t>
            </w:r>
            <w:r w:rsidR="00015E6C">
              <w:rPr>
                <w:color w:val="000000"/>
                <w:lang w:val="ro-RO"/>
              </w:rPr>
              <w:t>ș</w:t>
            </w:r>
            <w:r w:rsidRPr="00E42674">
              <w:rPr>
                <w:color w:val="000000"/>
                <w:lang w:val="ro-RO"/>
              </w:rPr>
              <w:t>i de instala</w:t>
            </w:r>
            <w:r w:rsidR="00015E6C">
              <w:rPr>
                <w:color w:val="000000"/>
                <w:lang w:val="ro-RO"/>
              </w:rPr>
              <w:t>ț</w:t>
            </w:r>
            <w:r w:rsidRPr="00E42674">
              <w:rPr>
                <w:color w:val="000000"/>
                <w:lang w:val="ro-RO"/>
              </w:rPr>
              <w:t>ia de produc</w:t>
            </w:r>
            <w:r w:rsidR="00015E6C">
              <w:rPr>
                <w:color w:val="000000"/>
                <w:lang w:val="ro-RO"/>
              </w:rPr>
              <w:t>ț</w:t>
            </w:r>
            <w:r w:rsidRPr="00E42674">
              <w:rPr>
                <w:color w:val="000000"/>
                <w:lang w:val="ro-RO"/>
              </w:rPr>
              <w:t>ie nu are niciun efect negativ asupra procesului de epurare desfă</w:t>
            </w:r>
            <w:r w:rsidR="00015E6C">
              <w:rPr>
                <w:color w:val="000000"/>
                <w:lang w:val="ro-RO"/>
              </w:rPr>
              <w:t>ș</w:t>
            </w:r>
            <w:r w:rsidRPr="00E42674">
              <w:rPr>
                <w:color w:val="000000"/>
                <w:lang w:val="ro-RO"/>
              </w:rPr>
              <w:t>urat de sta</w:t>
            </w:r>
            <w:r w:rsidR="00015E6C">
              <w:rPr>
                <w:color w:val="000000"/>
                <w:lang w:val="ro-RO"/>
              </w:rPr>
              <w:t>ț</w:t>
            </w:r>
            <w:r w:rsidRPr="00E42674">
              <w:rPr>
                <w:color w:val="000000"/>
                <w:lang w:val="ro-RO"/>
              </w:rPr>
              <w:t>ia de epurare a apelor uzate urbane;</w:t>
            </w:r>
          </w:p>
          <w:p w14:paraId="39B8C4C5" w14:textId="48021363"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 xml:space="preserve">(b) încărcătura poluantă </w:t>
            </w:r>
            <w:r w:rsidR="00015E6C">
              <w:rPr>
                <w:color w:val="000000"/>
                <w:lang w:val="ro-RO"/>
              </w:rPr>
              <w:t>ș</w:t>
            </w:r>
            <w:r w:rsidRPr="00E42674">
              <w:rPr>
                <w:color w:val="000000"/>
                <w:lang w:val="ro-RO"/>
              </w:rPr>
              <w:t>i caracteristicile poluan</w:t>
            </w:r>
            <w:r w:rsidR="00015E6C">
              <w:rPr>
                <w:color w:val="000000"/>
                <w:lang w:val="ro-RO"/>
              </w:rPr>
              <w:t>ț</w:t>
            </w:r>
            <w:r w:rsidRPr="00E42674">
              <w:rPr>
                <w:color w:val="000000"/>
                <w:lang w:val="ro-RO"/>
              </w:rPr>
              <w:t xml:space="preserve">ilor nu prezintă niciun risc </w:t>
            </w:r>
            <w:r w:rsidR="00015E6C">
              <w:rPr>
                <w:color w:val="000000"/>
                <w:lang w:val="ro-RO"/>
              </w:rPr>
              <w:t>ș</w:t>
            </w:r>
            <w:r w:rsidRPr="00E42674">
              <w:rPr>
                <w:color w:val="000000"/>
                <w:lang w:val="ro-RO"/>
              </w:rPr>
              <w:t>i nu dăunează sănătă</w:t>
            </w:r>
            <w:r w:rsidR="00015E6C">
              <w:rPr>
                <w:color w:val="000000"/>
                <w:lang w:val="ro-RO"/>
              </w:rPr>
              <w:t>ț</w:t>
            </w:r>
            <w:r w:rsidRPr="00E42674">
              <w:rPr>
                <w:color w:val="000000"/>
                <w:lang w:val="ro-RO"/>
              </w:rPr>
              <w:t>ii personalului care lucrează în sta</w:t>
            </w:r>
            <w:r w:rsidR="00015E6C">
              <w:rPr>
                <w:color w:val="000000"/>
                <w:lang w:val="ro-RO"/>
              </w:rPr>
              <w:t>ț</w:t>
            </w:r>
            <w:r w:rsidRPr="00E42674">
              <w:rPr>
                <w:color w:val="000000"/>
                <w:lang w:val="ro-RO"/>
              </w:rPr>
              <w:t>iile de epurare a apelor uzate;</w:t>
            </w:r>
          </w:p>
          <w:p w14:paraId="006179B6" w14:textId="09E4CD6D"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(c) sta</w:t>
            </w:r>
            <w:r w:rsidR="00015E6C">
              <w:rPr>
                <w:color w:val="000000"/>
                <w:lang w:val="ro-RO"/>
              </w:rPr>
              <w:t>ț</w:t>
            </w:r>
            <w:r w:rsidRPr="00E42674">
              <w:rPr>
                <w:color w:val="000000"/>
                <w:lang w:val="ro-RO"/>
              </w:rPr>
              <w:t xml:space="preserve">ia de epurare a apelor urbane uzate este proiectată </w:t>
            </w:r>
            <w:r w:rsidR="00015E6C">
              <w:rPr>
                <w:color w:val="000000"/>
                <w:lang w:val="ro-RO"/>
              </w:rPr>
              <w:t>ș</w:t>
            </w:r>
            <w:r w:rsidRPr="00E42674">
              <w:rPr>
                <w:color w:val="000000"/>
                <w:lang w:val="ro-RO"/>
              </w:rPr>
              <w:t>i echipată în mod corespunzător pentru a reduce emisiile de substan</w:t>
            </w:r>
            <w:r w:rsidR="00015E6C">
              <w:rPr>
                <w:color w:val="000000"/>
                <w:lang w:val="ro-RO"/>
              </w:rPr>
              <w:t>ț</w:t>
            </w:r>
            <w:r w:rsidRPr="00E42674">
              <w:rPr>
                <w:color w:val="000000"/>
                <w:lang w:val="ro-RO"/>
              </w:rPr>
              <w:t>e poluante;</w:t>
            </w:r>
          </w:p>
          <w:p w14:paraId="3686DAD0" w14:textId="103217F7"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(d) încărcătura totală a poluan</w:t>
            </w:r>
            <w:r w:rsidR="00015E6C">
              <w:rPr>
                <w:color w:val="000000"/>
                <w:lang w:val="ro-RO"/>
              </w:rPr>
              <w:t>ț</w:t>
            </w:r>
            <w:r w:rsidRPr="00E42674">
              <w:rPr>
                <w:color w:val="000000"/>
                <w:lang w:val="ro-RO"/>
              </w:rPr>
              <w:t>ilor în cauză deversa</w:t>
            </w:r>
            <w:r w:rsidR="00015E6C">
              <w:rPr>
                <w:color w:val="000000"/>
                <w:lang w:val="ro-RO"/>
              </w:rPr>
              <w:t>ț</w:t>
            </w:r>
            <w:r w:rsidRPr="00E42674">
              <w:rPr>
                <w:color w:val="000000"/>
                <w:lang w:val="ro-RO"/>
              </w:rPr>
              <w:t>i în corpul de apă nu cre</w:t>
            </w:r>
            <w:r w:rsidR="00015E6C">
              <w:rPr>
                <w:color w:val="000000"/>
                <w:lang w:val="ro-RO"/>
              </w:rPr>
              <w:t>ș</w:t>
            </w:r>
            <w:r w:rsidRPr="00E42674">
              <w:rPr>
                <w:color w:val="000000"/>
                <w:lang w:val="ro-RO"/>
              </w:rPr>
              <w:t>te în compara</w:t>
            </w:r>
            <w:r w:rsidR="00015E6C">
              <w:rPr>
                <w:color w:val="000000"/>
                <w:lang w:val="ro-RO"/>
              </w:rPr>
              <w:t>ț</w:t>
            </w:r>
            <w:r w:rsidRPr="00E42674">
              <w:rPr>
                <w:color w:val="000000"/>
                <w:lang w:val="ro-RO"/>
              </w:rPr>
              <w:t>ie cu situa</w:t>
            </w:r>
            <w:r w:rsidR="00015E6C">
              <w:rPr>
                <w:color w:val="000000"/>
                <w:lang w:val="ro-RO"/>
              </w:rPr>
              <w:t>ț</w:t>
            </w:r>
            <w:r w:rsidRPr="00E42674">
              <w:rPr>
                <w:color w:val="000000"/>
                <w:lang w:val="ro-RO"/>
              </w:rPr>
              <w:t>ia în care emisiile instala</w:t>
            </w:r>
            <w:r w:rsidR="00015E6C">
              <w:rPr>
                <w:color w:val="000000"/>
                <w:lang w:val="ro-RO"/>
              </w:rPr>
              <w:t>ț</w:t>
            </w:r>
            <w:r w:rsidRPr="00E42674">
              <w:rPr>
                <w:color w:val="000000"/>
                <w:lang w:val="ro-RO"/>
              </w:rPr>
              <w:t>iei în cauză au rămas conforme cu valorile limită de emisie stabilite pentru emisiile directe;</w:t>
            </w:r>
          </w:p>
          <w:p w14:paraId="6E853108" w14:textId="3C1584F7"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(e) posibilitatea de utilizare a nămolului de epurare pentru (re)ciclarea nutrien</w:t>
            </w:r>
            <w:r w:rsidR="00015E6C">
              <w:rPr>
                <w:color w:val="000000"/>
                <w:lang w:val="ro-RO"/>
              </w:rPr>
              <w:t>ț</w:t>
            </w:r>
            <w:r w:rsidRPr="00E42674">
              <w:rPr>
                <w:color w:val="000000"/>
                <w:lang w:val="ro-RO"/>
              </w:rPr>
              <w:t>ilor nu este afectată.</w:t>
            </w:r>
          </w:p>
          <w:p w14:paraId="06B6F579" w14:textId="3C630CE0" w:rsidR="00C0647A" w:rsidRPr="00E42674" w:rsidRDefault="00C0647A" w:rsidP="00C0647A">
            <w:pPr>
              <w:pStyle w:val="oj-normal"/>
              <w:spacing w:before="0" w:beforeAutospacing="0" w:after="0" w:afterAutospacing="0"/>
              <w:contextualSpacing/>
              <w:jc w:val="both"/>
              <w:rPr>
                <w:color w:val="000000"/>
                <w:lang w:val="ro-RO"/>
              </w:rPr>
            </w:pPr>
            <w:r w:rsidRPr="00E42674">
              <w:rPr>
                <w:color w:val="000000"/>
                <w:lang w:val="ro-RO"/>
              </w:rPr>
              <w:t>Pentru instala</w:t>
            </w:r>
            <w:r w:rsidR="00015E6C">
              <w:rPr>
                <w:color w:val="000000"/>
                <w:lang w:val="ro-RO"/>
              </w:rPr>
              <w:t>ț</w:t>
            </w:r>
            <w:r w:rsidRPr="00E42674">
              <w:rPr>
                <w:color w:val="000000"/>
                <w:lang w:val="ro-RO"/>
              </w:rPr>
              <w:t>iile în a căror autoriza</w:t>
            </w:r>
            <w:r w:rsidR="00015E6C">
              <w:rPr>
                <w:color w:val="000000"/>
                <w:lang w:val="ro-RO"/>
              </w:rPr>
              <w:t>ț</w:t>
            </w:r>
            <w:r w:rsidRPr="00E42674">
              <w:rPr>
                <w:color w:val="000000"/>
                <w:lang w:val="ro-RO"/>
              </w:rPr>
              <w:t>ie de mediu au fost incluse limite suplimentare sau condi</w:t>
            </w:r>
            <w:r w:rsidR="00015E6C">
              <w:rPr>
                <w:color w:val="000000"/>
                <w:lang w:val="ro-RO"/>
              </w:rPr>
              <w:t>ț</w:t>
            </w:r>
            <w:r w:rsidRPr="00E42674">
              <w:rPr>
                <w:color w:val="000000"/>
                <w:lang w:val="ro-RO"/>
              </w:rPr>
              <w:t>ii mai stricte privind poluan</w:t>
            </w:r>
            <w:r w:rsidR="00015E6C">
              <w:rPr>
                <w:color w:val="000000"/>
                <w:lang w:val="ro-RO"/>
              </w:rPr>
              <w:t>ț</w:t>
            </w:r>
            <w:r w:rsidRPr="00E42674">
              <w:rPr>
                <w:color w:val="000000"/>
                <w:lang w:val="ro-RO"/>
              </w:rPr>
              <w:t>ii în compara</w:t>
            </w:r>
            <w:r w:rsidR="00015E6C">
              <w:rPr>
                <w:color w:val="000000"/>
                <w:lang w:val="ro-RO"/>
              </w:rPr>
              <w:t>ț</w:t>
            </w:r>
            <w:r w:rsidRPr="00E42674">
              <w:rPr>
                <w:color w:val="000000"/>
                <w:lang w:val="ro-RO"/>
              </w:rPr>
              <w:t>ie cu cerin</w:t>
            </w:r>
            <w:r w:rsidR="00015E6C">
              <w:rPr>
                <w:color w:val="000000"/>
                <w:lang w:val="ro-RO"/>
              </w:rPr>
              <w:t>ț</w:t>
            </w:r>
            <w:r w:rsidRPr="00E42674">
              <w:rPr>
                <w:color w:val="000000"/>
                <w:lang w:val="ro-RO"/>
              </w:rPr>
              <w:t>ele legisla</w:t>
            </w:r>
            <w:r w:rsidR="00015E6C">
              <w:rPr>
                <w:color w:val="000000"/>
                <w:lang w:val="ro-RO"/>
              </w:rPr>
              <w:t>ț</w:t>
            </w:r>
            <w:r w:rsidRPr="00E42674">
              <w:rPr>
                <w:color w:val="000000"/>
                <w:lang w:val="ro-RO"/>
              </w:rPr>
              <w:t>iei men</w:t>
            </w:r>
            <w:r w:rsidR="00015E6C">
              <w:rPr>
                <w:color w:val="000000"/>
                <w:lang w:val="ro-RO"/>
              </w:rPr>
              <w:t>ț</w:t>
            </w:r>
            <w:r w:rsidRPr="00E42674">
              <w:rPr>
                <w:color w:val="000000"/>
                <w:lang w:val="ro-RO"/>
              </w:rPr>
              <w:t>ionate mai sus, se aplică aceste condi</w:t>
            </w:r>
            <w:r w:rsidR="00015E6C">
              <w:rPr>
                <w:color w:val="000000"/>
                <w:lang w:val="ro-RO"/>
              </w:rPr>
              <w:t>ț</w:t>
            </w:r>
            <w:r w:rsidRPr="00E42674">
              <w:rPr>
                <w:color w:val="000000"/>
                <w:lang w:val="ro-RO"/>
              </w:rPr>
              <w:t>ii mai stricte.</w:t>
            </w:r>
          </w:p>
          <w:p w14:paraId="33F3D649" w14:textId="77777777" w:rsidR="00C0647A" w:rsidRPr="00E42674" w:rsidRDefault="00C0647A" w:rsidP="00C0647A">
            <w:pPr>
              <w:contextualSpacing/>
              <w:jc w:val="both"/>
              <w:rPr>
                <w:rFonts w:ascii="Times New Roman" w:eastAsia="Aptos" w:hAnsi="Times New Roman" w:cs="Times New Roman"/>
                <w:color w:val="262626"/>
                <w:lang w:val="ro-RO"/>
              </w:rPr>
            </w:pPr>
          </w:p>
          <w:p w14:paraId="2C707242" w14:textId="5A0496B7" w:rsidR="00C0647A" w:rsidRPr="00E42674" w:rsidRDefault="00C0647A" w:rsidP="00C0647A">
            <w:pPr>
              <w:contextualSpacing/>
              <w:jc w:val="both"/>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2. Protec</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 xml:space="preserve">ia solului </w:t>
            </w:r>
            <w:r w:rsidR="00015E6C">
              <w:rPr>
                <w:rFonts w:ascii="Times New Roman" w:eastAsia="Aptos" w:hAnsi="Times New Roman" w:cs="Times New Roman"/>
                <w:color w:val="262626"/>
                <w:lang w:val="ro-RO"/>
              </w:rPr>
              <w:t>ș</w:t>
            </w:r>
            <w:r w:rsidRPr="00E42674">
              <w:rPr>
                <w:rFonts w:ascii="Times New Roman" w:eastAsia="Aptos" w:hAnsi="Times New Roman" w:cs="Times New Roman"/>
                <w:color w:val="262626"/>
                <w:lang w:val="ro-RO"/>
              </w:rPr>
              <w:t>i a apelor subterane</w:t>
            </w:r>
          </w:p>
          <w:p w14:paraId="70DC093E" w14:textId="1615EDF8" w:rsidR="00C0647A" w:rsidRDefault="00C0647A" w:rsidP="00C0647A">
            <w:pPr>
              <w:pStyle w:val="oj-normal"/>
              <w:spacing w:before="0" w:beforeAutospacing="0" w:after="0" w:afterAutospacing="0"/>
              <w:contextualSpacing/>
              <w:jc w:val="both"/>
              <w:rPr>
                <w:rFonts w:eastAsia="Aptos"/>
                <w:color w:val="262626"/>
                <w:lang w:val="ro-RO" w:eastAsia="en-US"/>
              </w:rPr>
            </w:pPr>
            <w:r w:rsidRPr="00E42674">
              <w:rPr>
                <w:rFonts w:eastAsia="Aptos"/>
                <w:color w:val="262626"/>
                <w:lang w:val="ro-RO" w:eastAsia="en-US"/>
              </w:rPr>
              <w:t xml:space="preserve">Se aplică măsuri adecvate pentru prevenirea emisiilor în sol </w:t>
            </w:r>
            <w:r w:rsidR="00015E6C">
              <w:rPr>
                <w:rFonts w:eastAsia="Aptos"/>
                <w:color w:val="262626"/>
                <w:lang w:val="ro-RO" w:eastAsia="en-US"/>
              </w:rPr>
              <w:t>ș</w:t>
            </w:r>
            <w:r w:rsidRPr="00E42674">
              <w:rPr>
                <w:rFonts w:eastAsia="Aptos"/>
                <w:color w:val="262626"/>
                <w:lang w:val="ro-RO" w:eastAsia="en-US"/>
              </w:rPr>
              <w:t xml:space="preserve">i se efectuează o supraveghere regulată pentru a se evita scurgerile, deversările, incidentele sau accidentele survenite în timpul utilizării echipamentelor </w:t>
            </w:r>
            <w:r w:rsidR="00015E6C">
              <w:rPr>
                <w:rFonts w:eastAsia="Aptos"/>
                <w:color w:val="262626"/>
                <w:lang w:val="ro-RO" w:eastAsia="en-US"/>
              </w:rPr>
              <w:t>ș</w:t>
            </w:r>
            <w:r w:rsidRPr="00E42674">
              <w:rPr>
                <w:rFonts w:eastAsia="Aptos"/>
                <w:color w:val="262626"/>
                <w:lang w:val="ro-RO" w:eastAsia="en-US"/>
              </w:rPr>
              <w:t>i în timpul depozitării.</w:t>
            </w:r>
          </w:p>
          <w:p w14:paraId="0CC12A4E" w14:textId="77777777" w:rsidR="00015E6C" w:rsidRPr="00E42674" w:rsidRDefault="00015E6C" w:rsidP="00C0647A">
            <w:pPr>
              <w:pStyle w:val="oj-normal"/>
              <w:spacing w:before="0" w:beforeAutospacing="0" w:after="0" w:afterAutospacing="0"/>
              <w:contextualSpacing/>
              <w:jc w:val="both"/>
              <w:rPr>
                <w:rFonts w:eastAsia="Aptos"/>
                <w:color w:val="262626"/>
                <w:lang w:val="ro-RO" w:eastAsia="en-US"/>
              </w:rPr>
            </w:pPr>
          </w:p>
          <w:p w14:paraId="445B835D" w14:textId="77777777" w:rsidR="00C0647A" w:rsidRPr="00E42674" w:rsidRDefault="00C0647A" w:rsidP="00C0647A">
            <w:pPr>
              <w:contextualSpacing/>
              <w:jc w:val="both"/>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3. Consumul de apă</w:t>
            </w:r>
          </w:p>
          <w:p w14:paraId="05CB59BC" w14:textId="19C909A5" w:rsidR="00C0647A" w:rsidRPr="00E42674" w:rsidRDefault="00C0647A" w:rsidP="00C0647A">
            <w:pPr>
              <w:contextualSpacing/>
              <w:jc w:val="both"/>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Operatorii evaluează amprenta de apă a proceselor de produc</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 xml:space="preserve">ie de </w:t>
            </w:r>
            <w:r w:rsidR="00E42674" w:rsidRPr="00E42674">
              <w:rPr>
                <w:rFonts w:ascii="Times New Roman" w:eastAsia="Aptos" w:hAnsi="Times New Roman" w:cs="Times New Roman"/>
                <w:color w:val="262626"/>
                <w:lang w:val="ro-RO"/>
              </w:rPr>
              <w:t>substan</w:t>
            </w:r>
            <w:r w:rsidR="00015E6C">
              <w:rPr>
                <w:rFonts w:ascii="Times New Roman" w:eastAsia="Aptos" w:hAnsi="Times New Roman" w:cs="Times New Roman"/>
                <w:color w:val="262626"/>
                <w:lang w:val="ro-RO"/>
              </w:rPr>
              <w:t>ț</w:t>
            </w:r>
            <w:r w:rsidR="00E42674" w:rsidRPr="00E42674">
              <w:rPr>
                <w:rFonts w:ascii="Times New Roman" w:eastAsia="Aptos" w:hAnsi="Times New Roman" w:cs="Times New Roman"/>
                <w:color w:val="262626"/>
                <w:lang w:val="ro-RO"/>
              </w:rPr>
              <w:t>e</w:t>
            </w:r>
            <w:r w:rsidRPr="00E42674">
              <w:rPr>
                <w:rFonts w:ascii="Times New Roman" w:eastAsia="Aptos" w:hAnsi="Times New Roman" w:cs="Times New Roman"/>
                <w:color w:val="262626"/>
                <w:lang w:val="ro-RO"/>
              </w:rPr>
              <w:t xml:space="preserve"> chimice în conformitate cu ISO 14046:2014 (38) </w:t>
            </w:r>
            <w:r w:rsidR="00015E6C">
              <w:rPr>
                <w:rFonts w:ascii="Times New Roman" w:eastAsia="Aptos" w:hAnsi="Times New Roman" w:cs="Times New Roman"/>
                <w:color w:val="262626"/>
                <w:lang w:val="ro-RO"/>
              </w:rPr>
              <w:t>ș</w:t>
            </w:r>
            <w:r w:rsidRPr="00E42674">
              <w:rPr>
                <w:rFonts w:ascii="Times New Roman" w:eastAsia="Aptos" w:hAnsi="Times New Roman" w:cs="Times New Roman"/>
                <w:color w:val="262626"/>
                <w:lang w:val="ro-RO"/>
              </w:rPr>
              <w:t>i se asigură că acestea nu contribuie la deficitul de apă. Pe baza acestei evaluări, operatorii furnizează o declara</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ie conform căreia nu contribuie la deficitul de apă, care este verificată de o parte ter</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ă independentă.</w:t>
            </w:r>
          </w:p>
          <w:p w14:paraId="653E37B1" w14:textId="40EEE22D" w:rsidR="00C0647A" w:rsidRPr="00E42674" w:rsidRDefault="00C0647A" w:rsidP="00C0647A">
            <w:pPr>
              <w:contextualSpacing/>
              <w:jc w:val="both"/>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xml:space="preserve">4. Activitatea trebuie, de asemenea, să respecte criteriile generice pentru DNSH privind utilizarea durabilă </w:t>
            </w:r>
            <w:r w:rsidR="00015E6C">
              <w:rPr>
                <w:rFonts w:ascii="Times New Roman" w:eastAsia="Aptos" w:hAnsi="Times New Roman" w:cs="Times New Roman"/>
                <w:color w:val="262626"/>
                <w:lang w:val="ro-RO"/>
              </w:rPr>
              <w:t>ș</w:t>
            </w:r>
            <w:r w:rsidRPr="00E42674">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ia resurselor de apă</w:t>
            </w:r>
            <w:r w:rsidR="00CE0B2E">
              <w:rPr>
                <w:rFonts w:ascii="Times New Roman" w:eastAsia="Aptos" w:hAnsi="Times New Roman" w:cs="Times New Roman"/>
                <w:color w:val="262626"/>
                <w:lang w:val="ro-RO"/>
              </w:rPr>
              <w:t>, stabilite în capitolul IV din prezenta anexă</w:t>
            </w:r>
            <w:r w:rsidR="008A6C2C">
              <w:rPr>
                <w:rFonts w:ascii="Times New Roman" w:eastAsia="Aptos" w:hAnsi="Times New Roman" w:cs="Times New Roman"/>
                <w:color w:val="262626"/>
                <w:lang w:val="ro-RO"/>
              </w:rPr>
              <w:t>.</w:t>
            </w:r>
          </w:p>
        </w:tc>
        <w:tc>
          <w:tcPr>
            <w:tcW w:w="3969" w:type="dxa"/>
          </w:tcPr>
          <w:p w14:paraId="1EEB7C8F" w14:textId="77777777" w:rsidR="00C0647A" w:rsidRPr="00E42674" w:rsidRDefault="00C0647A" w:rsidP="00C0647A">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lastRenderedPageBreak/>
              <w:t>- Legea apelor nr. 272/2011</w:t>
            </w:r>
          </w:p>
          <w:p w14:paraId="4B164C12" w14:textId="4A41B9D6" w:rsidR="00C0647A" w:rsidRPr="00E42674" w:rsidRDefault="00C0647A" w:rsidP="00130487">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xml:space="preserve">- </w:t>
            </w:r>
            <w:r w:rsidR="00130487" w:rsidRPr="00E42674">
              <w:rPr>
                <w:rFonts w:ascii="Times New Roman" w:eastAsia="Aptos" w:hAnsi="Times New Roman" w:cs="Times New Roman"/>
                <w:color w:val="262626"/>
                <w:lang w:val="ro-RO"/>
              </w:rPr>
              <w:t>Hotărârea Guvernului nr. 199/2014 cu privire la aprobarea Strategiei</w:t>
            </w:r>
            <w:r w:rsidR="00DB132B">
              <w:rPr>
                <w:rFonts w:ascii="Times New Roman" w:eastAsia="Aptos" w:hAnsi="Times New Roman" w:cs="Times New Roman"/>
                <w:color w:val="262626"/>
                <w:lang w:val="ro-RO"/>
              </w:rPr>
              <w:t xml:space="preserve"> </w:t>
            </w:r>
            <w:r w:rsidR="00130487" w:rsidRPr="00E42674">
              <w:rPr>
                <w:rFonts w:ascii="Times New Roman" w:eastAsia="Aptos" w:hAnsi="Times New Roman" w:cs="Times New Roman"/>
                <w:color w:val="262626"/>
                <w:lang w:val="ro-RO"/>
              </w:rPr>
              <w:t xml:space="preserve">de alimentare cu apă </w:t>
            </w:r>
            <w:r w:rsidR="00015E6C">
              <w:rPr>
                <w:rFonts w:ascii="Times New Roman" w:eastAsia="Aptos" w:hAnsi="Times New Roman" w:cs="Times New Roman"/>
                <w:color w:val="262626"/>
                <w:lang w:val="ro-RO"/>
              </w:rPr>
              <w:t>ș</w:t>
            </w:r>
            <w:r w:rsidR="00130487" w:rsidRPr="00E42674">
              <w:rPr>
                <w:rFonts w:ascii="Times New Roman" w:eastAsia="Aptos" w:hAnsi="Times New Roman" w:cs="Times New Roman"/>
                <w:color w:val="262626"/>
                <w:lang w:val="ro-RO"/>
              </w:rPr>
              <w:t>i sanita</w:t>
            </w:r>
            <w:r w:rsidR="00015E6C">
              <w:rPr>
                <w:rFonts w:ascii="Times New Roman" w:eastAsia="Aptos" w:hAnsi="Times New Roman" w:cs="Times New Roman"/>
                <w:color w:val="262626"/>
                <w:lang w:val="ro-RO"/>
              </w:rPr>
              <w:t>ț</w:t>
            </w:r>
            <w:r w:rsidR="00130487" w:rsidRPr="00E42674">
              <w:rPr>
                <w:rFonts w:ascii="Times New Roman" w:eastAsia="Aptos" w:hAnsi="Times New Roman" w:cs="Times New Roman"/>
                <w:color w:val="262626"/>
                <w:lang w:val="ro-RO"/>
              </w:rPr>
              <w:t>ie</w:t>
            </w:r>
            <w:r w:rsidR="00DB132B">
              <w:rPr>
                <w:rFonts w:ascii="Times New Roman" w:eastAsia="Aptos" w:hAnsi="Times New Roman" w:cs="Times New Roman"/>
                <w:color w:val="262626"/>
                <w:lang w:val="ro-RO"/>
              </w:rPr>
              <w:t xml:space="preserve"> </w:t>
            </w:r>
            <w:r w:rsidR="00130487" w:rsidRPr="00E42674">
              <w:rPr>
                <w:rFonts w:ascii="Times New Roman" w:eastAsia="Aptos" w:hAnsi="Times New Roman" w:cs="Times New Roman"/>
                <w:color w:val="262626"/>
                <w:lang w:val="ro-RO"/>
              </w:rPr>
              <w:t xml:space="preserve">(2014 – 2030)​ </w:t>
            </w:r>
          </w:p>
          <w:p w14:paraId="5D99DDBC" w14:textId="1F04A25C" w:rsidR="00C0647A" w:rsidRPr="00E42674" w:rsidRDefault="00C0647A" w:rsidP="00130487">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Legea nr. 303/2013 privind</w:t>
            </w:r>
            <w:r w:rsidR="00130487" w:rsidRPr="00E42674">
              <w:rPr>
                <w:rFonts w:ascii="Times New Roman" w:eastAsia="Aptos" w:hAnsi="Times New Roman" w:cs="Times New Roman"/>
                <w:color w:val="262626"/>
                <w:lang w:val="ro-RO"/>
              </w:rPr>
              <w:t xml:space="preserve"> serviciul public de alimentare</w:t>
            </w:r>
            <w:r w:rsidR="00015E6C">
              <w:rPr>
                <w:rFonts w:ascii="Times New Roman" w:eastAsia="Aptos" w:hAnsi="Times New Roman" w:cs="Times New Roman"/>
                <w:color w:val="262626"/>
                <w:lang w:val="ro-RO"/>
              </w:rPr>
              <w:t xml:space="preserve"> </w:t>
            </w:r>
            <w:r w:rsidR="00130487" w:rsidRPr="00E42674">
              <w:rPr>
                <w:rFonts w:ascii="Times New Roman" w:eastAsia="Aptos" w:hAnsi="Times New Roman" w:cs="Times New Roman"/>
                <w:color w:val="262626"/>
                <w:lang w:val="ro-RO"/>
              </w:rPr>
              <w:t xml:space="preserve">cu apă </w:t>
            </w:r>
            <w:r w:rsidR="00015E6C">
              <w:rPr>
                <w:rFonts w:ascii="Times New Roman" w:eastAsia="Aptos" w:hAnsi="Times New Roman" w:cs="Times New Roman"/>
                <w:color w:val="262626"/>
                <w:lang w:val="ro-RO"/>
              </w:rPr>
              <w:t>ș</w:t>
            </w:r>
            <w:r w:rsidR="00130487" w:rsidRPr="00E42674">
              <w:rPr>
                <w:rFonts w:ascii="Times New Roman" w:eastAsia="Aptos" w:hAnsi="Times New Roman" w:cs="Times New Roman"/>
                <w:color w:val="262626"/>
                <w:lang w:val="ro-RO"/>
              </w:rPr>
              <w:t>i de canalizare</w:t>
            </w:r>
            <w:r w:rsidRPr="00E42674">
              <w:rPr>
                <w:rFonts w:ascii="Times New Roman" w:eastAsia="Aptos" w:hAnsi="Times New Roman" w:cs="Times New Roman"/>
                <w:color w:val="262626"/>
                <w:lang w:val="ro-RO"/>
              </w:rPr>
              <w:t xml:space="preserve"> </w:t>
            </w:r>
          </w:p>
          <w:p w14:paraId="72DC69A8" w14:textId="6F177274" w:rsidR="00C0647A" w:rsidRPr="00E42674" w:rsidRDefault="00C0647A" w:rsidP="00130487">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Hot</w:t>
            </w:r>
            <w:r w:rsidR="00130487" w:rsidRPr="00E42674">
              <w:rPr>
                <w:rFonts w:ascii="Times New Roman" w:eastAsia="Aptos" w:hAnsi="Times New Roman" w:cs="Times New Roman"/>
                <w:color w:val="262626"/>
                <w:lang w:val="ro-RO"/>
              </w:rPr>
              <w:t>ărâ</w:t>
            </w:r>
            <w:r w:rsidRPr="00E42674">
              <w:rPr>
                <w:rFonts w:ascii="Times New Roman" w:eastAsia="Aptos" w:hAnsi="Times New Roman" w:cs="Times New Roman"/>
                <w:color w:val="262626"/>
                <w:lang w:val="ro-RO"/>
              </w:rPr>
              <w:t>rea Guvernului nr. 950/2013</w:t>
            </w:r>
            <w:r w:rsidR="00130487" w:rsidRPr="00E42674">
              <w:rPr>
                <w:rFonts w:ascii="Times New Roman" w:hAnsi="Times New Roman" w:cs="Times New Roman"/>
              </w:rPr>
              <w:t xml:space="preserve"> </w:t>
            </w:r>
            <w:r w:rsidRPr="00E42674">
              <w:rPr>
                <w:rFonts w:ascii="Times New Roman" w:eastAsia="Aptos" w:hAnsi="Times New Roman" w:cs="Times New Roman"/>
                <w:color w:val="262626"/>
                <w:lang w:val="ro-RO"/>
              </w:rPr>
              <w:t xml:space="preserve">pentru aprobarea Regulamentului privind </w:t>
            </w:r>
            <w:r w:rsidR="00130487" w:rsidRPr="00E42674">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00130487" w:rsidRPr="00E42674">
              <w:rPr>
                <w:rFonts w:ascii="Times New Roman" w:eastAsia="Aptos" w:hAnsi="Times New Roman" w:cs="Times New Roman"/>
                <w:color w:val="262626"/>
                <w:lang w:val="ro-RO"/>
              </w:rPr>
              <w:t xml:space="preserve">ele de colectare, epurare </w:t>
            </w:r>
            <w:r w:rsidR="00015E6C">
              <w:rPr>
                <w:rFonts w:ascii="Times New Roman" w:eastAsia="Aptos" w:hAnsi="Times New Roman" w:cs="Times New Roman"/>
                <w:color w:val="262626"/>
                <w:lang w:val="ro-RO"/>
              </w:rPr>
              <w:t>ș</w:t>
            </w:r>
            <w:r w:rsidR="00130487" w:rsidRPr="00E42674">
              <w:rPr>
                <w:rFonts w:ascii="Times New Roman" w:eastAsia="Aptos" w:hAnsi="Times New Roman" w:cs="Times New Roman"/>
                <w:color w:val="262626"/>
                <w:lang w:val="ro-RO"/>
              </w:rPr>
              <w:t>i deversare</w:t>
            </w:r>
            <w:r w:rsidR="00F60E0F" w:rsidRPr="00E42674">
              <w:rPr>
                <w:rFonts w:ascii="Times New Roman" w:eastAsia="Aptos" w:hAnsi="Times New Roman" w:cs="Times New Roman"/>
                <w:color w:val="262626"/>
                <w:lang w:val="ro-RO"/>
              </w:rPr>
              <w:t xml:space="preserve"> </w:t>
            </w:r>
            <w:r w:rsidR="00130487" w:rsidRPr="00E42674">
              <w:rPr>
                <w:rFonts w:ascii="Times New Roman" w:eastAsia="Aptos" w:hAnsi="Times New Roman" w:cs="Times New Roman"/>
                <w:color w:val="262626"/>
                <w:lang w:val="ro-RO"/>
              </w:rPr>
              <w:lastRenderedPageBreak/>
              <w:t xml:space="preserve">a apelor uzate în sistemul de canalizare </w:t>
            </w:r>
            <w:r w:rsidR="00015E6C">
              <w:rPr>
                <w:rFonts w:ascii="Times New Roman" w:eastAsia="Aptos" w:hAnsi="Times New Roman" w:cs="Times New Roman"/>
                <w:color w:val="262626"/>
                <w:lang w:val="ro-RO"/>
              </w:rPr>
              <w:t>ș</w:t>
            </w:r>
            <w:r w:rsidR="00130487" w:rsidRPr="00E42674">
              <w:rPr>
                <w:rFonts w:ascii="Times New Roman" w:eastAsia="Aptos" w:hAnsi="Times New Roman" w:cs="Times New Roman"/>
                <w:color w:val="262626"/>
                <w:lang w:val="ro-RO"/>
              </w:rPr>
              <w:t>i/sau în emisare pentru localită</w:t>
            </w:r>
            <w:r w:rsidR="00015E6C">
              <w:rPr>
                <w:rFonts w:ascii="Times New Roman" w:eastAsia="Aptos" w:hAnsi="Times New Roman" w:cs="Times New Roman"/>
                <w:color w:val="262626"/>
                <w:lang w:val="ro-RO"/>
              </w:rPr>
              <w:t>ț</w:t>
            </w:r>
            <w:r w:rsidR="00130487" w:rsidRPr="00E42674">
              <w:rPr>
                <w:rFonts w:ascii="Times New Roman" w:eastAsia="Aptos" w:hAnsi="Times New Roman" w:cs="Times New Roman"/>
                <w:color w:val="262626"/>
                <w:lang w:val="ro-RO"/>
              </w:rPr>
              <w:t xml:space="preserve">ile urbane </w:t>
            </w:r>
            <w:r w:rsidR="00015E6C">
              <w:rPr>
                <w:rFonts w:ascii="Times New Roman" w:eastAsia="Aptos" w:hAnsi="Times New Roman" w:cs="Times New Roman"/>
                <w:color w:val="262626"/>
                <w:lang w:val="ro-RO"/>
              </w:rPr>
              <w:t>ș</w:t>
            </w:r>
            <w:r w:rsidR="00130487" w:rsidRPr="00E42674">
              <w:rPr>
                <w:rFonts w:ascii="Times New Roman" w:eastAsia="Aptos" w:hAnsi="Times New Roman" w:cs="Times New Roman"/>
                <w:color w:val="262626"/>
                <w:lang w:val="ro-RO"/>
              </w:rPr>
              <w:t xml:space="preserve">i rurale </w:t>
            </w:r>
          </w:p>
          <w:p w14:paraId="0CCE559C" w14:textId="0280976B" w:rsidR="00C0647A" w:rsidRPr="00E42674" w:rsidRDefault="00C0647A" w:rsidP="00C0647A">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Hot</w:t>
            </w:r>
            <w:r w:rsidR="00130487" w:rsidRPr="00E42674">
              <w:rPr>
                <w:rFonts w:ascii="Times New Roman" w:eastAsia="Aptos" w:hAnsi="Times New Roman" w:cs="Times New Roman"/>
                <w:color w:val="262626"/>
                <w:lang w:val="ro-RO"/>
              </w:rPr>
              <w:t>ărâ</w:t>
            </w:r>
            <w:r w:rsidRPr="00E42674">
              <w:rPr>
                <w:rFonts w:ascii="Times New Roman" w:eastAsia="Aptos" w:hAnsi="Times New Roman" w:cs="Times New Roman"/>
                <w:color w:val="262626"/>
                <w:lang w:val="ro-RO"/>
              </w:rPr>
              <w:t xml:space="preserve">rea Guvernului nr. 890/2013 pentru aprobarea Regulamentului </w:t>
            </w:r>
            <w:r w:rsidR="00130487" w:rsidRPr="00E42674">
              <w:rPr>
                <w:rFonts w:ascii="Times New Roman" w:eastAsia="Aptos" w:hAnsi="Times New Roman" w:cs="Times New Roman"/>
                <w:color w:val="262626"/>
                <w:lang w:val="ro-RO"/>
              </w:rPr>
              <w:t xml:space="preserve">cu privire la </w:t>
            </w:r>
            <w:r w:rsidRPr="00E42674">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ele de calitate a mediului pentru apele de suprafa</w:t>
            </w:r>
            <w:r w:rsidR="00015E6C">
              <w:rPr>
                <w:rFonts w:ascii="Times New Roman" w:eastAsia="Aptos" w:hAnsi="Times New Roman" w:cs="Times New Roman"/>
                <w:color w:val="262626"/>
                <w:lang w:val="ro-RO"/>
              </w:rPr>
              <w:t>ț</w:t>
            </w:r>
            <w:r w:rsidR="00130487" w:rsidRPr="00E42674">
              <w:rPr>
                <w:rFonts w:ascii="Times New Roman" w:eastAsia="Aptos" w:hAnsi="Times New Roman" w:cs="Times New Roman"/>
                <w:color w:val="262626"/>
                <w:lang w:val="ro-RO"/>
              </w:rPr>
              <w:t>ă</w:t>
            </w:r>
          </w:p>
          <w:p w14:paraId="62B6F3A6" w14:textId="77777777" w:rsidR="00C0647A" w:rsidRPr="00E42674" w:rsidRDefault="00C0647A" w:rsidP="00C0647A">
            <w:pPr>
              <w:contextualSpacing/>
              <w:rPr>
                <w:rFonts w:ascii="Times New Roman" w:eastAsia="Aptos" w:hAnsi="Times New Roman" w:cs="Times New Roman"/>
                <w:color w:val="262626"/>
                <w:lang w:val="ro-RO"/>
              </w:rPr>
            </w:pPr>
            <w:r w:rsidRPr="00E42674">
              <w:rPr>
                <w:rFonts w:ascii="Times New Roman" w:eastAsia="Aptos" w:hAnsi="Times New Roman" w:cs="Times New Roman"/>
                <w:color w:val="262626"/>
                <w:lang w:val="ro-RO"/>
              </w:rPr>
              <w:t>- Legea nr. 182/2019 privind calitatea apei potabile</w:t>
            </w:r>
          </w:p>
          <w:p w14:paraId="7251CFE5" w14:textId="69B50F68" w:rsidR="00C0647A" w:rsidRPr="00E42674" w:rsidRDefault="00C0647A" w:rsidP="00C0647A">
            <w:pPr>
              <w:ind w:right="459"/>
              <w:contextualSpacing/>
              <w:rPr>
                <w:rFonts w:ascii="Times New Roman" w:eastAsia="Aptos" w:hAnsi="Times New Roman" w:cs="Times New Roman"/>
                <w:i/>
                <w:iCs/>
                <w:color w:val="262626"/>
                <w:lang w:val="ro-RO"/>
              </w:rPr>
            </w:pPr>
            <w:r w:rsidRPr="00E42674">
              <w:rPr>
                <w:rFonts w:ascii="Times New Roman" w:eastAsia="Aptos" w:hAnsi="Times New Roman" w:cs="Times New Roman"/>
                <w:color w:val="262626"/>
                <w:lang w:val="ro-RO"/>
              </w:rPr>
              <w:t>- Centrul Comun de Cercetare, Cele mai bune practici de management de mediu pentru sectorul administra</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iei publice, 2019, versiunea din 27.6.2023</w:t>
            </w:r>
            <w:r w:rsidR="00A41326">
              <w:rPr>
                <w:rFonts w:ascii="Times New Roman" w:eastAsia="Aptos" w:hAnsi="Times New Roman" w:cs="Times New Roman"/>
                <w:color w:val="262626"/>
                <w:lang w:val="ro-RO"/>
              </w:rPr>
              <w:t>.</w:t>
            </w:r>
          </w:p>
          <w:p w14:paraId="65184CA1" w14:textId="0F3EF99A" w:rsidR="00C0647A" w:rsidRPr="00E42674" w:rsidRDefault="00C0647A" w:rsidP="00C0647A">
            <w:pPr>
              <w:ind w:right="459"/>
              <w:contextualSpacing/>
              <w:rPr>
                <w:rFonts w:ascii="Times New Roman" w:eastAsia="Aptos" w:hAnsi="Times New Roman" w:cs="Times New Roman"/>
                <w:color w:val="467886"/>
                <w:u w:val="single"/>
                <w:lang w:val="ro-RO"/>
              </w:rPr>
            </w:pPr>
            <w:r w:rsidRPr="00E42674">
              <w:rPr>
                <w:rFonts w:ascii="Times New Roman" w:eastAsia="Aptos" w:hAnsi="Times New Roman" w:cs="Times New Roman"/>
                <w:color w:val="262626"/>
                <w:lang w:val="ro-RO"/>
              </w:rPr>
              <w:t>- ISO 14046:2014 Managementul mediului – Amprenta de apă – Principii, cerin</w:t>
            </w:r>
            <w:r w:rsidR="00015E6C">
              <w:rPr>
                <w:rFonts w:ascii="Times New Roman" w:eastAsia="Aptos" w:hAnsi="Times New Roman" w:cs="Times New Roman"/>
                <w:color w:val="262626"/>
                <w:lang w:val="ro-RO"/>
              </w:rPr>
              <w:t>ț</w:t>
            </w:r>
            <w:r w:rsidRPr="00E42674">
              <w:rPr>
                <w:rFonts w:ascii="Times New Roman" w:eastAsia="Aptos" w:hAnsi="Times New Roman" w:cs="Times New Roman"/>
                <w:color w:val="262626"/>
                <w:lang w:val="ro-RO"/>
              </w:rPr>
              <w:t xml:space="preserve">e </w:t>
            </w:r>
            <w:r w:rsidR="00015E6C">
              <w:rPr>
                <w:rFonts w:ascii="Times New Roman" w:eastAsia="Aptos" w:hAnsi="Times New Roman" w:cs="Times New Roman"/>
                <w:color w:val="262626"/>
                <w:lang w:val="ro-RO"/>
              </w:rPr>
              <w:t>ș</w:t>
            </w:r>
            <w:r w:rsidRPr="00E42674">
              <w:rPr>
                <w:rFonts w:ascii="Times New Roman" w:eastAsia="Aptos" w:hAnsi="Times New Roman" w:cs="Times New Roman"/>
                <w:color w:val="262626"/>
                <w:lang w:val="ro-RO"/>
              </w:rPr>
              <w:t>i orientări, versiunea din 27.6.2023</w:t>
            </w:r>
            <w:r w:rsidR="00A41326">
              <w:rPr>
                <w:rFonts w:ascii="Times New Roman" w:eastAsia="Aptos" w:hAnsi="Times New Roman" w:cs="Times New Roman"/>
                <w:color w:val="262626"/>
                <w:lang w:val="ro-RO"/>
              </w:rPr>
              <w:t>.</w:t>
            </w:r>
          </w:p>
          <w:p w14:paraId="7A609456" w14:textId="77777777" w:rsidR="00E42674" w:rsidRPr="00E42674" w:rsidRDefault="00E42674" w:rsidP="00C0647A">
            <w:pPr>
              <w:ind w:right="459"/>
              <w:contextualSpacing/>
              <w:rPr>
                <w:rFonts w:ascii="Times New Roman" w:eastAsia="Aptos" w:hAnsi="Times New Roman" w:cs="Times New Roman"/>
                <w:color w:val="467886"/>
                <w:u w:val="single"/>
                <w:lang w:val="ro-RO"/>
              </w:rPr>
            </w:pPr>
          </w:p>
          <w:p w14:paraId="47A17149" w14:textId="074DA7B0" w:rsidR="00E42674" w:rsidRPr="00E42674" w:rsidRDefault="00E42674" w:rsidP="00C0647A">
            <w:pPr>
              <w:ind w:right="459"/>
              <w:contextualSpacing/>
              <w:rPr>
                <w:rFonts w:ascii="Times New Roman" w:eastAsia="Aptos" w:hAnsi="Times New Roman" w:cs="Times New Roman"/>
                <w:i/>
                <w:iCs/>
                <w:color w:val="262626"/>
                <w:lang w:val="ro-RO"/>
              </w:rPr>
            </w:pPr>
          </w:p>
        </w:tc>
      </w:tr>
      <w:tr w:rsidR="00C0647A" w:rsidRPr="00BD5C8F" w14:paraId="2CEDF54D" w14:textId="77777777" w:rsidTr="009C2612">
        <w:tc>
          <w:tcPr>
            <w:tcW w:w="1241" w:type="dxa"/>
            <w:tcMar>
              <w:top w:w="57" w:type="dxa"/>
            </w:tcMar>
          </w:tcPr>
          <w:p w14:paraId="3A9B970E" w14:textId="77777777" w:rsidR="00C0647A" w:rsidRPr="00BD5C8F" w:rsidRDefault="00C0647A" w:rsidP="00C0647A">
            <w:pPr>
              <w:contextualSpacing/>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lastRenderedPageBreak/>
              <w:t>PPC 2.2</w:t>
            </w:r>
          </w:p>
        </w:tc>
        <w:tc>
          <w:tcPr>
            <w:tcW w:w="2836" w:type="dxa"/>
          </w:tcPr>
          <w:p w14:paraId="345F8110" w14:textId="5CE35310" w:rsidR="006744D2" w:rsidRPr="00BD5C8F" w:rsidRDefault="00C0647A" w:rsidP="00C0647A">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Tratarea de</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eurilor periculoase</w:t>
            </w:r>
          </w:p>
        </w:tc>
        <w:tc>
          <w:tcPr>
            <w:tcW w:w="7088" w:type="dxa"/>
          </w:tcPr>
          <w:p w14:paraId="4EE70D5E" w14:textId="33D9630F"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a este aceea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ca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pentru CEY 2.4 </w:t>
            </w:r>
          </w:p>
        </w:tc>
        <w:tc>
          <w:tcPr>
            <w:tcW w:w="3969" w:type="dxa"/>
          </w:tcPr>
          <w:p w14:paraId="10F89EBA" w14:textId="77777777" w:rsidR="00C0647A" w:rsidRPr="00BD5C8F" w:rsidRDefault="00C0647A" w:rsidP="00C0647A">
            <w:pPr>
              <w:contextualSpacing/>
              <w:rPr>
                <w:rFonts w:ascii="Times New Roman" w:eastAsia="Aptos" w:hAnsi="Times New Roman" w:cs="Times New Roman"/>
                <w:color w:val="262626"/>
                <w:lang w:val="ro-RO"/>
              </w:rPr>
            </w:pPr>
          </w:p>
        </w:tc>
      </w:tr>
      <w:tr w:rsidR="00C0647A" w:rsidRPr="00BD5C8F" w14:paraId="78BD7273" w14:textId="77777777" w:rsidTr="009C2612">
        <w:tc>
          <w:tcPr>
            <w:tcW w:w="1241" w:type="dxa"/>
            <w:tcMar>
              <w:top w:w="57" w:type="dxa"/>
            </w:tcMar>
          </w:tcPr>
          <w:p w14:paraId="3FE8597F" w14:textId="77777777" w:rsidR="00C0647A" w:rsidRPr="00BD5C8F" w:rsidRDefault="00C0647A" w:rsidP="00C0647A">
            <w:pPr>
              <w:contextualSpacing/>
              <w:jc w:val="center"/>
              <w:rPr>
                <w:rFonts w:ascii="Times New Roman" w:eastAsia="Aptos" w:hAnsi="Times New Roman" w:cs="Times New Roman"/>
                <w:b/>
                <w:bCs/>
                <w:color w:val="262626"/>
                <w:lang w:val="ro-RO"/>
              </w:rPr>
            </w:pPr>
            <w:r w:rsidRPr="00BD5C8F">
              <w:rPr>
                <w:rFonts w:ascii="Times New Roman" w:eastAsia="Aptos" w:hAnsi="Times New Roman" w:cs="Times New Roman"/>
                <w:b/>
                <w:bCs/>
                <w:lang w:val="ro-RO"/>
              </w:rPr>
              <w:lastRenderedPageBreak/>
              <w:br w:type="page"/>
            </w:r>
            <w:r w:rsidRPr="00BD5C8F">
              <w:rPr>
                <w:rFonts w:ascii="Times New Roman" w:hAnsi="Times New Roman" w:cs="Times New Roman"/>
                <w:b/>
                <w:bCs/>
                <w:color w:val="000000"/>
                <w:lang w:val="ro-RO" w:eastAsia="en-GB"/>
              </w:rPr>
              <w:t>PPC 2.3</w:t>
            </w:r>
          </w:p>
        </w:tc>
        <w:tc>
          <w:tcPr>
            <w:tcW w:w="2836" w:type="dxa"/>
          </w:tcPr>
          <w:p w14:paraId="4FBE44C3" w14:textId="755BF2AD" w:rsidR="00C0647A" w:rsidRPr="00BD5C8F" w:rsidRDefault="00C0647A" w:rsidP="00C0647A">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shd w:val="clear" w:color="auto" w:fill="FFFFFF"/>
                <w:lang w:val="ro-RO"/>
              </w:rPr>
              <w:t>Decontaminarea depozitelor de de</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 xml:space="preserve">euri neconforme din punct de vedere legal </w:t>
            </w:r>
            <w:r w:rsidR="00015E6C">
              <w:rPr>
                <w:rFonts w:ascii="Times New Roman" w:hAnsi="Times New Roman" w:cs="Times New Roman"/>
                <w:b/>
                <w:bCs/>
                <w:color w:val="000000"/>
                <w:shd w:val="clear" w:color="auto" w:fill="FFFFFF"/>
                <w:lang w:val="ro-RO"/>
              </w:rPr>
              <w:t>ș</w:t>
            </w:r>
            <w:r w:rsidRPr="00BD5C8F">
              <w:rPr>
                <w:rFonts w:ascii="Times New Roman" w:hAnsi="Times New Roman" w:cs="Times New Roman"/>
                <w:b/>
                <w:bCs/>
                <w:color w:val="000000"/>
                <w:shd w:val="clear" w:color="auto" w:fill="FFFFFF"/>
                <w:lang w:val="ro-RO"/>
              </w:rPr>
              <w:t>i a gropilor de gunoi abandonate sau ilegale</w:t>
            </w:r>
          </w:p>
        </w:tc>
        <w:tc>
          <w:tcPr>
            <w:tcW w:w="7088" w:type="dxa"/>
          </w:tcPr>
          <w:p w14:paraId="5160CEB2" w14:textId="71909836" w:rsidR="00C0647A" w:rsidRPr="00BD5C8F" w:rsidRDefault="00C0647A" w:rsidP="00C0647A">
            <w:pPr>
              <w:pStyle w:val="oj-tbl-txt"/>
              <w:spacing w:before="0" w:beforeAutospacing="0" w:after="0" w:afterAutospacing="0"/>
              <w:contextualSpacing/>
              <w:rPr>
                <w:color w:val="000000"/>
                <w:lang w:val="ro-RO"/>
              </w:rPr>
            </w:pPr>
            <w:r w:rsidRPr="00BD5C8F">
              <w:rPr>
                <w:color w:val="000000"/>
                <w:lang w:val="ro-RO"/>
              </w:rPr>
              <w:t xml:space="preserve">Măsurile de reparare protejează resursele de apă </w:t>
            </w:r>
            <w:r w:rsidR="00015E6C">
              <w:rPr>
                <w:color w:val="000000"/>
                <w:lang w:val="ro-RO"/>
              </w:rPr>
              <w:t>ș</w:t>
            </w:r>
            <w:r w:rsidRPr="00BD5C8F">
              <w:rPr>
                <w:color w:val="000000"/>
                <w:lang w:val="ro-RO"/>
              </w:rPr>
              <w:t xml:space="preserve">i marine </w:t>
            </w:r>
            <w:r w:rsidR="00015E6C">
              <w:rPr>
                <w:color w:val="000000"/>
                <w:lang w:val="ro-RO"/>
              </w:rPr>
              <w:t>ș</w:t>
            </w:r>
            <w:r w:rsidRPr="00BD5C8F">
              <w:rPr>
                <w:color w:val="000000"/>
                <w:lang w:val="ro-RO"/>
              </w:rPr>
              <w:t xml:space="preserve">i aplică cele mai bune practici </w:t>
            </w:r>
            <w:r w:rsidR="00015E6C">
              <w:rPr>
                <w:color w:val="000000"/>
                <w:lang w:val="ro-RO"/>
              </w:rPr>
              <w:t>ș</w:t>
            </w:r>
            <w:r w:rsidRPr="00BD5C8F">
              <w:rPr>
                <w:color w:val="000000"/>
                <w:lang w:val="ro-RO"/>
              </w:rPr>
              <w:t>i tehnologii industrial cu scopul de a:</w:t>
            </w:r>
          </w:p>
          <w:p w14:paraId="09E6650C" w14:textId="27FEE5EA"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 reduce generarea de levigat din depozitul de de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euri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de a evita evacuarea sau infiltrarea levigatului în solul înconjurător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orice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ial pericol pentru apele subterane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apele de suprafa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w:t>
            </w:r>
          </w:p>
          <w:p w14:paraId="66BF43CA" w14:textId="2B073A9B"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(b) colecta separat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 trata corespunzător apele de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iroire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levigatul înainte de evacuare;</w:t>
            </w:r>
          </w:p>
          <w:p w14:paraId="529892B2" w14:textId="1F9519B8"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w:t>
            </w:r>
            <w:r w:rsidR="00015E6C">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 xml:space="preserve">urmări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analiza ratele de generare a levigatului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concentra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iei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compozi</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iei levigatului în perioada de </w:t>
            </w:r>
            <w:r w:rsidR="00F87D06" w:rsidRPr="00BD5C8F">
              <w:rPr>
                <w:rFonts w:ascii="Times New Roman" w:eastAsia="Aptos" w:hAnsi="Times New Roman" w:cs="Times New Roman"/>
                <w:color w:val="262626"/>
                <w:lang w:val="ro-RO"/>
              </w:rPr>
              <w:t>post tratare</w:t>
            </w:r>
            <w:r w:rsidRPr="00BD5C8F">
              <w:rPr>
                <w:rFonts w:ascii="Times New Roman" w:eastAsia="Aptos" w:hAnsi="Times New Roman" w:cs="Times New Roman"/>
                <w:color w:val="262626"/>
                <w:lang w:val="ro-RO"/>
              </w:rPr>
              <w:t xml:space="preserve"> prin sisteme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procese de control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monitorizare adecvate;</w:t>
            </w:r>
          </w:p>
          <w:p w14:paraId="4240893C" w14:textId="1E7AB983" w:rsidR="00C0647A" w:rsidRPr="00BD5C8F" w:rsidRDefault="00C0647A" w:rsidP="00C0647A">
            <w:pPr>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(d) colecta separat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 trata adecvat solul poluat în interiorul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în jurul depozitului de de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euri pentru a bloca calea de la depozitul de de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euri la corpurile de apă prin solul puternic impregnat.</w:t>
            </w:r>
          </w:p>
          <w:p w14:paraId="40DDA314" w14:textId="416FBAA4" w:rsidR="00C0647A" w:rsidRPr="00BD5C8F" w:rsidRDefault="00C0647A" w:rsidP="00C0647A">
            <w:pPr>
              <w:numPr>
                <w:ilvl w:val="0"/>
                <w:numId w:val="18"/>
              </w:numPr>
              <w:ind w:left="177" w:hanging="218"/>
              <w:contextualSpacing/>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trebuie să îndeplinească, de asemenea, </w:t>
            </w:r>
            <w:r w:rsidR="008A6C2C" w:rsidRPr="008A6C2C">
              <w:rPr>
                <w:rFonts w:ascii="Times New Roman" w:eastAsia="Aptos" w:hAnsi="Times New Roman" w:cs="Times New Roman"/>
                <w:color w:val="262626"/>
                <w:lang w:val="ro-RO"/>
              </w:rPr>
              <w:t xml:space="preserve">criteriile generice pentru DNSH privind utilizarea durabilă </w:t>
            </w:r>
            <w:r w:rsidR="00015E6C">
              <w:rPr>
                <w:rFonts w:ascii="Times New Roman" w:eastAsia="Aptos" w:hAnsi="Times New Roman" w:cs="Times New Roman"/>
                <w:color w:val="262626"/>
                <w:lang w:val="ro-RO"/>
              </w:rPr>
              <w:t>ș</w:t>
            </w:r>
            <w:r w:rsidR="008A6C2C" w:rsidRPr="008A6C2C">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008A6C2C" w:rsidRPr="008A6C2C">
              <w:rPr>
                <w:rFonts w:ascii="Times New Roman" w:eastAsia="Aptos" w:hAnsi="Times New Roman" w:cs="Times New Roman"/>
                <w:color w:val="262626"/>
                <w:lang w:val="ro-RO"/>
              </w:rPr>
              <w:t>ia resurselor de apă</w:t>
            </w:r>
            <w:r w:rsidR="00CE0B2E">
              <w:rPr>
                <w:rFonts w:ascii="Times New Roman" w:eastAsia="Aptos" w:hAnsi="Times New Roman" w:cs="Times New Roman"/>
                <w:color w:val="262626"/>
                <w:lang w:val="ro-RO"/>
              </w:rPr>
              <w:t>, stabilite în capitolul IV din prezenta anexă.</w:t>
            </w:r>
          </w:p>
        </w:tc>
        <w:tc>
          <w:tcPr>
            <w:tcW w:w="3969" w:type="dxa"/>
          </w:tcPr>
          <w:p w14:paraId="11C61FC5" w14:textId="1622CF3E" w:rsidR="00C0647A" w:rsidRPr="00BD5C8F" w:rsidRDefault="00015E6C" w:rsidP="00C0647A">
            <w:pPr>
              <w:contextualSpacing/>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C0647A" w:rsidRPr="00BD5C8F">
              <w:rPr>
                <w:rFonts w:ascii="Times New Roman" w:eastAsia="Aptos" w:hAnsi="Times New Roman" w:cs="Times New Roman"/>
                <w:color w:val="262626"/>
                <w:lang w:val="ro-RO"/>
              </w:rPr>
              <w:t xml:space="preserve">Ghidul UNEP privind gestionarea siturilor contaminate </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 xml:space="preserve">i standardele </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i documentele de orientare pentru gestionarea depozitelor de de</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euri publicate de Asocia</w:t>
            </w:r>
            <w:r>
              <w:rPr>
                <w:rFonts w:ascii="Times New Roman" w:eastAsia="Aptos" w:hAnsi="Times New Roman" w:cs="Times New Roman"/>
                <w:color w:val="262626"/>
                <w:lang w:val="ro-RO"/>
              </w:rPr>
              <w:t>ț</w:t>
            </w:r>
            <w:r w:rsidR="00C0647A" w:rsidRPr="00BD5C8F">
              <w:rPr>
                <w:rFonts w:ascii="Times New Roman" w:eastAsia="Aptos" w:hAnsi="Times New Roman" w:cs="Times New Roman"/>
                <w:color w:val="262626"/>
                <w:lang w:val="ro-RO"/>
              </w:rPr>
              <w:t>ia Interna</w:t>
            </w:r>
            <w:r>
              <w:rPr>
                <w:rFonts w:ascii="Times New Roman" w:eastAsia="Aptos" w:hAnsi="Times New Roman" w:cs="Times New Roman"/>
                <w:color w:val="262626"/>
                <w:lang w:val="ro-RO"/>
              </w:rPr>
              <w:t>ț</w:t>
            </w:r>
            <w:r w:rsidR="00C0647A" w:rsidRPr="00BD5C8F">
              <w:rPr>
                <w:rFonts w:ascii="Times New Roman" w:eastAsia="Aptos" w:hAnsi="Times New Roman" w:cs="Times New Roman"/>
                <w:color w:val="262626"/>
                <w:lang w:val="ro-RO"/>
              </w:rPr>
              <w:t>ională a De</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eurilor Solide, inclusiv Orientările interna</w:t>
            </w:r>
            <w:r>
              <w:rPr>
                <w:rFonts w:ascii="Times New Roman" w:eastAsia="Aptos" w:hAnsi="Times New Roman" w:cs="Times New Roman"/>
                <w:color w:val="262626"/>
                <w:lang w:val="ro-RO"/>
              </w:rPr>
              <w:t>ț</w:t>
            </w:r>
            <w:r w:rsidR="00C0647A" w:rsidRPr="00BD5C8F">
              <w:rPr>
                <w:rFonts w:ascii="Times New Roman" w:eastAsia="Aptos" w:hAnsi="Times New Roman" w:cs="Times New Roman"/>
                <w:color w:val="262626"/>
                <w:lang w:val="ro-RO"/>
              </w:rPr>
              <w:t>ionale pentru evaluarea depozitelor de de</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euri (2011)</w:t>
            </w:r>
            <w:r w:rsidR="0000782C">
              <w:rPr>
                <w:rFonts w:ascii="Times New Roman" w:eastAsia="Aptos" w:hAnsi="Times New Roman" w:cs="Times New Roman"/>
                <w:color w:val="262626"/>
                <w:lang w:val="ro-RO"/>
              </w:rPr>
              <w:t>,</w:t>
            </w:r>
            <w:r>
              <w:rPr>
                <w:rFonts w:ascii="Times New Roman" w:eastAsia="Aptos" w:hAnsi="Times New Roman" w:cs="Times New Roman"/>
                <w:color w:val="262626"/>
                <w:lang w:val="ro-RO"/>
              </w:rPr>
              <w:t xml:space="preserve"> </w:t>
            </w:r>
            <w:r w:rsidR="00C0647A" w:rsidRPr="00BD5C8F">
              <w:rPr>
                <w:rFonts w:ascii="Times New Roman" w:eastAsia="Aptos" w:hAnsi="Times New Roman" w:cs="Times New Roman"/>
                <w:color w:val="262626"/>
                <w:lang w:val="ro-RO"/>
              </w:rPr>
              <w:t xml:space="preserve">Foaia de parcurs pentru închiderea gropii de gunoi (2016) </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i Orientările opera</w:t>
            </w:r>
            <w:r>
              <w:rPr>
                <w:rFonts w:ascii="Times New Roman" w:eastAsia="Aptos" w:hAnsi="Times New Roman" w:cs="Times New Roman"/>
                <w:color w:val="262626"/>
                <w:lang w:val="ro-RO"/>
              </w:rPr>
              <w:t>ț</w:t>
            </w:r>
            <w:r w:rsidR="00C0647A" w:rsidRPr="00BD5C8F">
              <w:rPr>
                <w:rFonts w:ascii="Times New Roman" w:eastAsia="Aptos" w:hAnsi="Times New Roman" w:cs="Times New Roman"/>
                <w:color w:val="262626"/>
                <w:lang w:val="ro-RO"/>
              </w:rPr>
              <w:t>ionale privind depozitele de de</w:t>
            </w:r>
            <w:r>
              <w:rPr>
                <w:rFonts w:ascii="Times New Roman" w:eastAsia="Aptos" w:hAnsi="Times New Roman" w:cs="Times New Roman"/>
                <w:color w:val="262626"/>
                <w:lang w:val="ro-RO"/>
              </w:rPr>
              <w:t>ș</w:t>
            </w:r>
            <w:r w:rsidR="00C0647A" w:rsidRPr="00BD5C8F">
              <w:rPr>
                <w:rFonts w:ascii="Times New Roman" w:eastAsia="Aptos" w:hAnsi="Times New Roman" w:cs="Times New Roman"/>
                <w:color w:val="262626"/>
                <w:lang w:val="ro-RO"/>
              </w:rPr>
              <w:t>euri (2014, 2019).</w:t>
            </w:r>
          </w:p>
        </w:tc>
      </w:tr>
    </w:tbl>
    <w:p w14:paraId="272F1EA8" w14:textId="4926AD2E" w:rsidR="005D507A" w:rsidRPr="00BD5C8F" w:rsidRDefault="009C2612" w:rsidP="005D507A">
      <w:pPr>
        <w:pStyle w:val="Titlu1"/>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br w:type="page"/>
      </w:r>
      <w:bookmarkStart w:id="11" w:name="_Toc220151068"/>
      <w:r w:rsidR="00603843">
        <w:rPr>
          <w:rFonts w:ascii="Times New Roman" w:hAnsi="Times New Roman" w:cs="Times New Roman"/>
          <w:b/>
          <w:bCs/>
          <w:color w:val="000000" w:themeColor="text1"/>
          <w:sz w:val="24"/>
          <w:szCs w:val="24"/>
          <w:lang w:val="ro-RO"/>
        </w:rPr>
        <w:lastRenderedPageBreak/>
        <w:t xml:space="preserve">Capitolul </w:t>
      </w:r>
      <w:r w:rsidR="00265484" w:rsidRPr="00BD5C8F">
        <w:rPr>
          <w:rFonts w:ascii="Times New Roman" w:hAnsi="Times New Roman" w:cs="Times New Roman"/>
          <w:b/>
          <w:bCs/>
          <w:color w:val="000000" w:themeColor="text1"/>
          <w:sz w:val="24"/>
          <w:szCs w:val="24"/>
          <w:lang w:val="ro-RO"/>
        </w:rPr>
        <w:t xml:space="preserve">V. </w:t>
      </w:r>
      <w:r w:rsidR="005D507A" w:rsidRPr="00BD5C8F">
        <w:rPr>
          <w:rFonts w:ascii="Times New Roman" w:hAnsi="Times New Roman" w:cs="Times New Roman"/>
          <w:b/>
          <w:bCs/>
          <w:color w:val="000000" w:themeColor="text1"/>
          <w:sz w:val="24"/>
          <w:szCs w:val="24"/>
          <w:lang w:val="ro-RO"/>
        </w:rPr>
        <w:t xml:space="preserve">Criterii DNSH pentru </w:t>
      </w:r>
      <w:r w:rsidR="00950EDE">
        <w:rPr>
          <w:rFonts w:ascii="Times New Roman" w:hAnsi="Times New Roman" w:cs="Times New Roman"/>
          <w:b/>
          <w:bCs/>
          <w:color w:val="000000" w:themeColor="text1"/>
          <w:sz w:val="24"/>
          <w:szCs w:val="24"/>
          <w:lang w:val="ro-RO"/>
        </w:rPr>
        <w:t>O</w:t>
      </w:r>
      <w:r w:rsidR="00AD3D8F">
        <w:rPr>
          <w:rFonts w:ascii="Times New Roman" w:hAnsi="Times New Roman" w:cs="Times New Roman"/>
          <w:b/>
          <w:bCs/>
          <w:color w:val="000000" w:themeColor="text1"/>
          <w:sz w:val="24"/>
          <w:szCs w:val="24"/>
          <w:lang w:val="ro-RO"/>
        </w:rPr>
        <w:t>biectivul e</w:t>
      </w:r>
      <w:r w:rsidR="005D507A" w:rsidRPr="00BD5C8F">
        <w:rPr>
          <w:rFonts w:ascii="Times New Roman" w:hAnsi="Times New Roman" w:cs="Times New Roman"/>
          <w:b/>
          <w:bCs/>
          <w:color w:val="000000" w:themeColor="text1"/>
          <w:sz w:val="24"/>
          <w:szCs w:val="24"/>
          <w:lang w:val="ro-RO"/>
        </w:rPr>
        <w:t>conomia circulară</w:t>
      </w:r>
      <w:bookmarkEnd w:id="11"/>
    </w:p>
    <w:p w14:paraId="55B7E59A" w14:textId="77777777" w:rsidR="00265484" w:rsidRPr="00BD5C8F" w:rsidRDefault="00265484" w:rsidP="00265484">
      <w:pPr>
        <w:rPr>
          <w:lang w:val="ro-RO"/>
        </w:rPr>
      </w:pPr>
    </w:p>
    <w:p w14:paraId="0AF0253B" w14:textId="023E0B37" w:rsidR="00676A49" w:rsidRPr="00BD5C8F" w:rsidRDefault="00676A49" w:rsidP="00676A49">
      <w:pPr>
        <w:spacing w:line="276" w:lineRule="auto"/>
        <w:contextualSpacing/>
        <w:rPr>
          <w:rFonts w:ascii="Times New Roman" w:eastAsia="Aptos" w:hAnsi="Times New Roman" w:cs="Times New Roman"/>
          <w:lang w:val="ro-RO"/>
        </w:rPr>
      </w:pPr>
      <w:r w:rsidRPr="00BD5C8F">
        <w:rPr>
          <w:rFonts w:ascii="Times New Roman" w:hAnsi="Times New Roman" w:cs="Times New Roman"/>
          <w:lang w:val="ro-RO"/>
        </w:rPr>
        <w:t xml:space="preserve">5.1. </w:t>
      </w:r>
      <w:r w:rsidRPr="00BD5C8F">
        <w:rPr>
          <w:rFonts w:ascii="Times New Roman" w:eastAsia="Aptos" w:hAnsi="Times New Roman" w:cs="Times New Roman"/>
          <w:lang w:val="ro-RO"/>
        </w:rPr>
        <w:t>DNSH pentru economia circulară nu se aplică pentru următoarele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w:t>
      </w:r>
      <w:bookmarkStart w:id="12" w:name="_Hlk201939175"/>
    </w:p>
    <w:p w14:paraId="39D10B92" w14:textId="525E554D" w:rsidR="00676A49" w:rsidRPr="00BD5C8F" w:rsidRDefault="00676A49" w:rsidP="00676A49">
      <w:pPr>
        <w:numPr>
          <w:ilvl w:val="0"/>
          <w:numId w:val="22"/>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Toate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ile enumerate în cadrul obiectivului "economia circulară".</w:t>
      </w:r>
    </w:p>
    <w:p w14:paraId="23B5B04A" w14:textId="4C8BDCBE" w:rsidR="00676A49" w:rsidRPr="00BD5C8F" w:rsidRDefault="00676A49" w:rsidP="00676A49">
      <w:pPr>
        <w:numPr>
          <w:ilvl w:val="0"/>
          <w:numId w:val="22"/>
        </w:num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Toate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ile enumerate în tabelul de mai jos</w:t>
      </w:r>
    </w:p>
    <w:p w14:paraId="0C38CEF8" w14:textId="77777777" w:rsidR="00676A49" w:rsidRPr="00BD5C8F" w:rsidRDefault="00676A49" w:rsidP="00676A49">
      <w:pPr>
        <w:spacing w:line="276" w:lineRule="auto"/>
        <w:ind w:left="284"/>
        <w:contextualSpacing/>
        <w:rPr>
          <w:rFonts w:ascii="Times New Roman" w:eastAsia="Aptos" w:hAnsi="Times New Roman" w:cs="Times New Roman"/>
          <w:lang w:val="ro-RO"/>
        </w:rPr>
      </w:pPr>
    </w:p>
    <w:tbl>
      <w:tblPr>
        <w:tblStyle w:val="TableGrid1"/>
        <w:tblW w:w="15594" w:type="dxa"/>
        <w:tblInd w:w="-431" w:type="dxa"/>
        <w:tblLook w:val="04A0" w:firstRow="1" w:lastRow="0" w:firstColumn="1" w:lastColumn="0" w:noHBand="0" w:noVBand="1"/>
      </w:tblPr>
      <w:tblGrid>
        <w:gridCol w:w="1255"/>
        <w:gridCol w:w="1256"/>
        <w:gridCol w:w="1254"/>
        <w:gridCol w:w="1156"/>
        <w:gridCol w:w="1133"/>
        <w:gridCol w:w="1142"/>
        <w:gridCol w:w="1124"/>
        <w:gridCol w:w="1128"/>
        <w:gridCol w:w="1149"/>
        <w:gridCol w:w="1267"/>
        <w:gridCol w:w="1184"/>
        <w:gridCol w:w="1273"/>
        <w:gridCol w:w="1273"/>
      </w:tblGrid>
      <w:tr w:rsidR="00204A24" w:rsidRPr="00BD5C8F" w14:paraId="561489C4" w14:textId="77777777" w:rsidTr="00A57F7C">
        <w:tc>
          <w:tcPr>
            <w:tcW w:w="1255" w:type="dxa"/>
          </w:tcPr>
          <w:bookmarkEnd w:id="12"/>
          <w:p w14:paraId="7A68A987"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1.1</w:t>
            </w:r>
          </w:p>
        </w:tc>
        <w:tc>
          <w:tcPr>
            <w:tcW w:w="1256" w:type="dxa"/>
          </w:tcPr>
          <w:p w14:paraId="1C3C8B0B"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3.7</w:t>
            </w:r>
          </w:p>
        </w:tc>
        <w:tc>
          <w:tcPr>
            <w:tcW w:w="1254" w:type="dxa"/>
          </w:tcPr>
          <w:p w14:paraId="59AEE728"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3.8</w:t>
            </w:r>
          </w:p>
        </w:tc>
        <w:tc>
          <w:tcPr>
            <w:tcW w:w="1156" w:type="dxa"/>
          </w:tcPr>
          <w:p w14:paraId="25E6D248"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3.9</w:t>
            </w:r>
          </w:p>
        </w:tc>
        <w:tc>
          <w:tcPr>
            <w:tcW w:w="1133" w:type="dxa"/>
          </w:tcPr>
          <w:p w14:paraId="231DEB73"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3.10</w:t>
            </w:r>
          </w:p>
        </w:tc>
        <w:tc>
          <w:tcPr>
            <w:tcW w:w="1142" w:type="dxa"/>
          </w:tcPr>
          <w:p w14:paraId="4DDE65B5"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3.11</w:t>
            </w:r>
          </w:p>
        </w:tc>
        <w:tc>
          <w:tcPr>
            <w:tcW w:w="1124" w:type="dxa"/>
          </w:tcPr>
          <w:p w14:paraId="67F09CCE"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3.12</w:t>
            </w:r>
          </w:p>
        </w:tc>
        <w:tc>
          <w:tcPr>
            <w:tcW w:w="1128" w:type="dxa"/>
          </w:tcPr>
          <w:p w14:paraId="14BC72B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3.13</w:t>
            </w:r>
          </w:p>
        </w:tc>
        <w:tc>
          <w:tcPr>
            <w:tcW w:w="1149" w:type="dxa"/>
          </w:tcPr>
          <w:p w14:paraId="1C889A57"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3.14</w:t>
            </w:r>
          </w:p>
        </w:tc>
        <w:tc>
          <w:tcPr>
            <w:tcW w:w="1267" w:type="dxa"/>
          </w:tcPr>
          <w:p w14:paraId="3F95AB43"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3.15</w:t>
            </w:r>
          </w:p>
        </w:tc>
        <w:tc>
          <w:tcPr>
            <w:tcW w:w="1184" w:type="dxa"/>
          </w:tcPr>
          <w:p w14:paraId="6BD7F0E5"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3.16</w:t>
            </w:r>
          </w:p>
        </w:tc>
        <w:tc>
          <w:tcPr>
            <w:tcW w:w="1273" w:type="dxa"/>
          </w:tcPr>
          <w:p w14:paraId="56416CF0"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3.17</w:t>
            </w:r>
          </w:p>
        </w:tc>
        <w:tc>
          <w:tcPr>
            <w:tcW w:w="1273" w:type="dxa"/>
          </w:tcPr>
          <w:p w14:paraId="26FD14D2"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4.5</w:t>
            </w:r>
          </w:p>
        </w:tc>
      </w:tr>
      <w:tr w:rsidR="00204A24" w:rsidRPr="00BD5C8F" w14:paraId="4013020A" w14:textId="77777777" w:rsidTr="00A57F7C">
        <w:tc>
          <w:tcPr>
            <w:tcW w:w="1255" w:type="dxa"/>
          </w:tcPr>
          <w:p w14:paraId="6CF5F6FF"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4.6</w:t>
            </w:r>
          </w:p>
        </w:tc>
        <w:tc>
          <w:tcPr>
            <w:tcW w:w="1256" w:type="dxa"/>
          </w:tcPr>
          <w:p w14:paraId="331189D3"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4.7</w:t>
            </w:r>
          </w:p>
        </w:tc>
        <w:tc>
          <w:tcPr>
            <w:tcW w:w="1254" w:type="dxa"/>
          </w:tcPr>
          <w:p w14:paraId="42E140CA"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4.8</w:t>
            </w:r>
          </w:p>
        </w:tc>
        <w:tc>
          <w:tcPr>
            <w:tcW w:w="1156" w:type="dxa"/>
          </w:tcPr>
          <w:p w14:paraId="567F56C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4.13</w:t>
            </w:r>
          </w:p>
        </w:tc>
        <w:tc>
          <w:tcPr>
            <w:tcW w:w="1133" w:type="dxa"/>
          </w:tcPr>
          <w:p w14:paraId="6E300DF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4.14</w:t>
            </w:r>
          </w:p>
        </w:tc>
        <w:tc>
          <w:tcPr>
            <w:tcW w:w="1142" w:type="dxa"/>
          </w:tcPr>
          <w:p w14:paraId="4495A7FC"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4.15</w:t>
            </w:r>
          </w:p>
        </w:tc>
        <w:tc>
          <w:tcPr>
            <w:tcW w:w="1124" w:type="dxa"/>
          </w:tcPr>
          <w:p w14:paraId="3C5A38C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4.18</w:t>
            </w:r>
          </w:p>
        </w:tc>
        <w:tc>
          <w:tcPr>
            <w:tcW w:w="1128" w:type="dxa"/>
          </w:tcPr>
          <w:p w14:paraId="6C41EA89"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4.19</w:t>
            </w:r>
          </w:p>
        </w:tc>
        <w:tc>
          <w:tcPr>
            <w:tcW w:w="1149" w:type="dxa"/>
          </w:tcPr>
          <w:p w14:paraId="37CF7059"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4.20</w:t>
            </w:r>
          </w:p>
        </w:tc>
        <w:tc>
          <w:tcPr>
            <w:tcW w:w="1267" w:type="dxa"/>
          </w:tcPr>
          <w:p w14:paraId="2C15D36F"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4.22</w:t>
            </w:r>
          </w:p>
        </w:tc>
        <w:tc>
          <w:tcPr>
            <w:tcW w:w="1184" w:type="dxa"/>
          </w:tcPr>
          <w:p w14:paraId="5C5D1FA4"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4.23</w:t>
            </w:r>
          </w:p>
        </w:tc>
        <w:tc>
          <w:tcPr>
            <w:tcW w:w="1273" w:type="dxa"/>
          </w:tcPr>
          <w:p w14:paraId="7B93BA0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4.24</w:t>
            </w:r>
          </w:p>
        </w:tc>
        <w:tc>
          <w:tcPr>
            <w:tcW w:w="1273" w:type="dxa"/>
          </w:tcPr>
          <w:p w14:paraId="6D53B9F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4.29</w:t>
            </w:r>
          </w:p>
        </w:tc>
      </w:tr>
      <w:tr w:rsidR="00204A24" w:rsidRPr="00BD5C8F" w14:paraId="6F7B300F" w14:textId="77777777" w:rsidTr="00A57F7C">
        <w:tc>
          <w:tcPr>
            <w:tcW w:w="1255" w:type="dxa"/>
          </w:tcPr>
          <w:p w14:paraId="34421F76"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4.30</w:t>
            </w:r>
          </w:p>
        </w:tc>
        <w:tc>
          <w:tcPr>
            <w:tcW w:w="1256" w:type="dxa"/>
          </w:tcPr>
          <w:p w14:paraId="67BDC5EF"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4.31</w:t>
            </w:r>
          </w:p>
        </w:tc>
        <w:tc>
          <w:tcPr>
            <w:tcW w:w="1254" w:type="dxa"/>
          </w:tcPr>
          <w:p w14:paraId="765F5A6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5.1</w:t>
            </w:r>
          </w:p>
        </w:tc>
        <w:tc>
          <w:tcPr>
            <w:tcW w:w="1156" w:type="dxa"/>
          </w:tcPr>
          <w:p w14:paraId="431B4568"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5.2</w:t>
            </w:r>
          </w:p>
        </w:tc>
        <w:tc>
          <w:tcPr>
            <w:tcW w:w="1133" w:type="dxa"/>
          </w:tcPr>
          <w:p w14:paraId="08427E87"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5.3</w:t>
            </w:r>
          </w:p>
        </w:tc>
        <w:tc>
          <w:tcPr>
            <w:tcW w:w="1142" w:type="dxa"/>
          </w:tcPr>
          <w:p w14:paraId="79FCA90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5.4</w:t>
            </w:r>
          </w:p>
        </w:tc>
        <w:tc>
          <w:tcPr>
            <w:tcW w:w="1124" w:type="dxa"/>
          </w:tcPr>
          <w:p w14:paraId="6CEE57C6"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5.6</w:t>
            </w:r>
          </w:p>
        </w:tc>
        <w:tc>
          <w:tcPr>
            <w:tcW w:w="1128" w:type="dxa"/>
          </w:tcPr>
          <w:p w14:paraId="0EAA311B"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5.7</w:t>
            </w:r>
          </w:p>
        </w:tc>
        <w:tc>
          <w:tcPr>
            <w:tcW w:w="1149" w:type="dxa"/>
          </w:tcPr>
          <w:p w14:paraId="322A9B1F"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5.8</w:t>
            </w:r>
          </w:p>
        </w:tc>
        <w:tc>
          <w:tcPr>
            <w:tcW w:w="1267" w:type="dxa"/>
          </w:tcPr>
          <w:p w14:paraId="278DC496"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5.9</w:t>
            </w:r>
          </w:p>
        </w:tc>
        <w:tc>
          <w:tcPr>
            <w:tcW w:w="1184" w:type="dxa"/>
          </w:tcPr>
          <w:p w14:paraId="04BB7D8C"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5.10</w:t>
            </w:r>
          </w:p>
        </w:tc>
        <w:tc>
          <w:tcPr>
            <w:tcW w:w="1273" w:type="dxa"/>
          </w:tcPr>
          <w:p w14:paraId="27CC092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5.11</w:t>
            </w:r>
          </w:p>
        </w:tc>
        <w:tc>
          <w:tcPr>
            <w:tcW w:w="1273" w:type="dxa"/>
          </w:tcPr>
          <w:p w14:paraId="5988C85B"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5.12</w:t>
            </w:r>
          </w:p>
        </w:tc>
      </w:tr>
      <w:tr w:rsidR="00204A24" w:rsidRPr="00BD5C8F" w14:paraId="72556442" w14:textId="77777777" w:rsidTr="00A57F7C">
        <w:tc>
          <w:tcPr>
            <w:tcW w:w="1255" w:type="dxa"/>
          </w:tcPr>
          <w:p w14:paraId="63EFA9F5"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5.13</w:t>
            </w:r>
          </w:p>
        </w:tc>
        <w:tc>
          <w:tcPr>
            <w:tcW w:w="1256" w:type="dxa"/>
          </w:tcPr>
          <w:p w14:paraId="7C57F53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7.3</w:t>
            </w:r>
          </w:p>
        </w:tc>
        <w:tc>
          <w:tcPr>
            <w:tcW w:w="1254" w:type="dxa"/>
          </w:tcPr>
          <w:p w14:paraId="5568322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7.4</w:t>
            </w:r>
          </w:p>
        </w:tc>
        <w:tc>
          <w:tcPr>
            <w:tcW w:w="1156" w:type="dxa"/>
          </w:tcPr>
          <w:p w14:paraId="1959BC7F"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7.5</w:t>
            </w:r>
          </w:p>
        </w:tc>
        <w:tc>
          <w:tcPr>
            <w:tcW w:w="1133" w:type="dxa"/>
          </w:tcPr>
          <w:p w14:paraId="22A106F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7.6</w:t>
            </w:r>
          </w:p>
        </w:tc>
        <w:tc>
          <w:tcPr>
            <w:tcW w:w="1142" w:type="dxa"/>
          </w:tcPr>
          <w:p w14:paraId="169404E0"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 7.7</w:t>
            </w:r>
          </w:p>
        </w:tc>
        <w:tc>
          <w:tcPr>
            <w:tcW w:w="1124" w:type="dxa"/>
          </w:tcPr>
          <w:p w14:paraId="478BB721"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8.3</w:t>
            </w:r>
          </w:p>
        </w:tc>
        <w:tc>
          <w:tcPr>
            <w:tcW w:w="1128" w:type="dxa"/>
          </w:tcPr>
          <w:p w14:paraId="55FD37D7"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8.4</w:t>
            </w:r>
          </w:p>
        </w:tc>
        <w:tc>
          <w:tcPr>
            <w:tcW w:w="1149" w:type="dxa"/>
          </w:tcPr>
          <w:p w14:paraId="6E541E8D"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9.1</w:t>
            </w:r>
          </w:p>
        </w:tc>
        <w:tc>
          <w:tcPr>
            <w:tcW w:w="1267" w:type="dxa"/>
          </w:tcPr>
          <w:p w14:paraId="2C24F332" w14:textId="2F087BFD"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w:t>
            </w:r>
            <w:r w:rsidR="00204A24">
              <w:rPr>
                <w:rFonts w:ascii="Times New Roman" w:eastAsia="Aptos" w:hAnsi="Times New Roman" w:cs="Times New Roman"/>
                <w:b/>
                <w:bCs/>
                <w:lang w:val="ro-RO"/>
              </w:rPr>
              <w:t>M</w:t>
            </w:r>
            <w:r w:rsidRPr="00BD5C8F">
              <w:rPr>
                <w:rFonts w:ascii="Times New Roman" w:eastAsia="Aptos" w:hAnsi="Times New Roman" w:cs="Times New Roman"/>
                <w:b/>
                <w:bCs/>
                <w:lang w:val="ro-RO"/>
              </w:rPr>
              <w:t xml:space="preserve"> 9.3</w:t>
            </w:r>
          </w:p>
        </w:tc>
        <w:tc>
          <w:tcPr>
            <w:tcW w:w="1184" w:type="dxa"/>
          </w:tcPr>
          <w:p w14:paraId="20929544"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9.3</w:t>
            </w:r>
          </w:p>
        </w:tc>
        <w:tc>
          <w:tcPr>
            <w:tcW w:w="1273" w:type="dxa"/>
          </w:tcPr>
          <w:p w14:paraId="32750BD9" w14:textId="77777777"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10.1</w:t>
            </w:r>
          </w:p>
        </w:tc>
        <w:tc>
          <w:tcPr>
            <w:tcW w:w="1273" w:type="dxa"/>
          </w:tcPr>
          <w:p w14:paraId="4F545BDF" w14:textId="5DF23961"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w:t>
            </w:r>
            <w:r w:rsidR="00204A24">
              <w:rPr>
                <w:rFonts w:ascii="Times New Roman" w:eastAsia="Aptos" w:hAnsi="Times New Roman" w:cs="Times New Roman"/>
                <w:b/>
                <w:bCs/>
                <w:lang w:val="ro-RO"/>
              </w:rPr>
              <w:t>0.2</w:t>
            </w:r>
          </w:p>
        </w:tc>
      </w:tr>
      <w:tr w:rsidR="00204A24" w:rsidRPr="00BD5C8F" w14:paraId="001FC07A" w14:textId="77777777" w:rsidTr="00A57F7C">
        <w:tc>
          <w:tcPr>
            <w:tcW w:w="1255" w:type="dxa"/>
          </w:tcPr>
          <w:p w14:paraId="50F4278B" w14:textId="24F5520C"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w:t>
            </w:r>
            <w:r w:rsidR="00204A24">
              <w:rPr>
                <w:rFonts w:ascii="Times New Roman" w:eastAsia="Aptos" w:hAnsi="Times New Roman" w:cs="Times New Roman"/>
                <w:b/>
                <w:bCs/>
                <w:lang w:val="ro-RO"/>
              </w:rPr>
              <w:t>2</w:t>
            </w:r>
            <w:r w:rsidRPr="00BD5C8F">
              <w:rPr>
                <w:rFonts w:ascii="Times New Roman" w:eastAsia="Aptos" w:hAnsi="Times New Roman" w:cs="Times New Roman"/>
                <w:b/>
                <w:bCs/>
                <w:lang w:val="ro-RO"/>
              </w:rPr>
              <w:t>.1</w:t>
            </w:r>
          </w:p>
        </w:tc>
        <w:tc>
          <w:tcPr>
            <w:tcW w:w="1256" w:type="dxa"/>
          </w:tcPr>
          <w:p w14:paraId="419DEB2B" w14:textId="6C0CC7E1"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13.</w:t>
            </w:r>
            <w:r w:rsidR="00204A24">
              <w:rPr>
                <w:rFonts w:ascii="Times New Roman" w:eastAsia="Aptos" w:hAnsi="Times New Roman" w:cs="Times New Roman"/>
                <w:b/>
                <w:bCs/>
                <w:lang w:val="ro-RO"/>
              </w:rPr>
              <w:t>1</w:t>
            </w:r>
          </w:p>
        </w:tc>
        <w:tc>
          <w:tcPr>
            <w:tcW w:w="1254" w:type="dxa"/>
          </w:tcPr>
          <w:p w14:paraId="6253AB22" w14:textId="07B3A60F"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CCA 13.</w:t>
            </w:r>
            <w:r w:rsidR="00204A24">
              <w:rPr>
                <w:rFonts w:ascii="Times New Roman" w:eastAsia="Aptos" w:hAnsi="Times New Roman" w:cs="Times New Roman"/>
                <w:b/>
                <w:bCs/>
                <w:lang w:val="ro-RO"/>
              </w:rPr>
              <w:t>2</w:t>
            </w:r>
          </w:p>
        </w:tc>
        <w:tc>
          <w:tcPr>
            <w:tcW w:w="1156" w:type="dxa"/>
          </w:tcPr>
          <w:p w14:paraId="3ED92160" w14:textId="7D42C5B3" w:rsidR="00676A49" w:rsidRPr="00BD5C8F" w:rsidRDefault="00204A24" w:rsidP="00676A49">
            <w:pPr>
              <w:spacing w:line="360" w:lineRule="auto"/>
              <w:contextualSpacing/>
              <w:rPr>
                <w:rFonts w:ascii="Times New Roman" w:eastAsia="Aptos" w:hAnsi="Times New Roman" w:cs="Times New Roman"/>
                <w:b/>
                <w:bCs/>
                <w:lang w:val="ro-RO"/>
              </w:rPr>
            </w:pPr>
            <w:r>
              <w:rPr>
                <w:rFonts w:ascii="Times New Roman" w:eastAsia="Aptos" w:hAnsi="Times New Roman" w:cs="Times New Roman"/>
                <w:b/>
                <w:bCs/>
                <w:lang w:val="ro-RO"/>
              </w:rPr>
              <w:t>CCA13.3</w:t>
            </w:r>
          </w:p>
        </w:tc>
        <w:tc>
          <w:tcPr>
            <w:tcW w:w="1133" w:type="dxa"/>
          </w:tcPr>
          <w:p w14:paraId="2AE23A8A" w14:textId="00E566CF"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WTR 2.</w:t>
            </w:r>
            <w:r w:rsidR="00204A24">
              <w:rPr>
                <w:rFonts w:ascii="Times New Roman" w:eastAsia="Aptos" w:hAnsi="Times New Roman" w:cs="Times New Roman"/>
                <w:b/>
                <w:bCs/>
                <w:lang w:val="ro-RO"/>
              </w:rPr>
              <w:t>1</w:t>
            </w:r>
          </w:p>
        </w:tc>
        <w:tc>
          <w:tcPr>
            <w:tcW w:w="1142" w:type="dxa"/>
          </w:tcPr>
          <w:p w14:paraId="43EC91BB" w14:textId="2205C98C" w:rsidR="00676A49" w:rsidRPr="00BD5C8F" w:rsidRDefault="00676A49" w:rsidP="00676A49">
            <w:pPr>
              <w:spacing w:line="360" w:lineRule="auto"/>
              <w:contextualSpacing/>
              <w:rPr>
                <w:rFonts w:ascii="Times New Roman" w:eastAsia="Aptos" w:hAnsi="Times New Roman" w:cs="Times New Roman"/>
                <w:b/>
                <w:bCs/>
                <w:lang w:val="ro-RO"/>
              </w:rPr>
            </w:pPr>
            <w:r w:rsidRPr="00BD5C8F">
              <w:rPr>
                <w:rFonts w:ascii="Times New Roman" w:eastAsia="Aptos" w:hAnsi="Times New Roman" w:cs="Times New Roman"/>
                <w:b/>
                <w:bCs/>
                <w:lang w:val="ro-RO"/>
              </w:rPr>
              <w:t>WTR 2.</w:t>
            </w:r>
            <w:r w:rsidR="00204A24">
              <w:rPr>
                <w:rFonts w:ascii="Times New Roman" w:eastAsia="Aptos" w:hAnsi="Times New Roman" w:cs="Times New Roman"/>
                <w:b/>
                <w:bCs/>
                <w:lang w:val="ro-RO"/>
              </w:rPr>
              <w:t>2</w:t>
            </w:r>
          </w:p>
        </w:tc>
        <w:tc>
          <w:tcPr>
            <w:tcW w:w="1124" w:type="dxa"/>
          </w:tcPr>
          <w:p w14:paraId="659F855A" w14:textId="6A1EC0E7" w:rsidR="00676A49" w:rsidRPr="00BD5C8F" w:rsidRDefault="00A57F7C" w:rsidP="00676A49">
            <w:pPr>
              <w:spacing w:line="360" w:lineRule="auto"/>
              <w:contextualSpacing/>
              <w:rPr>
                <w:rFonts w:ascii="Times New Roman" w:eastAsia="Aptos" w:hAnsi="Times New Roman" w:cs="Times New Roman"/>
                <w:b/>
                <w:bCs/>
                <w:lang w:val="ro-RO"/>
              </w:rPr>
            </w:pPr>
            <w:r>
              <w:rPr>
                <w:rFonts w:ascii="Times New Roman" w:eastAsia="Aptos" w:hAnsi="Times New Roman" w:cs="Times New Roman"/>
                <w:b/>
                <w:bCs/>
                <w:lang w:val="ro-RO"/>
              </w:rPr>
              <w:t>WTR 2.3</w:t>
            </w:r>
          </w:p>
        </w:tc>
        <w:tc>
          <w:tcPr>
            <w:tcW w:w="1128" w:type="dxa"/>
          </w:tcPr>
          <w:p w14:paraId="33CBC668" w14:textId="5FBA4D1B" w:rsidR="00676A49" w:rsidRPr="00BD5C8F" w:rsidRDefault="00A57F7C" w:rsidP="00676A49">
            <w:pPr>
              <w:spacing w:line="360" w:lineRule="auto"/>
              <w:contextualSpacing/>
              <w:rPr>
                <w:rFonts w:ascii="Times New Roman" w:eastAsia="Aptos" w:hAnsi="Times New Roman" w:cs="Times New Roman"/>
                <w:b/>
                <w:bCs/>
                <w:lang w:val="ro-RO"/>
              </w:rPr>
            </w:pPr>
            <w:r>
              <w:rPr>
                <w:rFonts w:ascii="Times New Roman" w:eastAsia="Aptos" w:hAnsi="Times New Roman" w:cs="Times New Roman"/>
                <w:b/>
                <w:bCs/>
                <w:lang w:val="ro-RO"/>
              </w:rPr>
              <w:t>PPC 2.2</w:t>
            </w:r>
          </w:p>
        </w:tc>
        <w:tc>
          <w:tcPr>
            <w:tcW w:w="1149" w:type="dxa"/>
          </w:tcPr>
          <w:p w14:paraId="2B874F29" w14:textId="17245CCA" w:rsidR="00676A49" w:rsidRPr="00BD5C8F" w:rsidRDefault="00A57F7C" w:rsidP="00676A49">
            <w:pPr>
              <w:spacing w:line="360" w:lineRule="auto"/>
              <w:contextualSpacing/>
              <w:rPr>
                <w:rFonts w:ascii="Times New Roman" w:eastAsia="Aptos" w:hAnsi="Times New Roman" w:cs="Times New Roman"/>
                <w:b/>
                <w:bCs/>
                <w:lang w:val="ro-RO"/>
              </w:rPr>
            </w:pPr>
            <w:r>
              <w:rPr>
                <w:rFonts w:ascii="Times New Roman" w:eastAsia="Aptos" w:hAnsi="Times New Roman" w:cs="Times New Roman"/>
                <w:b/>
                <w:bCs/>
                <w:lang w:val="ro-RO"/>
              </w:rPr>
              <w:t>BIO 1.1</w:t>
            </w:r>
          </w:p>
        </w:tc>
        <w:tc>
          <w:tcPr>
            <w:tcW w:w="1267" w:type="dxa"/>
          </w:tcPr>
          <w:p w14:paraId="00F4A766" w14:textId="77777777" w:rsidR="00676A49" w:rsidRPr="00BD5C8F" w:rsidRDefault="00676A49" w:rsidP="00676A49">
            <w:pPr>
              <w:spacing w:line="360" w:lineRule="auto"/>
              <w:contextualSpacing/>
              <w:rPr>
                <w:rFonts w:ascii="Times New Roman" w:eastAsia="Aptos" w:hAnsi="Times New Roman" w:cs="Times New Roman"/>
                <w:b/>
                <w:bCs/>
                <w:lang w:val="ro-RO"/>
              </w:rPr>
            </w:pPr>
          </w:p>
        </w:tc>
        <w:tc>
          <w:tcPr>
            <w:tcW w:w="1184" w:type="dxa"/>
          </w:tcPr>
          <w:p w14:paraId="44C69CD1" w14:textId="77777777" w:rsidR="00676A49" w:rsidRPr="00BD5C8F" w:rsidRDefault="00676A49" w:rsidP="00676A49">
            <w:pPr>
              <w:spacing w:line="360" w:lineRule="auto"/>
              <w:contextualSpacing/>
              <w:rPr>
                <w:rFonts w:ascii="Times New Roman" w:eastAsia="Aptos" w:hAnsi="Times New Roman" w:cs="Times New Roman"/>
                <w:b/>
                <w:bCs/>
                <w:lang w:val="ro-RO"/>
              </w:rPr>
            </w:pPr>
          </w:p>
        </w:tc>
        <w:tc>
          <w:tcPr>
            <w:tcW w:w="1273" w:type="dxa"/>
          </w:tcPr>
          <w:p w14:paraId="127AD093" w14:textId="77777777" w:rsidR="00676A49" w:rsidRPr="00BD5C8F" w:rsidRDefault="00676A49" w:rsidP="00676A49">
            <w:pPr>
              <w:spacing w:line="360" w:lineRule="auto"/>
              <w:contextualSpacing/>
              <w:rPr>
                <w:rFonts w:ascii="Times New Roman" w:eastAsia="Aptos" w:hAnsi="Times New Roman" w:cs="Times New Roman"/>
                <w:b/>
                <w:bCs/>
                <w:lang w:val="ro-RO"/>
              </w:rPr>
            </w:pPr>
          </w:p>
        </w:tc>
        <w:tc>
          <w:tcPr>
            <w:tcW w:w="1273" w:type="dxa"/>
          </w:tcPr>
          <w:p w14:paraId="0CA063C2" w14:textId="77777777" w:rsidR="00676A49" w:rsidRPr="00BD5C8F" w:rsidRDefault="00676A49" w:rsidP="00676A49">
            <w:pPr>
              <w:spacing w:line="360" w:lineRule="auto"/>
              <w:contextualSpacing/>
              <w:rPr>
                <w:rFonts w:ascii="Times New Roman" w:eastAsia="Aptos" w:hAnsi="Times New Roman" w:cs="Times New Roman"/>
                <w:b/>
                <w:bCs/>
                <w:lang w:val="ro-RO"/>
              </w:rPr>
            </w:pPr>
          </w:p>
        </w:tc>
      </w:tr>
    </w:tbl>
    <w:p w14:paraId="5D27C83C" w14:textId="77777777" w:rsidR="00676A49" w:rsidRPr="00BD5C8F" w:rsidRDefault="00676A49" w:rsidP="00676A49">
      <w:pPr>
        <w:spacing w:line="276" w:lineRule="auto"/>
        <w:contextualSpacing/>
        <w:rPr>
          <w:rFonts w:ascii="Times New Roman" w:eastAsia="Aptos" w:hAnsi="Times New Roman" w:cs="Times New Roman"/>
          <w:b/>
          <w:bCs/>
          <w:lang w:val="ro-RO"/>
        </w:rPr>
      </w:pPr>
    </w:p>
    <w:p w14:paraId="5A397D50" w14:textId="52AA8708" w:rsidR="00676A49" w:rsidRPr="00BD5C8F" w:rsidRDefault="00676A49" w:rsidP="00676A49">
      <w:p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5.2. Toate celelalte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trebuie să respecte criteriile DNSH corespunzătoare, care sunt fie specifice (DNSH "S") unei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fie comune mai multor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 (DNSH "M"), a</w:t>
      </w:r>
      <w:r w:rsidR="00015E6C">
        <w:rPr>
          <w:rFonts w:ascii="Times New Roman" w:eastAsia="Aptos" w:hAnsi="Times New Roman" w:cs="Times New Roman"/>
          <w:lang w:val="ro-RO"/>
        </w:rPr>
        <w:t>ș</w:t>
      </w:r>
      <w:r w:rsidRPr="00BD5C8F">
        <w:rPr>
          <w:rFonts w:ascii="Times New Roman" w:eastAsia="Aptos" w:hAnsi="Times New Roman" w:cs="Times New Roman"/>
          <w:lang w:val="ro-RO"/>
        </w:rPr>
        <w:t>a cum este descris mai jos:</w:t>
      </w:r>
    </w:p>
    <w:p w14:paraId="6A895448" w14:textId="77777777" w:rsidR="00185014" w:rsidRPr="00BD5C8F" w:rsidRDefault="00185014" w:rsidP="00676A49">
      <w:pPr>
        <w:spacing w:line="276" w:lineRule="auto"/>
        <w:rPr>
          <w:rFonts w:ascii="Times New Roman" w:eastAsia="Aptos" w:hAnsi="Times New Roman" w:cs="Times New Roman"/>
          <w:b/>
          <w:bCs/>
          <w:lang w:val="ro-RO"/>
        </w:rPr>
      </w:pPr>
    </w:p>
    <w:tbl>
      <w:tblPr>
        <w:tblStyle w:val="Tabelgril"/>
        <w:tblW w:w="15134" w:type="dxa"/>
        <w:tblInd w:w="-289" w:type="dxa"/>
        <w:tblLayout w:type="fixed"/>
        <w:tblLook w:val="04A0" w:firstRow="1" w:lastRow="0" w:firstColumn="1" w:lastColumn="0" w:noHBand="0" w:noVBand="1"/>
      </w:tblPr>
      <w:tblGrid>
        <w:gridCol w:w="1241"/>
        <w:gridCol w:w="3296"/>
        <w:gridCol w:w="6379"/>
        <w:gridCol w:w="4218"/>
      </w:tblGrid>
      <w:tr w:rsidR="00722B3F" w:rsidRPr="00BD5C8F" w14:paraId="4C02D869" w14:textId="77777777" w:rsidTr="009C2612">
        <w:trPr>
          <w:tblHeader/>
        </w:trPr>
        <w:tc>
          <w:tcPr>
            <w:tcW w:w="1241" w:type="dxa"/>
            <w:shd w:val="clear" w:color="auto" w:fill="D9E2F3" w:themeFill="accent1" w:themeFillTint="33"/>
            <w:vAlign w:val="center"/>
          </w:tcPr>
          <w:p w14:paraId="31732F6A" w14:textId="77777777" w:rsidR="00185014" w:rsidRPr="00BD5C8F" w:rsidRDefault="00185014" w:rsidP="00626A5E">
            <w:pPr>
              <w:ind w:left="-114"/>
              <w:contextualSpacing/>
              <w:jc w:val="center"/>
              <w:rPr>
                <w:rFonts w:ascii="Times New Roman" w:hAnsi="Times New Roman" w:cs="Times New Roman"/>
                <w:b/>
                <w:bCs/>
                <w:i/>
                <w:iCs/>
                <w:color w:val="000000" w:themeColor="text1"/>
                <w:lang w:val="ro-RO"/>
              </w:rPr>
            </w:pPr>
            <w:r w:rsidRPr="00BD5C8F">
              <w:rPr>
                <w:rFonts w:ascii="Times New Roman" w:hAnsi="Times New Roman" w:cs="Times New Roman"/>
                <w:b/>
                <w:bCs/>
                <w:i/>
                <w:iCs/>
                <w:color w:val="000000" w:themeColor="text1"/>
                <w:lang w:val="ro-RO"/>
              </w:rPr>
              <w:t>Cod</w:t>
            </w:r>
          </w:p>
        </w:tc>
        <w:tc>
          <w:tcPr>
            <w:tcW w:w="3296" w:type="dxa"/>
            <w:shd w:val="clear" w:color="auto" w:fill="D9E2F3" w:themeFill="accent1" w:themeFillTint="33"/>
            <w:vAlign w:val="center"/>
          </w:tcPr>
          <w:p w14:paraId="2AEEC682" w14:textId="0F07849E" w:rsidR="00185014" w:rsidRPr="00BD5C8F" w:rsidRDefault="00185014" w:rsidP="00626A5E">
            <w:pPr>
              <w:contextualSpacing/>
              <w:jc w:val="center"/>
              <w:rPr>
                <w:rFonts w:ascii="Times New Roman" w:hAnsi="Times New Roman" w:cs="Times New Roman"/>
                <w:b/>
                <w:bCs/>
                <w:i/>
                <w:iCs/>
                <w:color w:val="000000" w:themeColor="text1"/>
                <w:lang w:val="ro-RO"/>
              </w:rPr>
            </w:pPr>
            <w:r w:rsidRPr="00BD5C8F">
              <w:rPr>
                <w:rFonts w:ascii="Times New Roman" w:hAnsi="Times New Roman" w:cs="Times New Roman"/>
                <w:b/>
                <w:bCs/>
                <w:i/>
                <w:iCs/>
                <w:color w:val="000000" w:themeColor="text1"/>
                <w:lang w:val="ro-RO"/>
              </w:rPr>
              <w:t>Denumirea activită</w:t>
            </w:r>
            <w:r w:rsidR="00015E6C">
              <w:rPr>
                <w:rFonts w:ascii="Times New Roman" w:hAnsi="Times New Roman" w:cs="Times New Roman"/>
                <w:b/>
                <w:bCs/>
                <w:i/>
                <w:iCs/>
                <w:color w:val="000000" w:themeColor="text1"/>
                <w:lang w:val="ro-RO"/>
              </w:rPr>
              <w:t>ț</w:t>
            </w:r>
            <w:r w:rsidRPr="00BD5C8F">
              <w:rPr>
                <w:rFonts w:ascii="Times New Roman" w:hAnsi="Times New Roman" w:cs="Times New Roman"/>
                <w:b/>
                <w:bCs/>
                <w:i/>
                <w:iCs/>
                <w:color w:val="000000" w:themeColor="text1"/>
                <w:lang w:val="ro-RO"/>
              </w:rPr>
              <w:t>ii</w:t>
            </w:r>
          </w:p>
        </w:tc>
        <w:tc>
          <w:tcPr>
            <w:tcW w:w="6379" w:type="dxa"/>
            <w:shd w:val="clear" w:color="auto" w:fill="D9E2F3" w:themeFill="accent1" w:themeFillTint="33"/>
            <w:vAlign w:val="center"/>
          </w:tcPr>
          <w:p w14:paraId="25422A44" w14:textId="344D580C" w:rsidR="00185014" w:rsidRPr="00BD5C8F" w:rsidRDefault="00185014" w:rsidP="00626A5E">
            <w:pPr>
              <w:contextualSpacing/>
              <w:jc w:val="center"/>
              <w:rPr>
                <w:rFonts w:ascii="Times New Roman" w:hAnsi="Times New Roman" w:cs="Times New Roman"/>
                <w:b/>
                <w:bCs/>
                <w:i/>
                <w:iCs/>
                <w:color w:val="000000" w:themeColor="text1"/>
                <w:lang w:val="ro-RO"/>
              </w:rPr>
            </w:pPr>
            <w:r w:rsidRPr="00BD5C8F">
              <w:rPr>
                <w:rFonts w:ascii="Times New Roman" w:hAnsi="Times New Roman" w:cs="Times New Roman"/>
                <w:b/>
                <w:bCs/>
                <w:i/>
                <w:iCs/>
                <w:color w:val="000000" w:themeColor="text1"/>
                <w:lang w:val="ro-RO"/>
              </w:rPr>
              <w:t>Cerin</w:t>
            </w:r>
            <w:r w:rsidR="00015E6C">
              <w:rPr>
                <w:rFonts w:ascii="Times New Roman" w:hAnsi="Times New Roman" w:cs="Times New Roman"/>
                <w:b/>
                <w:bCs/>
                <w:i/>
                <w:iCs/>
                <w:color w:val="000000" w:themeColor="text1"/>
                <w:lang w:val="ro-RO"/>
              </w:rPr>
              <w:t>ț</w:t>
            </w:r>
            <w:r w:rsidRPr="00BD5C8F">
              <w:rPr>
                <w:rFonts w:ascii="Times New Roman" w:hAnsi="Times New Roman" w:cs="Times New Roman"/>
                <w:b/>
                <w:bCs/>
                <w:i/>
                <w:iCs/>
                <w:color w:val="000000" w:themeColor="text1"/>
                <w:lang w:val="ro-RO"/>
              </w:rPr>
              <w:t>a DNSH</w:t>
            </w:r>
          </w:p>
        </w:tc>
        <w:tc>
          <w:tcPr>
            <w:tcW w:w="4218" w:type="dxa"/>
            <w:shd w:val="clear" w:color="auto" w:fill="D9E2F3" w:themeFill="accent1" w:themeFillTint="33"/>
            <w:vAlign w:val="center"/>
          </w:tcPr>
          <w:p w14:paraId="765C3FA7" w14:textId="77777777" w:rsidR="00185014" w:rsidRPr="00BD5C8F" w:rsidRDefault="00185014" w:rsidP="00626A5E">
            <w:pPr>
              <w:contextualSpacing/>
              <w:jc w:val="center"/>
              <w:rPr>
                <w:rFonts w:ascii="Times New Roman" w:hAnsi="Times New Roman" w:cs="Times New Roman"/>
                <w:b/>
                <w:bCs/>
                <w:i/>
                <w:iCs/>
                <w:color w:val="000000" w:themeColor="text1"/>
                <w:lang w:val="ro-RO"/>
              </w:rPr>
            </w:pPr>
            <w:r w:rsidRPr="00BD5C8F">
              <w:rPr>
                <w:rFonts w:ascii="Times New Roman" w:hAnsi="Times New Roman" w:cs="Times New Roman"/>
                <w:b/>
                <w:bCs/>
                <w:i/>
                <w:iCs/>
                <w:color w:val="000000" w:themeColor="text1"/>
                <w:lang w:val="ro-RO"/>
              </w:rPr>
              <w:t>Acte normative sau standarde</w:t>
            </w:r>
          </w:p>
        </w:tc>
      </w:tr>
      <w:tr w:rsidR="00722B3F" w:rsidRPr="00BD5C8F" w14:paraId="1C8F05FE" w14:textId="77777777" w:rsidTr="009C2612">
        <w:trPr>
          <w:trHeight w:hRule="exact" w:val="170"/>
        </w:trPr>
        <w:tc>
          <w:tcPr>
            <w:tcW w:w="1241" w:type="dxa"/>
            <w:tcBorders>
              <w:left w:val="dotted" w:sz="4" w:space="0" w:color="auto"/>
              <w:right w:val="dotted" w:sz="4" w:space="0" w:color="auto"/>
            </w:tcBorders>
            <w:tcMar>
              <w:top w:w="57" w:type="dxa"/>
            </w:tcMar>
          </w:tcPr>
          <w:p w14:paraId="24351FF8" w14:textId="77777777" w:rsidR="00185014" w:rsidRPr="00BD5C8F" w:rsidRDefault="00185014" w:rsidP="00626A5E">
            <w:pPr>
              <w:contextualSpacing/>
              <w:jc w:val="center"/>
              <w:rPr>
                <w:rFonts w:ascii="Times New Roman" w:hAnsi="Times New Roman" w:cs="Times New Roman"/>
                <w:color w:val="000000" w:themeColor="text1"/>
                <w:lang w:val="ro-RO"/>
              </w:rPr>
            </w:pPr>
          </w:p>
        </w:tc>
        <w:tc>
          <w:tcPr>
            <w:tcW w:w="3296" w:type="dxa"/>
            <w:tcBorders>
              <w:left w:val="dotted" w:sz="4" w:space="0" w:color="auto"/>
              <w:right w:val="dotted" w:sz="4" w:space="0" w:color="auto"/>
            </w:tcBorders>
          </w:tcPr>
          <w:p w14:paraId="25182F2F" w14:textId="77777777" w:rsidR="00185014" w:rsidRPr="00BD5C8F" w:rsidRDefault="00185014" w:rsidP="00626A5E">
            <w:pPr>
              <w:contextualSpacing/>
              <w:rPr>
                <w:rFonts w:ascii="Times New Roman" w:hAnsi="Times New Roman" w:cs="Times New Roman"/>
                <w:color w:val="000000" w:themeColor="text1"/>
                <w:lang w:val="ro-RO"/>
              </w:rPr>
            </w:pPr>
          </w:p>
        </w:tc>
        <w:tc>
          <w:tcPr>
            <w:tcW w:w="6379" w:type="dxa"/>
            <w:tcBorders>
              <w:left w:val="dotted" w:sz="4" w:space="0" w:color="auto"/>
              <w:right w:val="dotted" w:sz="4" w:space="0" w:color="auto"/>
            </w:tcBorders>
          </w:tcPr>
          <w:p w14:paraId="2BD6D97E" w14:textId="77777777" w:rsidR="00185014" w:rsidRPr="00BD5C8F" w:rsidRDefault="00185014" w:rsidP="00626A5E">
            <w:pPr>
              <w:contextualSpacing/>
              <w:rPr>
                <w:rFonts w:ascii="Times New Roman" w:hAnsi="Times New Roman" w:cs="Times New Roman"/>
                <w:b/>
                <w:bCs/>
                <w:color w:val="000000" w:themeColor="text1"/>
                <w:lang w:val="ro-RO"/>
              </w:rPr>
            </w:pPr>
          </w:p>
        </w:tc>
        <w:tc>
          <w:tcPr>
            <w:tcW w:w="4218" w:type="dxa"/>
            <w:tcBorders>
              <w:left w:val="dotted" w:sz="4" w:space="0" w:color="auto"/>
              <w:right w:val="dotted" w:sz="4" w:space="0" w:color="auto"/>
            </w:tcBorders>
          </w:tcPr>
          <w:p w14:paraId="6C62922F" w14:textId="77777777" w:rsidR="00185014" w:rsidRPr="00BD5C8F" w:rsidRDefault="00185014" w:rsidP="00626A5E">
            <w:pPr>
              <w:contextualSpacing/>
              <w:rPr>
                <w:rFonts w:ascii="Times New Roman" w:hAnsi="Times New Roman" w:cs="Times New Roman"/>
                <w:b/>
                <w:bCs/>
                <w:color w:val="000000" w:themeColor="text1"/>
                <w:lang w:val="ro-RO"/>
              </w:rPr>
            </w:pPr>
          </w:p>
        </w:tc>
      </w:tr>
      <w:tr w:rsidR="00722B3F" w:rsidRPr="00BD5C8F" w14:paraId="58939E83" w14:textId="77777777" w:rsidTr="00626A5E">
        <w:tc>
          <w:tcPr>
            <w:tcW w:w="15134" w:type="dxa"/>
            <w:gridSpan w:val="4"/>
            <w:shd w:val="clear" w:color="auto" w:fill="BFBFBF" w:themeFill="background1" w:themeFillShade="BF"/>
          </w:tcPr>
          <w:p w14:paraId="35E5B0EC" w14:textId="77777777" w:rsidR="00626A5E" w:rsidRPr="00E70447" w:rsidRDefault="00626A5E" w:rsidP="00626A5E">
            <w:pPr>
              <w:contextualSpacing/>
              <w:jc w:val="center"/>
              <w:rPr>
                <w:rFonts w:ascii="Times New Roman" w:eastAsia="Aptos" w:hAnsi="Times New Roman" w:cs="Times New Roman"/>
                <w:b/>
                <w:bCs/>
                <w:color w:val="000000" w:themeColor="text1"/>
                <w:sz w:val="28"/>
                <w:szCs w:val="28"/>
                <w:lang w:val="ro-RO"/>
              </w:rPr>
            </w:pPr>
          </w:p>
          <w:p w14:paraId="47C12ACC" w14:textId="6C053B7E" w:rsidR="00626A5E" w:rsidRPr="00E70447" w:rsidRDefault="00626A5E" w:rsidP="00626A5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 xml:space="preserve">Gestionarea pădurilor </w:t>
            </w:r>
            <w:r w:rsidR="00015E6C">
              <w:rPr>
                <w:rFonts w:ascii="Times New Roman" w:eastAsia="Aptos" w:hAnsi="Times New Roman" w:cs="Times New Roman"/>
                <w:b/>
                <w:bCs/>
                <w:color w:val="000000" w:themeColor="text1"/>
                <w:sz w:val="28"/>
                <w:szCs w:val="28"/>
                <w:lang w:val="ro-RO"/>
              </w:rPr>
              <w:t>ș</w:t>
            </w:r>
            <w:r w:rsidRPr="00E70447">
              <w:rPr>
                <w:rFonts w:ascii="Times New Roman" w:eastAsia="Aptos" w:hAnsi="Times New Roman" w:cs="Times New Roman"/>
                <w:b/>
                <w:bCs/>
                <w:color w:val="000000" w:themeColor="text1"/>
                <w:sz w:val="28"/>
                <w:szCs w:val="28"/>
                <w:lang w:val="ro-RO"/>
              </w:rPr>
              <w:t>i protec</w:t>
            </w:r>
            <w:r w:rsidR="00015E6C">
              <w:rPr>
                <w:rFonts w:ascii="Times New Roman" w:eastAsia="Aptos" w:hAnsi="Times New Roman" w:cs="Times New Roman"/>
                <w:b/>
                <w:bCs/>
                <w:color w:val="000000" w:themeColor="text1"/>
                <w:sz w:val="28"/>
                <w:szCs w:val="28"/>
                <w:lang w:val="ro-RO"/>
              </w:rPr>
              <w:t>ț</w:t>
            </w:r>
            <w:r w:rsidRPr="00E70447">
              <w:rPr>
                <w:rFonts w:ascii="Times New Roman" w:eastAsia="Aptos" w:hAnsi="Times New Roman" w:cs="Times New Roman"/>
                <w:b/>
                <w:bCs/>
                <w:color w:val="000000" w:themeColor="text1"/>
                <w:sz w:val="28"/>
                <w:szCs w:val="28"/>
                <w:lang w:val="ro-RO"/>
              </w:rPr>
              <w:t>ia mediului</w:t>
            </w:r>
          </w:p>
        </w:tc>
      </w:tr>
      <w:tr w:rsidR="00722B3F" w:rsidRPr="00BD5C8F" w14:paraId="7DB29C3D" w14:textId="77777777" w:rsidTr="009C2612">
        <w:tc>
          <w:tcPr>
            <w:tcW w:w="1241" w:type="dxa"/>
            <w:tcMar>
              <w:top w:w="57" w:type="dxa"/>
            </w:tcMar>
          </w:tcPr>
          <w:p w14:paraId="3234EF97"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1.2</w:t>
            </w:r>
          </w:p>
        </w:tc>
        <w:tc>
          <w:tcPr>
            <w:tcW w:w="3296" w:type="dxa"/>
          </w:tcPr>
          <w:p w14:paraId="33D85231" w14:textId="7359999D"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 xml:space="preserve">Reabilitarea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 xml:space="preserve">i refacerea pădurilor, inclusiv reîmpădurirea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regenerarea naturală a pădurilor după evenimente meteorologice extreme</w:t>
            </w:r>
          </w:p>
        </w:tc>
        <w:tc>
          <w:tcPr>
            <w:tcW w:w="6379" w:type="dxa"/>
            <w:vMerge w:val="restart"/>
          </w:tcPr>
          <w:p w14:paraId="0CD5EF94" w14:textId="2CA14492" w:rsidR="00626A5E" w:rsidRPr="00BD5C8F" w:rsidRDefault="00626A5E" w:rsidP="00626A5E">
            <w:pPr>
              <w:contextualSpacing/>
              <w:jc w:val="both"/>
              <w:rPr>
                <w:rFonts w:ascii="Times New Roman" w:hAnsi="Times New Roman" w:cs="Times New Roman"/>
                <w:color w:val="000000" w:themeColor="text1"/>
                <w:lang w:val="ro-RO" w:eastAsia="en-GB"/>
              </w:rPr>
            </w:pPr>
            <w:r w:rsidRPr="00BD5C8F">
              <w:rPr>
                <w:rFonts w:ascii="Times New Roman" w:hAnsi="Times New Roman" w:cs="Times New Roman"/>
                <w:color w:val="000000" w:themeColor="text1"/>
                <w:lang w:val="ro-RO" w:eastAsia="en-GB"/>
              </w:rPr>
              <w:t>Este pu</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in probabil ca schimbarea silvicolă indusă de activitate în zona vizată de activitate să conducă la o reducere semnificativă a aprovizionării durabile cu biomasă forestieră primară adecvată pentru fabricarea de produse pe bază de lemn cu poten</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ial de circularitate pe termen lung. Acest criteriu poate fi demonstrat prin analiza beneficiilor pentru climă men</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ionată la punctul (2).</w:t>
            </w:r>
          </w:p>
        </w:tc>
        <w:tc>
          <w:tcPr>
            <w:tcW w:w="4218" w:type="dxa"/>
            <w:vMerge w:val="restart"/>
          </w:tcPr>
          <w:p w14:paraId="0654C913"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5495FD71" w14:textId="77777777" w:rsidTr="009C2612">
        <w:tc>
          <w:tcPr>
            <w:tcW w:w="1241" w:type="dxa"/>
            <w:tcMar>
              <w:top w:w="57" w:type="dxa"/>
            </w:tcMar>
          </w:tcPr>
          <w:p w14:paraId="4820D528"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1.3</w:t>
            </w:r>
          </w:p>
        </w:tc>
        <w:tc>
          <w:tcPr>
            <w:tcW w:w="3296" w:type="dxa"/>
          </w:tcPr>
          <w:p w14:paraId="2E9E4942"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Gestionarea pădurilor</w:t>
            </w:r>
          </w:p>
        </w:tc>
        <w:tc>
          <w:tcPr>
            <w:tcW w:w="6379" w:type="dxa"/>
            <w:vMerge/>
          </w:tcPr>
          <w:p w14:paraId="096D27C5" w14:textId="77777777" w:rsidR="00626A5E" w:rsidRPr="00BD5C8F" w:rsidRDefault="00626A5E" w:rsidP="00626A5E">
            <w:pPr>
              <w:contextualSpacing/>
              <w:jc w:val="both"/>
              <w:rPr>
                <w:rFonts w:ascii="Times New Roman" w:eastAsia="Aptos" w:hAnsi="Times New Roman" w:cs="Times New Roman"/>
                <w:b/>
                <w:bCs/>
                <w:color w:val="000000" w:themeColor="text1"/>
                <w:lang w:val="ro-RO"/>
              </w:rPr>
            </w:pPr>
          </w:p>
        </w:tc>
        <w:tc>
          <w:tcPr>
            <w:tcW w:w="4218" w:type="dxa"/>
            <w:vMerge/>
          </w:tcPr>
          <w:p w14:paraId="3B9B6C49"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5FEA4E4F" w14:textId="77777777" w:rsidTr="009C2612">
        <w:tc>
          <w:tcPr>
            <w:tcW w:w="1241" w:type="dxa"/>
            <w:tcMar>
              <w:top w:w="57" w:type="dxa"/>
            </w:tcMar>
          </w:tcPr>
          <w:p w14:paraId="1928B87C"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lastRenderedPageBreak/>
              <w:t>CC 1.4</w:t>
            </w:r>
          </w:p>
        </w:tc>
        <w:tc>
          <w:tcPr>
            <w:tcW w:w="3296" w:type="dxa"/>
          </w:tcPr>
          <w:p w14:paraId="4A3A3E1E"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Silvicultura în scop de conservare</w:t>
            </w:r>
          </w:p>
        </w:tc>
        <w:tc>
          <w:tcPr>
            <w:tcW w:w="6379" w:type="dxa"/>
            <w:vMerge/>
          </w:tcPr>
          <w:p w14:paraId="376DF345" w14:textId="77777777" w:rsidR="00626A5E" w:rsidRPr="00BD5C8F" w:rsidRDefault="00626A5E" w:rsidP="00626A5E">
            <w:pPr>
              <w:contextualSpacing/>
              <w:jc w:val="both"/>
              <w:rPr>
                <w:rFonts w:ascii="Times New Roman" w:eastAsia="Aptos" w:hAnsi="Times New Roman" w:cs="Times New Roman"/>
                <w:b/>
                <w:bCs/>
                <w:color w:val="000000" w:themeColor="text1"/>
                <w:lang w:val="ro-RO"/>
              </w:rPr>
            </w:pPr>
          </w:p>
        </w:tc>
        <w:tc>
          <w:tcPr>
            <w:tcW w:w="4218" w:type="dxa"/>
            <w:vMerge/>
          </w:tcPr>
          <w:p w14:paraId="101A66E6"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47F6DAD7" w14:textId="77777777" w:rsidTr="009C2612">
        <w:tc>
          <w:tcPr>
            <w:tcW w:w="1241" w:type="dxa"/>
            <w:tcMar>
              <w:top w:w="57" w:type="dxa"/>
            </w:tcMar>
          </w:tcPr>
          <w:p w14:paraId="3ACB14DA"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2.1</w:t>
            </w:r>
          </w:p>
        </w:tc>
        <w:tc>
          <w:tcPr>
            <w:tcW w:w="3296" w:type="dxa"/>
          </w:tcPr>
          <w:p w14:paraId="1BEBB51B"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Refacerea zonelor umede</w:t>
            </w:r>
          </w:p>
        </w:tc>
        <w:tc>
          <w:tcPr>
            <w:tcW w:w="6379" w:type="dxa"/>
          </w:tcPr>
          <w:p w14:paraId="3C8F9258" w14:textId="6FF350AE" w:rsidR="00626A5E" w:rsidRPr="00BD5C8F" w:rsidRDefault="00626A5E" w:rsidP="00626A5E">
            <w:pPr>
              <w:contextualSpacing/>
              <w:jc w:val="both"/>
              <w:rPr>
                <w:rFonts w:ascii="Times New Roman" w:eastAsia="Aptos" w:hAnsi="Times New Roman" w:cs="Times New Roman"/>
                <w:b/>
                <w:bCs/>
                <w:color w:val="000000" w:themeColor="text1"/>
                <w:lang w:val="ro-RO"/>
              </w:rPr>
            </w:pPr>
            <w:r w:rsidRPr="00BD5C8F">
              <w:rPr>
                <w:rFonts w:ascii="Times New Roman" w:hAnsi="Times New Roman" w:cs="Times New Roman"/>
                <w:color w:val="000000" w:themeColor="text1"/>
                <w:lang w:val="ro-RO" w:eastAsia="en-GB"/>
              </w:rPr>
              <w:t>Extrac</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ia turbei este redusă la minimum.</w:t>
            </w:r>
          </w:p>
        </w:tc>
        <w:tc>
          <w:tcPr>
            <w:tcW w:w="4218" w:type="dxa"/>
            <w:vMerge/>
          </w:tcPr>
          <w:p w14:paraId="6AEE0306"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0FDB24D3" w14:textId="77777777" w:rsidTr="00626A5E">
        <w:tc>
          <w:tcPr>
            <w:tcW w:w="15134" w:type="dxa"/>
            <w:gridSpan w:val="4"/>
            <w:shd w:val="clear" w:color="auto" w:fill="D9D9D9" w:themeFill="background1" w:themeFillShade="D9"/>
            <w:tcMar>
              <w:top w:w="57" w:type="dxa"/>
            </w:tcMar>
          </w:tcPr>
          <w:p w14:paraId="6436460A"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 </w:t>
            </w:r>
          </w:p>
          <w:p w14:paraId="1129E8F8" w14:textId="77777777" w:rsidR="00626A5E" w:rsidRPr="00E70447" w:rsidRDefault="00626A5E" w:rsidP="00626A5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Fabricare</w:t>
            </w:r>
          </w:p>
        </w:tc>
      </w:tr>
      <w:tr w:rsidR="00722B3F" w:rsidRPr="00BD5C8F" w14:paraId="669E46E3" w14:textId="77777777" w:rsidTr="009C2612">
        <w:tc>
          <w:tcPr>
            <w:tcW w:w="1241" w:type="dxa"/>
            <w:tcMar>
              <w:top w:w="57" w:type="dxa"/>
            </w:tcMar>
          </w:tcPr>
          <w:p w14:paraId="65206501"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CC 3.1→ </w:t>
            </w:r>
          </w:p>
          <w:p w14:paraId="26CFB39A"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3.3</w:t>
            </w:r>
          </w:p>
          <w:p w14:paraId="0929E56D"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27534F34"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4212581B"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54CAD1F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3.5</w:t>
            </w:r>
          </w:p>
          <w:p w14:paraId="03E58F28"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3.6</w:t>
            </w:r>
          </w:p>
          <w:p w14:paraId="3AA93488" w14:textId="77777777" w:rsidR="00E70447" w:rsidRDefault="00E70447" w:rsidP="00626A5E">
            <w:pPr>
              <w:contextualSpacing/>
              <w:rPr>
                <w:rFonts w:ascii="Times New Roman" w:eastAsia="Aptos" w:hAnsi="Times New Roman" w:cs="Times New Roman"/>
                <w:b/>
                <w:bCs/>
                <w:color w:val="000000" w:themeColor="text1"/>
                <w:lang w:val="ro-RO"/>
              </w:rPr>
            </w:pPr>
          </w:p>
          <w:p w14:paraId="709E6035" w14:textId="08510E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w:t>
            </w:r>
            <w:r w:rsidR="00E70447">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3.18</w:t>
            </w:r>
          </w:p>
          <w:p w14:paraId="06DDCFA9"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CCM 3.20</w:t>
            </w:r>
          </w:p>
          <w:p w14:paraId="06744A5C"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br w:type="page"/>
            </w:r>
          </w:p>
        </w:tc>
        <w:tc>
          <w:tcPr>
            <w:tcW w:w="3296" w:type="dxa"/>
          </w:tcPr>
          <w:p w14:paraId="3655553C" w14:textId="2D238AA2"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Fabricarea de tehnologii din domeniul energiei din surse</w:t>
            </w:r>
            <w:r w:rsidR="007E2322">
              <w:rPr>
                <w:rFonts w:eastAsiaTheme="minorEastAsia"/>
                <w:b/>
                <w:bCs/>
                <w:color w:val="000000" w:themeColor="text1"/>
                <w:lang w:val="ro-RO"/>
              </w:rPr>
              <w:t xml:space="preserve"> </w:t>
            </w:r>
            <w:r w:rsidRPr="00BD5C8F">
              <w:rPr>
                <w:rFonts w:eastAsiaTheme="minorEastAsia"/>
                <w:b/>
                <w:bCs/>
                <w:color w:val="000000" w:themeColor="text1"/>
                <w:lang w:val="ro-RO"/>
              </w:rPr>
              <w:t>regenerabile</w:t>
            </w:r>
          </w:p>
          <w:p w14:paraId="02B39FEA" w14:textId="40D5CBF1"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 xml:space="preserve">Fabricarea echipamentelor pentru producerea </w:t>
            </w:r>
            <w:r w:rsidR="00015E6C">
              <w:rPr>
                <w:rFonts w:eastAsiaTheme="minorEastAsia"/>
                <w:b/>
                <w:bCs/>
                <w:color w:val="000000" w:themeColor="text1"/>
                <w:lang w:val="ro-RO"/>
              </w:rPr>
              <w:t>ș</w:t>
            </w:r>
            <w:r w:rsidRPr="00BD5C8F">
              <w:rPr>
                <w:rFonts w:eastAsiaTheme="minorEastAsia"/>
                <w:b/>
                <w:bCs/>
                <w:color w:val="000000" w:themeColor="text1"/>
                <w:lang w:val="ro-RO"/>
              </w:rPr>
              <w:t>i utilizarea hidrogenului</w:t>
            </w:r>
          </w:p>
          <w:p w14:paraId="400A8191" w14:textId="77777777"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Fabricarea de tehnologii cu emisii scăzute de dioxid de carbon pentru transporturi</w:t>
            </w:r>
          </w:p>
          <w:p w14:paraId="6E195BEF" w14:textId="7CBED0BD"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 xml:space="preserve">Fabricarea de </w:t>
            </w:r>
            <w:r w:rsidR="00E70447">
              <w:rPr>
                <w:rFonts w:eastAsiaTheme="minorEastAsia"/>
                <w:b/>
                <w:bCs/>
                <w:color w:val="000000" w:themeColor="text1"/>
                <w:lang w:val="ro-RO"/>
              </w:rPr>
              <w:t>e</w:t>
            </w:r>
            <w:r w:rsidRPr="00BD5C8F">
              <w:rPr>
                <w:rFonts w:eastAsiaTheme="minorEastAsia"/>
                <w:b/>
                <w:bCs/>
                <w:color w:val="000000" w:themeColor="text1"/>
                <w:lang w:val="ro-RO"/>
              </w:rPr>
              <w:t>chipamente pentru eficien</w:t>
            </w:r>
            <w:r w:rsidR="00015E6C">
              <w:rPr>
                <w:rFonts w:eastAsiaTheme="minorEastAsia"/>
                <w:b/>
                <w:bCs/>
                <w:color w:val="000000" w:themeColor="text1"/>
                <w:lang w:val="ro-RO"/>
              </w:rPr>
              <w:t>ț</w:t>
            </w:r>
            <w:r w:rsidRPr="00BD5C8F">
              <w:rPr>
                <w:rFonts w:eastAsiaTheme="minorEastAsia"/>
                <w:b/>
                <w:bCs/>
                <w:color w:val="000000" w:themeColor="text1"/>
                <w:lang w:val="ro-RO"/>
              </w:rPr>
              <w:t>a energetică a clădirilor</w:t>
            </w:r>
          </w:p>
          <w:p w14:paraId="5DE8E2DF" w14:textId="77777777"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Fabricarea altor tehnologii cu emisii scăzute de dioxid de carbon</w:t>
            </w:r>
          </w:p>
          <w:p w14:paraId="4A547960" w14:textId="722024F5"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Fabricarea</w:t>
            </w:r>
            <w:r w:rsidR="007E2322">
              <w:rPr>
                <w:rFonts w:eastAsiaTheme="minorEastAsia"/>
                <w:b/>
                <w:bCs/>
                <w:color w:val="000000" w:themeColor="text1"/>
                <w:lang w:val="ro-RO"/>
              </w:rPr>
              <w:t xml:space="preserve"> </w:t>
            </w:r>
            <w:r w:rsidRPr="00BD5C8F">
              <w:rPr>
                <w:rFonts w:eastAsiaTheme="minorEastAsia"/>
                <w:b/>
                <w:bCs/>
                <w:color w:val="000000" w:themeColor="text1"/>
                <w:lang w:val="ro-RO"/>
              </w:rPr>
              <w:t xml:space="preserve">de componente auto </w:t>
            </w:r>
            <w:r w:rsidR="00015E6C">
              <w:rPr>
                <w:rFonts w:eastAsiaTheme="minorEastAsia"/>
                <w:b/>
                <w:bCs/>
                <w:color w:val="000000" w:themeColor="text1"/>
                <w:lang w:val="ro-RO"/>
              </w:rPr>
              <w:t>ș</w:t>
            </w:r>
            <w:r w:rsidRPr="00BD5C8F">
              <w:rPr>
                <w:rFonts w:eastAsiaTheme="minorEastAsia"/>
                <w:b/>
                <w:bCs/>
                <w:color w:val="000000" w:themeColor="text1"/>
                <w:lang w:val="ro-RO"/>
              </w:rPr>
              <w:t>i de mobilitate</w:t>
            </w:r>
          </w:p>
          <w:p w14:paraId="25C13516" w14:textId="77777777"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Fabricarea de elemente constitutive de material rulant feroviar</w:t>
            </w:r>
          </w:p>
          <w:p w14:paraId="001E6556" w14:textId="72C1B74C" w:rsidR="00626A5E" w:rsidRPr="00BD5C8F" w:rsidRDefault="00626A5E" w:rsidP="00626A5E">
            <w:pPr>
              <w:pStyle w:val="Listparagraf"/>
              <w:numPr>
                <w:ilvl w:val="0"/>
                <w:numId w:val="24"/>
              </w:numPr>
              <w:ind w:left="210" w:hanging="283"/>
              <w:rPr>
                <w:rFonts w:eastAsiaTheme="minorEastAsia"/>
                <w:b/>
                <w:bCs/>
                <w:color w:val="000000" w:themeColor="text1"/>
                <w:lang w:val="ro-RO"/>
              </w:rPr>
            </w:pPr>
            <w:r w:rsidRPr="00BD5C8F">
              <w:rPr>
                <w:rFonts w:eastAsiaTheme="minorEastAsia"/>
                <w:b/>
                <w:bCs/>
                <w:color w:val="000000" w:themeColor="text1"/>
                <w:lang w:val="ro-RO"/>
              </w:rPr>
              <w:t xml:space="preserve">Fabricarea, instalarea </w:t>
            </w:r>
            <w:r w:rsidR="00015E6C">
              <w:rPr>
                <w:rFonts w:eastAsiaTheme="minorEastAsia"/>
                <w:b/>
                <w:bCs/>
                <w:color w:val="000000" w:themeColor="text1"/>
                <w:lang w:val="ro-RO"/>
              </w:rPr>
              <w:t>ș</w:t>
            </w:r>
            <w:r w:rsidRPr="00BD5C8F">
              <w:rPr>
                <w:rFonts w:eastAsiaTheme="minorEastAsia"/>
                <w:b/>
                <w:bCs/>
                <w:color w:val="000000" w:themeColor="text1"/>
                <w:lang w:val="ro-RO"/>
              </w:rPr>
              <w:t>i între</w:t>
            </w:r>
            <w:r w:rsidR="00015E6C">
              <w:rPr>
                <w:rFonts w:eastAsiaTheme="minorEastAsia"/>
                <w:b/>
                <w:bCs/>
                <w:color w:val="000000" w:themeColor="text1"/>
                <w:lang w:val="ro-RO"/>
              </w:rPr>
              <w:t>ț</w:t>
            </w:r>
            <w:r w:rsidRPr="00BD5C8F">
              <w:rPr>
                <w:rFonts w:eastAsiaTheme="minorEastAsia"/>
                <w:b/>
                <w:bCs/>
                <w:color w:val="000000" w:themeColor="text1"/>
                <w:lang w:val="ro-RO"/>
              </w:rPr>
              <w:t xml:space="preserve">inerea echipamentelor electrice de înaltă, medie </w:t>
            </w:r>
            <w:r w:rsidR="00015E6C">
              <w:rPr>
                <w:rFonts w:eastAsiaTheme="minorEastAsia"/>
                <w:b/>
                <w:bCs/>
                <w:color w:val="000000" w:themeColor="text1"/>
                <w:lang w:val="ro-RO"/>
              </w:rPr>
              <w:t>ș</w:t>
            </w:r>
            <w:r w:rsidRPr="00BD5C8F">
              <w:rPr>
                <w:rFonts w:eastAsiaTheme="minorEastAsia"/>
                <w:b/>
                <w:bCs/>
                <w:color w:val="000000" w:themeColor="text1"/>
                <w:lang w:val="ro-RO"/>
              </w:rPr>
              <w:t xml:space="preserve">i joasă tensiune pentru transportul </w:t>
            </w:r>
            <w:r w:rsidR="00015E6C">
              <w:rPr>
                <w:rFonts w:eastAsiaTheme="minorEastAsia"/>
                <w:b/>
                <w:bCs/>
                <w:color w:val="000000" w:themeColor="text1"/>
                <w:lang w:val="ro-RO"/>
              </w:rPr>
              <w:t>ș</w:t>
            </w:r>
            <w:r w:rsidRPr="00BD5C8F">
              <w:rPr>
                <w:rFonts w:eastAsiaTheme="minorEastAsia"/>
                <w:b/>
                <w:bCs/>
                <w:color w:val="000000" w:themeColor="text1"/>
                <w:lang w:val="ro-RO"/>
              </w:rPr>
              <w:t>i distribu</w:t>
            </w:r>
            <w:r w:rsidR="00015E6C">
              <w:rPr>
                <w:rFonts w:eastAsiaTheme="minorEastAsia"/>
                <w:b/>
                <w:bCs/>
                <w:color w:val="000000" w:themeColor="text1"/>
                <w:lang w:val="ro-RO"/>
              </w:rPr>
              <w:t>ț</w:t>
            </w:r>
            <w:r w:rsidRPr="00BD5C8F">
              <w:rPr>
                <w:rFonts w:eastAsiaTheme="minorEastAsia"/>
                <w:b/>
                <w:bCs/>
                <w:color w:val="000000" w:themeColor="text1"/>
                <w:lang w:val="ro-RO"/>
              </w:rPr>
              <w:t>ia de energie electrică, care au ca rezultat sau permit o contribu</w:t>
            </w:r>
            <w:r w:rsidR="00015E6C">
              <w:rPr>
                <w:rFonts w:eastAsiaTheme="minorEastAsia"/>
                <w:b/>
                <w:bCs/>
                <w:color w:val="000000" w:themeColor="text1"/>
                <w:lang w:val="ro-RO"/>
              </w:rPr>
              <w:t>ț</w:t>
            </w:r>
            <w:r w:rsidRPr="00BD5C8F">
              <w:rPr>
                <w:rFonts w:eastAsiaTheme="minorEastAsia"/>
                <w:b/>
                <w:bCs/>
                <w:color w:val="000000" w:themeColor="text1"/>
                <w:lang w:val="ro-RO"/>
              </w:rPr>
              <w:t>ie substan</w:t>
            </w:r>
            <w:r w:rsidR="00015E6C">
              <w:rPr>
                <w:rFonts w:eastAsiaTheme="minorEastAsia"/>
                <w:b/>
                <w:bCs/>
                <w:color w:val="000000" w:themeColor="text1"/>
                <w:lang w:val="ro-RO"/>
              </w:rPr>
              <w:t>ț</w:t>
            </w:r>
            <w:r w:rsidRPr="00BD5C8F">
              <w:rPr>
                <w:rFonts w:eastAsiaTheme="minorEastAsia"/>
                <w:b/>
                <w:bCs/>
                <w:color w:val="000000" w:themeColor="text1"/>
                <w:lang w:val="ro-RO"/>
              </w:rPr>
              <w:t xml:space="preserve">ială la </w:t>
            </w:r>
            <w:r w:rsidRPr="00BD5C8F">
              <w:rPr>
                <w:rFonts w:eastAsiaTheme="minorEastAsia"/>
                <w:b/>
                <w:bCs/>
                <w:color w:val="000000" w:themeColor="text1"/>
                <w:lang w:val="ro-RO"/>
              </w:rPr>
              <w:lastRenderedPageBreak/>
              <w:t>atenuarea schimbărilor climatice</w:t>
            </w:r>
          </w:p>
          <w:p w14:paraId="29224DA4" w14:textId="77777777" w:rsidR="00626A5E" w:rsidRPr="00BD5C8F" w:rsidRDefault="00626A5E" w:rsidP="00626A5E">
            <w:pPr>
              <w:pStyle w:val="Listparagraf"/>
              <w:ind w:left="210"/>
              <w:rPr>
                <w:rFonts w:eastAsiaTheme="minorEastAsia"/>
                <w:b/>
                <w:bCs/>
                <w:color w:val="000000" w:themeColor="text1"/>
                <w:lang w:val="ro-RO"/>
              </w:rPr>
            </w:pPr>
          </w:p>
        </w:tc>
        <w:tc>
          <w:tcPr>
            <w:tcW w:w="6379" w:type="dxa"/>
          </w:tcPr>
          <w:p w14:paraId="2409454D" w14:textId="493793AA"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BD5C8F">
              <w:rPr>
                <w:rFonts w:eastAsia="Aptos"/>
                <w:color w:val="000000" w:themeColor="text1"/>
                <w:lang w:val="ro-RO" w:eastAsia="en-US"/>
              </w:rPr>
              <w:lastRenderedPageBreak/>
              <w:t xml:space="preserve">Activitatea evaluează disponibilitatea tehnicilor care sprijină aspectele descrise mai jos </w:t>
            </w:r>
            <w:r w:rsidR="00015E6C">
              <w:rPr>
                <w:rFonts w:eastAsia="Aptos"/>
                <w:color w:val="000000" w:themeColor="text1"/>
                <w:lang w:val="ro-RO" w:eastAsia="en-US"/>
              </w:rPr>
              <w:t>ș</w:t>
            </w:r>
            <w:r w:rsidRPr="00BD5C8F">
              <w:rPr>
                <w:rFonts w:eastAsia="Aptos"/>
                <w:color w:val="000000" w:themeColor="text1"/>
                <w:lang w:val="ro-RO" w:eastAsia="en-US"/>
              </w:rPr>
              <w:t xml:space="preserve">i, dacă este posibil, adoptă astfel de tehnici: reutilizarea </w:t>
            </w:r>
            <w:r w:rsidR="00015E6C">
              <w:rPr>
                <w:rFonts w:eastAsia="Aptos"/>
                <w:color w:val="000000" w:themeColor="text1"/>
                <w:lang w:val="ro-RO" w:eastAsia="en-US"/>
              </w:rPr>
              <w:t>ș</w:t>
            </w:r>
            <w:r w:rsidRPr="00BD5C8F">
              <w:rPr>
                <w:rFonts w:eastAsia="Aptos"/>
                <w:color w:val="000000" w:themeColor="text1"/>
                <w:lang w:val="ro-RO" w:eastAsia="en-US"/>
              </w:rPr>
              <w:t xml:space="preserve">i utilizarea materiilor prime secundare </w:t>
            </w:r>
            <w:r w:rsidR="00015E6C">
              <w:rPr>
                <w:rFonts w:eastAsia="Aptos"/>
                <w:color w:val="000000" w:themeColor="text1"/>
                <w:lang w:val="ro-RO" w:eastAsia="en-US"/>
              </w:rPr>
              <w:t>ș</w:t>
            </w:r>
            <w:r w:rsidRPr="00BD5C8F">
              <w:rPr>
                <w:rFonts w:eastAsia="Aptos"/>
                <w:color w:val="000000" w:themeColor="text1"/>
                <w:lang w:val="ro-RO" w:eastAsia="en-US"/>
              </w:rPr>
              <w:t>i a componentelor reutilizate în produsele fabricate; o proiectare care asigură o durabilitate ridicată, posibilitatea de reciclare, dezasamblarea u</w:t>
            </w:r>
            <w:r w:rsidR="00015E6C">
              <w:rPr>
                <w:rFonts w:eastAsia="Aptos"/>
                <w:color w:val="000000" w:themeColor="text1"/>
                <w:lang w:val="ro-RO" w:eastAsia="en-US"/>
              </w:rPr>
              <w:t>ș</w:t>
            </w:r>
            <w:r w:rsidRPr="00BD5C8F">
              <w:rPr>
                <w:rFonts w:eastAsia="Aptos"/>
                <w:color w:val="000000" w:themeColor="text1"/>
                <w:lang w:val="ro-RO" w:eastAsia="en-US"/>
              </w:rPr>
              <w:t xml:space="preserve">oară </w:t>
            </w:r>
            <w:r w:rsidR="00015E6C">
              <w:rPr>
                <w:rFonts w:eastAsia="Aptos"/>
                <w:color w:val="000000" w:themeColor="text1"/>
                <w:lang w:val="ro-RO" w:eastAsia="en-US"/>
              </w:rPr>
              <w:t>ș</w:t>
            </w:r>
            <w:r w:rsidRPr="00BD5C8F">
              <w:rPr>
                <w:rFonts w:eastAsia="Aptos"/>
                <w:color w:val="000000" w:themeColor="text1"/>
                <w:lang w:val="ro-RO" w:eastAsia="en-US"/>
              </w:rPr>
              <w:t>i adaptabilitatea produselor fabricate; o gestionare a de</w:t>
            </w:r>
            <w:r w:rsidR="00015E6C">
              <w:rPr>
                <w:rFonts w:eastAsia="Aptos"/>
                <w:color w:val="000000" w:themeColor="text1"/>
                <w:lang w:val="ro-RO" w:eastAsia="en-US"/>
              </w:rPr>
              <w:t>ș</w:t>
            </w:r>
            <w:r w:rsidRPr="00BD5C8F">
              <w:rPr>
                <w:rFonts w:eastAsia="Aptos"/>
                <w:color w:val="000000" w:themeColor="text1"/>
                <w:lang w:val="ro-RO" w:eastAsia="en-US"/>
              </w:rPr>
              <w:t>eurilor care acordă prioritate reciclării în detrimentul eliminării, în procesul de fabrica</w:t>
            </w:r>
            <w:r w:rsidR="00015E6C">
              <w:rPr>
                <w:rFonts w:eastAsia="Aptos"/>
                <w:color w:val="000000" w:themeColor="text1"/>
                <w:lang w:val="ro-RO" w:eastAsia="en-US"/>
              </w:rPr>
              <w:t>ț</w:t>
            </w:r>
            <w:r w:rsidRPr="00BD5C8F">
              <w:rPr>
                <w:rFonts w:eastAsia="Aptos"/>
                <w:color w:val="000000" w:themeColor="text1"/>
                <w:lang w:val="ro-RO" w:eastAsia="en-US"/>
              </w:rPr>
              <w:t>ie, informa</w:t>
            </w:r>
            <w:r w:rsidR="00015E6C">
              <w:rPr>
                <w:rFonts w:eastAsia="Aptos"/>
                <w:color w:val="000000" w:themeColor="text1"/>
                <w:lang w:val="ro-RO" w:eastAsia="en-US"/>
              </w:rPr>
              <w:t>ț</w:t>
            </w:r>
            <w:r w:rsidRPr="00BD5C8F">
              <w:rPr>
                <w:rFonts w:eastAsia="Aptos"/>
                <w:color w:val="000000" w:themeColor="text1"/>
                <w:lang w:val="ro-RO" w:eastAsia="en-US"/>
              </w:rPr>
              <w:t>ii despre substan</w:t>
            </w:r>
            <w:r w:rsidR="00015E6C">
              <w:rPr>
                <w:rFonts w:eastAsia="Aptos"/>
                <w:color w:val="000000" w:themeColor="text1"/>
                <w:lang w:val="ro-RO" w:eastAsia="en-US"/>
              </w:rPr>
              <w:t>ț</w:t>
            </w:r>
            <w:r w:rsidRPr="00BD5C8F">
              <w:rPr>
                <w:rFonts w:eastAsia="Aptos"/>
                <w:color w:val="000000" w:themeColor="text1"/>
                <w:lang w:val="ro-RO" w:eastAsia="en-US"/>
              </w:rPr>
              <w:t>ele care prezintă motive de îngrijorare pe parcursul întregului ciclu de via</w:t>
            </w:r>
            <w:r w:rsidR="00015E6C">
              <w:rPr>
                <w:rFonts w:eastAsia="Aptos"/>
                <w:color w:val="000000" w:themeColor="text1"/>
                <w:lang w:val="ro-RO" w:eastAsia="en-US"/>
              </w:rPr>
              <w:t>ț</w:t>
            </w:r>
            <w:r w:rsidRPr="00BD5C8F">
              <w:rPr>
                <w:rFonts w:eastAsia="Aptos"/>
                <w:color w:val="000000" w:themeColor="text1"/>
                <w:lang w:val="ro-RO" w:eastAsia="en-US"/>
              </w:rPr>
              <w:t xml:space="preserve">ă al produselor fabricate </w:t>
            </w:r>
            <w:r w:rsidR="00015E6C">
              <w:rPr>
                <w:rFonts w:eastAsia="Aptos"/>
                <w:color w:val="000000" w:themeColor="text1"/>
                <w:lang w:val="ro-RO" w:eastAsia="en-US"/>
              </w:rPr>
              <w:t>ș</w:t>
            </w:r>
            <w:r w:rsidRPr="00BD5C8F">
              <w:rPr>
                <w:rFonts w:eastAsia="Aptos"/>
                <w:color w:val="000000" w:themeColor="text1"/>
                <w:lang w:val="ro-RO" w:eastAsia="en-US"/>
              </w:rPr>
              <w:t>i trasabilitatea acestor substan</w:t>
            </w:r>
            <w:r w:rsidR="00015E6C">
              <w:rPr>
                <w:rFonts w:eastAsia="Aptos"/>
                <w:color w:val="000000" w:themeColor="text1"/>
                <w:lang w:val="ro-RO" w:eastAsia="en-US"/>
              </w:rPr>
              <w:t>ț</w:t>
            </w:r>
            <w:r w:rsidRPr="00BD5C8F">
              <w:rPr>
                <w:rFonts w:eastAsia="Aptos"/>
                <w:color w:val="000000" w:themeColor="text1"/>
                <w:lang w:val="ro-RO" w:eastAsia="en-US"/>
              </w:rPr>
              <w:t>e.</w:t>
            </w:r>
          </w:p>
          <w:p w14:paraId="12B47018"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2F3D0962" w14:textId="5C2E75BA" w:rsidR="00626A5E" w:rsidRPr="00BD5C8F" w:rsidRDefault="00626A5E" w:rsidP="00626A5E">
            <w:pPr>
              <w:contextualSpacing/>
              <w:rPr>
                <w:rFonts w:ascii="Times New Roman" w:hAnsi="Times New Roman" w:cs="Times New Roman"/>
                <w:b/>
                <w:bCs/>
                <w:color w:val="000000" w:themeColor="text1"/>
                <w:lang w:val="ro-RO"/>
              </w:rPr>
            </w:pPr>
            <w:r w:rsidRPr="00BD5C8F">
              <w:rPr>
                <w:rFonts w:ascii="Times New Roman" w:eastAsia="Aptos" w:hAnsi="Times New Roman" w:cs="Times New Roman"/>
                <w:color w:val="000000" w:themeColor="text1"/>
                <w:lang w:val="ro-RO"/>
              </w:rPr>
              <w:t>(Acela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DNSH se aplică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WTR 1.1)</w:t>
            </w:r>
          </w:p>
        </w:tc>
        <w:tc>
          <w:tcPr>
            <w:tcW w:w="4218" w:type="dxa"/>
          </w:tcPr>
          <w:p w14:paraId="539DC513"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02EC2EF7" w14:textId="77777777" w:rsidTr="009C2612">
        <w:tc>
          <w:tcPr>
            <w:tcW w:w="1241" w:type="dxa"/>
            <w:tcMar>
              <w:top w:w="57" w:type="dxa"/>
            </w:tcMar>
          </w:tcPr>
          <w:p w14:paraId="61125C43"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3.4</w:t>
            </w:r>
          </w:p>
        </w:tc>
        <w:tc>
          <w:tcPr>
            <w:tcW w:w="3296" w:type="dxa"/>
          </w:tcPr>
          <w:p w14:paraId="186A6277"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Fabricarea bateriilor</w:t>
            </w:r>
          </w:p>
        </w:tc>
        <w:tc>
          <w:tcPr>
            <w:tcW w:w="6379" w:type="dxa"/>
          </w:tcPr>
          <w:p w14:paraId="445026D4" w14:textId="3D6DE36A"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Pentru fabricarea de noi baterii, componente </w:t>
            </w:r>
            <w:r w:rsidR="00015E6C">
              <w:rPr>
                <w:color w:val="000000" w:themeColor="text1"/>
                <w:lang w:val="ro-RO"/>
              </w:rPr>
              <w:t>ș</w:t>
            </w:r>
            <w:r w:rsidRPr="00BD5C8F">
              <w:rPr>
                <w:color w:val="000000" w:themeColor="text1"/>
                <w:lang w:val="ro-RO"/>
              </w:rPr>
              <w:t xml:space="preserve">i materiale, activitatea evaluează disponibilitatea </w:t>
            </w:r>
            <w:r w:rsidR="00015E6C">
              <w:rPr>
                <w:color w:val="000000" w:themeColor="text1"/>
                <w:lang w:val="ro-RO"/>
              </w:rPr>
              <w:t>ș</w:t>
            </w:r>
            <w:r w:rsidRPr="00BD5C8F">
              <w:rPr>
                <w:color w:val="000000" w:themeColor="text1"/>
                <w:lang w:val="ro-RO"/>
              </w:rPr>
              <w:t>i, dacă este fezabil, adoptă tehnici care sprijină:</w:t>
            </w:r>
          </w:p>
          <w:p w14:paraId="51EE6450" w14:textId="3E2239BD"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(a)</w:t>
            </w:r>
            <w:r w:rsidR="007E2322">
              <w:rPr>
                <w:color w:val="000000" w:themeColor="text1"/>
                <w:lang w:val="ro-RO"/>
              </w:rPr>
              <w:t xml:space="preserve"> </w:t>
            </w:r>
            <w:r w:rsidRPr="00BD5C8F">
              <w:rPr>
                <w:color w:val="000000" w:themeColor="text1"/>
                <w:lang w:val="ro-RO"/>
              </w:rPr>
              <w:t xml:space="preserve">reutilizarea </w:t>
            </w:r>
            <w:r w:rsidR="00015E6C">
              <w:rPr>
                <w:color w:val="000000" w:themeColor="text1"/>
                <w:lang w:val="ro-RO"/>
              </w:rPr>
              <w:t>ș</w:t>
            </w:r>
            <w:r w:rsidRPr="00BD5C8F">
              <w:rPr>
                <w:color w:val="000000" w:themeColor="text1"/>
                <w:lang w:val="ro-RO"/>
              </w:rPr>
              <w:t xml:space="preserve">i utilizarea materiilor prime secundare </w:t>
            </w:r>
            <w:r w:rsidR="00015E6C">
              <w:rPr>
                <w:color w:val="000000" w:themeColor="text1"/>
                <w:lang w:val="ro-RO"/>
              </w:rPr>
              <w:t>ș</w:t>
            </w:r>
            <w:r w:rsidRPr="00BD5C8F">
              <w:rPr>
                <w:color w:val="000000" w:themeColor="text1"/>
                <w:lang w:val="ro-RO"/>
              </w:rPr>
              <w:t>i a componentelor reutilizate în produsele fabricate;</w:t>
            </w:r>
          </w:p>
          <w:p w14:paraId="418B2DF9" w14:textId="66DCA3ED"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(b)</w:t>
            </w:r>
            <w:r w:rsidR="007E2322">
              <w:rPr>
                <w:color w:val="000000" w:themeColor="text1"/>
                <w:lang w:val="ro-RO"/>
              </w:rPr>
              <w:t xml:space="preserve"> </w:t>
            </w:r>
            <w:r w:rsidRPr="00BD5C8F">
              <w:rPr>
                <w:color w:val="000000" w:themeColor="text1"/>
                <w:lang w:val="ro-RO"/>
              </w:rPr>
              <w:t>o proiectare care asigură o durabilitate ridicată, posibilitatea de reciclare, dezasamblarea u</w:t>
            </w:r>
            <w:r w:rsidR="00015E6C">
              <w:rPr>
                <w:color w:val="000000" w:themeColor="text1"/>
                <w:lang w:val="ro-RO"/>
              </w:rPr>
              <w:t>ș</w:t>
            </w:r>
            <w:r w:rsidRPr="00BD5C8F">
              <w:rPr>
                <w:color w:val="000000" w:themeColor="text1"/>
                <w:lang w:val="ro-RO"/>
              </w:rPr>
              <w:t xml:space="preserve">oară </w:t>
            </w:r>
            <w:r w:rsidR="00015E6C">
              <w:rPr>
                <w:color w:val="000000" w:themeColor="text1"/>
                <w:lang w:val="ro-RO"/>
              </w:rPr>
              <w:t>ș</w:t>
            </w:r>
            <w:r w:rsidRPr="00BD5C8F">
              <w:rPr>
                <w:color w:val="000000" w:themeColor="text1"/>
                <w:lang w:val="ro-RO"/>
              </w:rPr>
              <w:t>i adaptabilitatea produselor fabricate;</w:t>
            </w:r>
          </w:p>
          <w:p w14:paraId="136F8C4A" w14:textId="7CE26903"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(c)</w:t>
            </w:r>
            <w:r w:rsidR="007E2322">
              <w:rPr>
                <w:color w:val="000000" w:themeColor="text1"/>
                <w:lang w:val="ro-RO"/>
              </w:rPr>
              <w:t xml:space="preserve"> </w:t>
            </w:r>
            <w:r w:rsidRPr="00BD5C8F">
              <w:rPr>
                <w:color w:val="000000" w:themeColor="text1"/>
                <w:lang w:val="ro-RO"/>
              </w:rPr>
              <w:t>informa</w:t>
            </w:r>
            <w:r w:rsidR="00015E6C">
              <w:rPr>
                <w:color w:val="000000" w:themeColor="text1"/>
                <w:lang w:val="ro-RO"/>
              </w:rPr>
              <w:t>ț</w:t>
            </w:r>
            <w:r w:rsidRPr="00BD5C8F">
              <w:rPr>
                <w:color w:val="000000" w:themeColor="text1"/>
                <w:lang w:val="ro-RO"/>
              </w:rPr>
              <w:t>ii despre substan</w:t>
            </w:r>
            <w:r w:rsidR="00015E6C">
              <w:rPr>
                <w:color w:val="000000" w:themeColor="text1"/>
                <w:lang w:val="ro-RO"/>
              </w:rPr>
              <w:t>ț</w:t>
            </w:r>
            <w:r w:rsidRPr="00BD5C8F">
              <w:rPr>
                <w:color w:val="000000" w:themeColor="text1"/>
                <w:lang w:val="ro-RO"/>
              </w:rPr>
              <w:t>ele care prezintă motive de îngrijorare pe parcursul întregului ciclu de via</w:t>
            </w:r>
            <w:r w:rsidR="00015E6C">
              <w:rPr>
                <w:color w:val="000000" w:themeColor="text1"/>
                <w:lang w:val="ro-RO"/>
              </w:rPr>
              <w:t>ț</w:t>
            </w:r>
            <w:r w:rsidRPr="00BD5C8F">
              <w:rPr>
                <w:color w:val="000000" w:themeColor="text1"/>
                <w:lang w:val="ro-RO"/>
              </w:rPr>
              <w:t xml:space="preserve">ă al produselor fabricate </w:t>
            </w:r>
            <w:r w:rsidR="00015E6C">
              <w:rPr>
                <w:color w:val="000000" w:themeColor="text1"/>
                <w:lang w:val="ro-RO"/>
              </w:rPr>
              <w:t>ș</w:t>
            </w:r>
            <w:r w:rsidRPr="00BD5C8F">
              <w:rPr>
                <w:color w:val="000000" w:themeColor="text1"/>
                <w:lang w:val="ro-RO"/>
              </w:rPr>
              <w:t>i trasabilitatea acestor substan</w:t>
            </w:r>
            <w:r w:rsidR="00015E6C">
              <w:rPr>
                <w:color w:val="000000" w:themeColor="text1"/>
                <w:lang w:val="ro-RO"/>
              </w:rPr>
              <w:t>ț</w:t>
            </w:r>
            <w:r w:rsidRPr="00BD5C8F">
              <w:rPr>
                <w:color w:val="000000" w:themeColor="text1"/>
                <w:lang w:val="ro-RO"/>
              </w:rPr>
              <w:t>e.</w:t>
            </w:r>
          </w:p>
          <w:p w14:paraId="3965BCC3" w14:textId="42523611" w:rsidR="00626A5E" w:rsidRPr="0000782C"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Procesele de reciclare îndeplinesc condi</w:t>
            </w:r>
            <w:r w:rsidR="00015E6C">
              <w:rPr>
                <w:color w:val="000000" w:themeColor="text1"/>
                <w:lang w:val="ro-RO"/>
              </w:rPr>
              <w:t>ț</w:t>
            </w:r>
            <w:r w:rsidRPr="00BD5C8F">
              <w:rPr>
                <w:color w:val="000000" w:themeColor="text1"/>
                <w:lang w:val="ro-RO"/>
              </w:rPr>
              <w:t>iile prevăzute</w:t>
            </w:r>
            <w:r w:rsidR="007E2322">
              <w:rPr>
                <w:color w:val="000000" w:themeColor="text1"/>
                <w:lang w:val="ro-RO"/>
              </w:rPr>
              <w:t xml:space="preserve"> </w:t>
            </w:r>
            <w:r w:rsidRPr="00BD5C8F">
              <w:rPr>
                <w:color w:val="000000" w:themeColor="text1"/>
                <w:lang w:val="ro-RO" w:eastAsia="en-GB"/>
              </w:rPr>
              <w:t>în Hotărârea de Guvern nr. 586/2020, inclusiv utilizarea celor mai recente</w:t>
            </w:r>
            <w:r w:rsidRPr="00BD5C8F">
              <w:rPr>
                <w:color w:val="000000" w:themeColor="text1"/>
                <w:lang w:val="ro-RO"/>
              </w:rPr>
              <w:t xml:space="preserve"> cele mai bune tehnici disponibile relevante, atingerea nivelurilor de eficien</w:t>
            </w:r>
            <w:r w:rsidR="00015E6C">
              <w:rPr>
                <w:color w:val="000000" w:themeColor="text1"/>
                <w:lang w:val="ro-RO"/>
              </w:rPr>
              <w:t>ț</w:t>
            </w:r>
            <w:r w:rsidRPr="00BD5C8F">
              <w:rPr>
                <w:color w:val="000000" w:themeColor="text1"/>
                <w:lang w:val="ro-RO"/>
              </w:rPr>
              <w:t xml:space="preserve">ă specificate pentru bateriile cu plumb acid, bateriile cu nichel-cadmiu </w:t>
            </w:r>
            <w:r w:rsidR="00015E6C">
              <w:rPr>
                <w:color w:val="000000" w:themeColor="text1"/>
                <w:lang w:val="ro-RO"/>
              </w:rPr>
              <w:t>ș</w:t>
            </w:r>
            <w:r w:rsidRPr="00BD5C8F">
              <w:rPr>
                <w:color w:val="000000" w:themeColor="text1"/>
                <w:lang w:val="ro-RO"/>
              </w:rPr>
              <w:t xml:space="preserve">i pentru </w:t>
            </w:r>
            <w:r w:rsidRPr="0000782C">
              <w:rPr>
                <w:color w:val="000000" w:themeColor="text1"/>
                <w:lang w:val="ro-RO"/>
              </w:rPr>
              <w:t>alte substan</w:t>
            </w:r>
            <w:r w:rsidR="00015E6C" w:rsidRPr="0000782C">
              <w:rPr>
                <w:color w:val="000000" w:themeColor="text1"/>
                <w:lang w:val="ro-RO"/>
              </w:rPr>
              <w:t>ț</w:t>
            </w:r>
            <w:r w:rsidRPr="0000782C">
              <w:rPr>
                <w:color w:val="000000" w:themeColor="text1"/>
                <w:lang w:val="ro-RO"/>
              </w:rPr>
              <w:t>e chimice utilizate în baterii. Aceste procese asigură reciclarea con</w:t>
            </w:r>
            <w:r w:rsidR="00015E6C" w:rsidRPr="0000782C">
              <w:rPr>
                <w:color w:val="000000" w:themeColor="text1"/>
                <w:lang w:val="ro-RO"/>
              </w:rPr>
              <w:t>ț</w:t>
            </w:r>
            <w:r w:rsidRPr="0000782C">
              <w:rPr>
                <w:color w:val="000000" w:themeColor="text1"/>
                <w:lang w:val="ro-RO"/>
              </w:rPr>
              <w:t>inutului de metal la cel mai înalt nivel posibil din punct de vedere tehnic, evitând în acela</w:t>
            </w:r>
            <w:r w:rsidR="00015E6C" w:rsidRPr="0000782C">
              <w:rPr>
                <w:color w:val="000000" w:themeColor="text1"/>
                <w:lang w:val="ro-RO"/>
              </w:rPr>
              <w:t>ș</w:t>
            </w:r>
            <w:r w:rsidRPr="0000782C">
              <w:rPr>
                <w:color w:val="000000" w:themeColor="text1"/>
                <w:lang w:val="ro-RO"/>
              </w:rPr>
              <w:t>i timp costurile excesive.</w:t>
            </w:r>
          </w:p>
          <w:p w14:paraId="0F07626E" w14:textId="0B6FCDB1" w:rsidR="00626A5E" w:rsidRPr="00BD5C8F" w:rsidRDefault="00626A5E" w:rsidP="00626A5E">
            <w:pPr>
              <w:pStyle w:val="tbl-norm"/>
              <w:spacing w:before="0" w:beforeAutospacing="0" w:after="0" w:afterAutospacing="0"/>
              <w:contextualSpacing/>
              <w:jc w:val="both"/>
              <w:rPr>
                <w:color w:val="000000" w:themeColor="text1"/>
                <w:lang w:val="ro-RO"/>
              </w:rPr>
            </w:pPr>
            <w:r w:rsidRPr="0000782C">
              <w:rPr>
                <w:color w:val="000000" w:themeColor="text1"/>
                <w:lang w:val="ro-RO"/>
              </w:rPr>
              <w:t>După caz, instala</w:t>
            </w:r>
            <w:r w:rsidR="00015E6C" w:rsidRPr="0000782C">
              <w:rPr>
                <w:color w:val="000000" w:themeColor="text1"/>
                <w:lang w:val="ro-RO"/>
              </w:rPr>
              <w:t>ț</w:t>
            </w:r>
            <w:r w:rsidRPr="0000782C">
              <w:rPr>
                <w:color w:val="000000" w:themeColor="text1"/>
                <w:lang w:val="ro-RO"/>
              </w:rPr>
              <w:t>iile care desfă</w:t>
            </w:r>
            <w:r w:rsidR="00015E6C" w:rsidRPr="0000782C">
              <w:rPr>
                <w:color w:val="000000" w:themeColor="text1"/>
                <w:lang w:val="ro-RO"/>
              </w:rPr>
              <w:t>ș</w:t>
            </w:r>
            <w:r w:rsidRPr="0000782C">
              <w:rPr>
                <w:color w:val="000000" w:themeColor="text1"/>
                <w:lang w:val="ro-RO"/>
              </w:rPr>
              <w:t>oară procese de reciclare îndeplinesc cerin</w:t>
            </w:r>
            <w:r w:rsidR="00015E6C" w:rsidRPr="0000782C">
              <w:rPr>
                <w:color w:val="000000" w:themeColor="text1"/>
                <w:lang w:val="ro-RO"/>
              </w:rPr>
              <w:t>ț</w:t>
            </w:r>
            <w:r w:rsidRPr="0000782C">
              <w:rPr>
                <w:color w:val="000000" w:themeColor="text1"/>
                <w:lang w:val="ro-RO"/>
              </w:rPr>
              <w:t xml:space="preserve">ele prevăzute în Directiva 2010/75/UE a Parlamentului European </w:t>
            </w:r>
            <w:r w:rsidR="00015E6C" w:rsidRPr="0000782C">
              <w:rPr>
                <w:color w:val="000000" w:themeColor="text1"/>
                <w:lang w:val="ro-RO"/>
              </w:rPr>
              <w:t>ș</w:t>
            </w:r>
            <w:r w:rsidRPr="0000782C">
              <w:rPr>
                <w:color w:val="000000" w:themeColor="text1"/>
                <w:lang w:val="ro-RO"/>
              </w:rPr>
              <w:t>i a Consiliului.</w:t>
            </w:r>
          </w:p>
          <w:p w14:paraId="2957C46B" w14:textId="77777777" w:rsidR="00626A5E" w:rsidRPr="00BD5C8F" w:rsidRDefault="00626A5E" w:rsidP="00626A5E">
            <w:pPr>
              <w:pStyle w:val="tbl-norm"/>
              <w:spacing w:before="0" w:beforeAutospacing="0" w:after="0" w:afterAutospacing="0"/>
              <w:contextualSpacing/>
              <w:jc w:val="both"/>
              <w:rPr>
                <w:color w:val="000000" w:themeColor="text1"/>
                <w:lang w:val="ro-RO"/>
              </w:rPr>
            </w:pPr>
          </w:p>
        </w:tc>
        <w:tc>
          <w:tcPr>
            <w:tcW w:w="4218" w:type="dxa"/>
          </w:tcPr>
          <w:p w14:paraId="27170807" w14:textId="63D3BDA7"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Hotărârea Guvernului nr. 586/2020 </w:t>
            </w:r>
            <w:r w:rsidR="00304346">
              <w:rPr>
                <w:rFonts w:ascii="Times New Roman" w:eastAsia="Aptos" w:hAnsi="Times New Roman" w:cs="Times New Roman"/>
                <w:color w:val="000000" w:themeColor="text1"/>
                <w:lang w:val="ro-RO"/>
              </w:rPr>
              <w:t xml:space="preserve">pentru </w:t>
            </w:r>
            <w:r w:rsidRPr="00BD5C8F">
              <w:rPr>
                <w:rFonts w:ascii="Times New Roman" w:eastAsia="Aptos" w:hAnsi="Times New Roman" w:cs="Times New Roman"/>
                <w:color w:val="000000" w:themeColor="text1"/>
                <w:lang w:val="ro-RO"/>
              </w:rPr>
              <w:t xml:space="preserve">aprobarea Regulamentului privind gestionarea bateriilor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acumulatorilor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eurilor de baterii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acumulatori</w:t>
            </w:r>
          </w:p>
          <w:p w14:paraId="5CF37569" w14:textId="7E3574EE"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Legea nr. 227/2022 privind emisiile industriale</w:t>
            </w:r>
          </w:p>
        </w:tc>
      </w:tr>
      <w:tr w:rsidR="00722B3F" w:rsidRPr="00BD5C8F" w14:paraId="21CF898B" w14:textId="77777777" w:rsidTr="009C2612">
        <w:tc>
          <w:tcPr>
            <w:tcW w:w="1241" w:type="dxa"/>
            <w:tcMar>
              <w:top w:w="57" w:type="dxa"/>
            </w:tcMar>
          </w:tcPr>
          <w:p w14:paraId="39D269D6" w14:textId="3252E269"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w:t>
            </w:r>
            <w:r w:rsidR="00E70447">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3.21</w:t>
            </w:r>
          </w:p>
        </w:tc>
        <w:tc>
          <w:tcPr>
            <w:tcW w:w="3296" w:type="dxa"/>
          </w:tcPr>
          <w:p w14:paraId="583301BF"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Fabricarea aeronavelor</w:t>
            </w:r>
          </w:p>
        </w:tc>
        <w:tc>
          <w:tcPr>
            <w:tcW w:w="6379" w:type="dxa"/>
          </w:tcPr>
          <w:p w14:paraId="37D6E669" w14:textId="322EBF88"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Activitatea evaluează disponibilitatea tehnicilor care sprijină aspectele descrise mai jos </w:t>
            </w:r>
            <w:r w:rsidR="00015E6C">
              <w:rPr>
                <w:color w:val="000000" w:themeColor="text1"/>
                <w:lang w:val="ro-RO"/>
              </w:rPr>
              <w:t>ș</w:t>
            </w:r>
            <w:r w:rsidRPr="00BD5C8F">
              <w:rPr>
                <w:color w:val="000000" w:themeColor="text1"/>
                <w:lang w:val="ro-RO"/>
              </w:rPr>
              <w:t>i, dacă este posibil, adoptă astfel de tehnici:</w:t>
            </w:r>
          </w:p>
          <w:p w14:paraId="4A5224CF" w14:textId="6853FD0F"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(a)</w:t>
            </w:r>
            <w:r w:rsidR="007E2322">
              <w:rPr>
                <w:color w:val="000000" w:themeColor="text1"/>
                <w:lang w:val="ro-RO"/>
              </w:rPr>
              <w:t xml:space="preserve"> </w:t>
            </w:r>
            <w:r w:rsidRPr="00BD5C8F">
              <w:rPr>
                <w:color w:val="000000" w:themeColor="text1"/>
                <w:lang w:val="ro-RO"/>
              </w:rPr>
              <w:t xml:space="preserve">reutilizarea </w:t>
            </w:r>
            <w:r w:rsidR="00015E6C">
              <w:rPr>
                <w:color w:val="000000" w:themeColor="text1"/>
                <w:lang w:val="ro-RO"/>
              </w:rPr>
              <w:t>ș</w:t>
            </w:r>
            <w:r w:rsidRPr="00BD5C8F">
              <w:rPr>
                <w:color w:val="000000" w:themeColor="text1"/>
                <w:lang w:val="ro-RO"/>
              </w:rPr>
              <w:t xml:space="preserve">i utilizarea materiilor prime secundare </w:t>
            </w:r>
            <w:r w:rsidR="00015E6C">
              <w:rPr>
                <w:color w:val="000000" w:themeColor="text1"/>
                <w:lang w:val="ro-RO"/>
              </w:rPr>
              <w:t>ș</w:t>
            </w:r>
            <w:r w:rsidRPr="00BD5C8F">
              <w:rPr>
                <w:color w:val="000000" w:themeColor="text1"/>
                <w:lang w:val="ro-RO"/>
              </w:rPr>
              <w:t>i a componentelor reutilizate în produsele fabricate;</w:t>
            </w:r>
          </w:p>
          <w:p w14:paraId="4C5AEACC" w14:textId="2CAFE79A"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(b)</w:t>
            </w:r>
            <w:r w:rsidR="007E2322">
              <w:rPr>
                <w:color w:val="000000" w:themeColor="text1"/>
                <w:lang w:val="ro-RO"/>
              </w:rPr>
              <w:t xml:space="preserve"> </w:t>
            </w:r>
            <w:r w:rsidRPr="00BD5C8F">
              <w:rPr>
                <w:color w:val="000000" w:themeColor="text1"/>
                <w:lang w:val="ro-RO"/>
              </w:rPr>
              <w:t>o proiectare care asigură o durabilitate ridicată, posibilitatea de reciclare, dezasamblarea u</w:t>
            </w:r>
            <w:r w:rsidR="00015E6C">
              <w:rPr>
                <w:color w:val="000000" w:themeColor="text1"/>
                <w:lang w:val="ro-RO"/>
              </w:rPr>
              <w:t>ș</w:t>
            </w:r>
            <w:r w:rsidRPr="00BD5C8F">
              <w:rPr>
                <w:color w:val="000000" w:themeColor="text1"/>
                <w:lang w:val="ro-RO"/>
              </w:rPr>
              <w:t xml:space="preserve">oară </w:t>
            </w:r>
            <w:r w:rsidR="00015E6C">
              <w:rPr>
                <w:color w:val="000000" w:themeColor="text1"/>
                <w:lang w:val="ro-RO"/>
              </w:rPr>
              <w:t>ș</w:t>
            </w:r>
            <w:r w:rsidRPr="00BD5C8F">
              <w:rPr>
                <w:color w:val="000000" w:themeColor="text1"/>
                <w:lang w:val="ro-RO"/>
              </w:rPr>
              <w:t>i adaptabilitatea produselor fabricate;</w:t>
            </w:r>
          </w:p>
          <w:p w14:paraId="56EE6688" w14:textId="43464ADC"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(c)</w:t>
            </w:r>
            <w:r w:rsidR="007E2322">
              <w:rPr>
                <w:color w:val="000000" w:themeColor="text1"/>
                <w:lang w:val="ro-RO"/>
              </w:rPr>
              <w:t xml:space="preserve"> </w:t>
            </w:r>
            <w:r w:rsidRPr="00BD5C8F">
              <w:rPr>
                <w:color w:val="000000" w:themeColor="text1"/>
                <w:lang w:val="ro-RO"/>
              </w:rPr>
              <w:t>o gestionare a de</w:t>
            </w:r>
            <w:r w:rsidR="00015E6C">
              <w:rPr>
                <w:color w:val="000000" w:themeColor="text1"/>
                <w:lang w:val="ro-RO"/>
              </w:rPr>
              <w:t>ș</w:t>
            </w:r>
            <w:r w:rsidRPr="00BD5C8F">
              <w:rPr>
                <w:color w:val="000000" w:themeColor="text1"/>
                <w:lang w:val="ro-RO"/>
              </w:rPr>
              <w:t>eurilor care acordă prioritate reciclării în detrimentul eliminării, în procesul de fabrica</w:t>
            </w:r>
            <w:r w:rsidR="00015E6C">
              <w:rPr>
                <w:color w:val="000000" w:themeColor="text1"/>
                <w:lang w:val="ro-RO"/>
              </w:rPr>
              <w:t>ț</w:t>
            </w:r>
            <w:r w:rsidRPr="00BD5C8F">
              <w:rPr>
                <w:color w:val="000000" w:themeColor="text1"/>
                <w:lang w:val="ro-RO"/>
              </w:rPr>
              <w:t>ie;</w:t>
            </w:r>
          </w:p>
          <w:p w14:paraId="12E041C1" w14:textId="6ED7DCBE"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lastRenderedPageBreak/>
              <w:t>(d)</w:t>
            </w:r>
            <w:r w:rsidR="007E2322">
              <w:rPr>
                <w:color w:val="000000" w:themeColor="text1"/>
                <w:lang w:val="ro-RO"/>
              </w:rPr>
              <w:t xml:space="preserve"> </w:t>
            </w:r>
            <w:r w:rsidRPr="00BD5C8F">
              <w:rPr>
                <w:color w:val="000000" w:themeColor="text1"/>
                <w:lang w:val="ro-RO"/>
              </w:rPr>
              <w:t>informa</w:t>
            </w:r>
            <w:r w:rsidR="00015E6C">
              <w:rPr>
                <w:color w:val="000000" w:themeColor="text1"/>
                <w:lang w:val="ro-RO"/>
              </w:rPr>
              <w:t>ț</w:t>
            </w:r>
            <w:r w:rsidRPr="00BD5C8F">
              <w:rPr>
                <w:color w:val="000000" w:themeColor="text1"/>
                <w:lang w:val="ro-RO"/>
              </w:rPr>
              <w:t>ii despre substan</w:t>
            </w:r>
            <w:r w:rsidR="00015E6C">
              <w:rPr>
                <w:color w:val="000000" w:themeColor="text1"/>
                <w:lang w:val="ro-RO"/>
              </w:rPr>
              <w:t>ț</w:t>
            </w:r>
            <w:r w:rsidRPr="00BD5C8F">
              <w:rPr>
                <w:color w:val="000000" w:themeColor="text1"/>
                <w:lang w:val="ro-RO"/>
              </w:rPr>
              <w:t xml:space="preserve">ele </w:t>
            </w:r>
            <w:r w:rsidR="007F0ADF" w:rsidRPr="007F0ADF">
              <w:rPr>
                <w:color w:val="000000" w:themeColor="text1"/>
                <w:lang w:val="ro-RO"/>
              </w:rPr>
              <w:t>cu risc înalt pentru sănătatea umană și pentru mediu</w:t>
            </w:r>
            <w:r w:rsidR="007F0ADF" w:rsidRPr="007F0ADF" w:rsidDel="007F0ADF">
              <w:rPr>
                <w:color w:val="000000" w:themeColor="text1"/>
                <w:lang w:val="ro-RO"/>
              </w:rPr>
              <w:t xml:space="preserve"> </w:t>
            </w:r>
            <w:r w:rsidRPr="00BD5C8F">
              <w:rPr>
                <w:color w:val="000000" w:themeColor="text1"/>
                <w:lang w:val="ro-RO"/>
              </w:rPr>
              <w:t>pe parcursul întregului ciclu de via</w:t>
            </w:r>
            <w:r w:rsidR="00015E6C">
              <w:rPr>
                <w:color w:val="000000" w:themeColor="text1"/>
                <w:lang w:val="ro-RO"/>
              </w:rPr>
              <w:t>ț</w:t>
            </w:r>
            <w:r w:rsidRPr="00BD5C8F">
              <w:rPr>
                <w:color w:val="000000" w:themeColor="text1"/>
                <w:lang w:val="ro-RO"/>
              </w:rPr>
              <w:t xml:space="preserve">ă al produselor fabricate </w:t>
            </w:r>
            <w:r w:rsidR="00015E6C">
              <w:rPr>
                <w:color w:val="000000" w:themeColor="text1"/>
                <w:lang w:val="ro-RO"/>
              </w:rPr>
              <w:t>ș</w:t>
            </w:r>
            <w:r w:rsidRPr="00BD5C8F">
              <w:rPr>
                <w:color w:val="000000" w:themeColor="text1"/>
                <w:lang w:val="ro-RO"/>
              </w:rPr>
              <w:t>i trasabilitatea acestor substan</w:t>
            </w:r>
            <w:r w:rsidR="00015E6C">
              <w:rPr>
                <w:color w:val="000000" w:themeColor="text1"/>
                <w:lang w:val="ro-RO"/>
              </w:rPr>
              <w:t>ț</w:t>
            </w:r>
            <w:r w:rsidRPr="00BD5C8F">
              <w:rPr>
                <w:color w:val="000000" w:themeColor="text1"/>
                <w:lang w:val="ro-RO"/>
              </w:rPr>
              <w:t>e.</w:t>
            </w:r>
          </w:p>
          <w:p w14:paraId="4047547E" w14:textId="131CB07B" w:rsidR="00626A5E" w:rsidRPr="00BD5C8F" w:rsidRDefault="00626A5E" w:rsidP="00626A5E">
            <w:pPr>
              <w:pStyle w:val="tbl-norm"/>
              <w:spacing w:before="0" w:beforeAutospacing="0" w:after="0" w:afterAutospacing="0"/>
              <w:contextualSpacing/>
              <w:jc w:val="both"/>
              <w:rPr>
                <w:rFonts w:eastAsia="Aptos"/>
                <w:color w:val="000000" w:themeColor="text1"/>
                <w:lang w:val="ro-RO"/>
              </w:rPr>
            </w:pPr>
            <w:r w:rsidRPr="00BD5C8F">
              <w:rPr>
                <w:color w:val="000000" w:themeColor="text1"/>
                <w:lang w:val="ro-RO"/>
              </w:rPr>
              <w:t xml:space="preserve">Sunt instituite măsuri pentru gestionarea </w:t>
            </w:r>
            <w:r w:rsidR="00015E6C">
              <w:rPr>
                <w:color w:val="000000" w:themeColor="text1"/>
                <w:lang w:val="ro-RO"/>
              </w:rPr>
              <w:t>ș</w:t>
            </w:r>
            <w:r w:rsidRPr="00BD5C8F">
              <w:rPr>
                <w:color w:val="000000" w:themeColor="text1"/>
                <w:lang w:val="ro-RO"/>
              </w:rPr>
              <w:t>i reciclarea de</w:t>
            </w:r>
            <w:r w:rsidR="00015E6C">
              <w:rPr>
                <w:color w:val="000000" w:themeColor="text1"/>
                <w:lang w:val="ro-RO"/>
              </w:rPr>
              <w:t>ș</w:t>
            </w:r>
            <w:r w:rsidRPr="00BD5C8F">
              <w:rPr>
                <w:color w:val="000000" w:themeColor="text1"/>
                <w:lang w:val="ro-RO"/>
              </w:rPr>
              <w:t>eurilor la sfâr</w:t>
            </w:r>
            <w:r w:rsidR="00015E6C">
              <w:rPr>
                <w:color w:val="000000" w:themeColor="text1"/>
                <w:lang w:val="ro-RO"/>
              </w:rPr>
              <w:t>ș</w:t>
            </w:r>
            <w:r w:rsidRPr="00BD5C8F">
              <w:rPr>
                <w:color w:val="000000" w:themeColor="text1"/>
                <w:lang w:val="ro-RO"/>
              </w:rPr>
              <w:t>itul ciclului lor de via</w:t>
            </w:r>
            <w:r w:rsidR="00015E6C">
              <w:rPr>
                <w:color w:val="000000" w:themeColor="text1"/>
                <w:lang w:val="ro-RO"/>
              </w:rPr>
              <w:t>ț</w:t>
            </w:r>
            <w:r w:rsidRPr="00BD5C8F">
              <w:rPr>
                <w:color w:val="000000" w:themeColor="text1"/>
                <w:lang w:val="ro-RO"/>
              </w:rPr>
              <w:t xml:space="preserve">ă, inclusiv prin </w:t>
            </w:r>
            <w:r w:rsidRPr="00BD5C8F">
              <w:rPr>
                <w:color w:val="000000" w:themeColor="text1"/>
                <w:u w:val="single"/>
                <w:lang w:val="ro-RO"/>
              </w:rPr>
              <w:t>acorduri contractuale privind dezafectarea</w:t>
            </w:r>
            <w:r w:rsidRPr="00BD5C8F">
              <w:rPr>
                <w:color w:val="000000" w:themeColor="text1"/>
                <w:lang w:val="ro-RO"/>
              </w:rPr>
              <w:t xml:space="preserve"> încheiate cu furnizorii de servicii de reciclare, prin reflectarea în proiec</w:t>
            </w:r>
            <w:r w:rsidR="00015E6C">
              <w:rPr>
                <w:color w:val="000000" w:themeColor="text1"/>
                <w:lang w:val="ro-RO"/>
              </w:rPr>
              <w:t>ț</w:t>
            </w:r>
            <w:r w:rsidRPr="00BD5C8F">
              <w:rPr>
                <w:color w:val="000000" w:themeColor="text1"/>
                <w:lang w:val="ro-RO"/>
              </w:rPr>
              <w:t>iile financiare sau în documenta</w:t>
            </w:r>
            <w:r w:rsidR="00015E6C">
              <w:rPr>
                <w:color w:val="000000" w:themeColor="text1"/>
                <w:lang w:val="ro-RO"/>
              </w:rPr>
              <w:t>ț</w:t>
            </w:r>
            <w:r w:rsidRPr="00BD5C8F">
              <w:rPr>
                <w:color w:val="000000" w:themeColor="text1"/>
                <w:lang w:val="ro-RO"/>
              </w:rPr>
              <w:t xml:space="preserve">ia oficială a proiectului. Aceste măsuri asigură faptul că componentele </w:t>
            </w:r>
            <w:r w:rsidR="00015E6C">
              <w:rPr>
                <w:color w:val="000000" w:themeColor="text1"/>
                <w:lang w:val="ro-RO"/>
              </w:rPr>
              <w:t>ș</w:t>
            </w:r>
            <w:r w:rsidRPr="00BD5C8F">
              <w:rPr>
                <w:color w:val="000000" w:themeColor="text1"/>
                <w:lang w:val="ro-RO"/>
              </w:rPr>
              <w:t xml:space="preserve">i materialele sunt separate </w:t>
            </w:r>
            <w:r w:rsidR="00015E6C">
              <w:rPr>
                <w:color w:val="000000" w:themeColor="text1"/>
                <w:lang w:val="ro-RO"/>
              </w:rPr>
              <w:t>ș</w:t>
            </w:r>
            <w:r w:rsidRPr="00BD5C8F">
              <w:rPr>
                <w:color w:val="000000" w:themeColor="text1"/>
                <w:lang w:val="ro-RO"/>
              </w:rPr>
              <w:t xml:space="preserve">i tratate pentru a maximiza reciclarea </w:t>
            </w:r>
            <w:r w:rsidR="00015E6C">
              <w:rPr>
                <w:color w:val="000000" w:themeColor="text1"/>
                <w:lang w:val="ro-RO"/>
              </w:rPr>
              <w:t>ș</w:t>
            </w:r>
            <w:r w:rsidRPr="00BD5C8F">
              <w:rPr>
                <w:color w:val="000000" w:themeColor="text1"/>
                <w:lang w:val="ro-RO"/>
              </w:rPr>
              <w:t>i reutilizarea în conformitate cu ierarhia de</w:t>
            </w:r>
            <w:r w:rsidR="00015E6C">
              <w:rPr>
                <w:color w:val="000000" w:themeColor="text1"/>
                <w:lang w:val="ro-RO"/>
              </w:rPr>
              <w:t>ș</w:t>
            </w:r>
            <w:r w:rsidRPr="00BD5C8F">
              <w:rPr>
                <w:color w:val="000000" w:themeColor="text1"/>
                <w:lang w:val="ro-RO"/>
              </w:rPr>
              <w:t xml:space="preserve">eurilor, </w:t>
            </w:r>
            <w:r w:rsidRPr="00BD5C8F">
              <w:rPr>
                <w:rFonts w:eastAsia="Aptos"/>
                <w:color w:val="000000" w:themeColor="text1"/>
                <w:lang w:val="ro-RO"/>
              </w:rPr>
              <w:t>Legea privind de</w:t>
            </w:r>
            <w:r w:rsidR="00015E6C">
              <w:rPr>
                <w:rFonts w:eastAsia="Aptos"/>
                <w:color w:val="000000" w:themeColor="text1"/>
                <w:lang w:val="ro-RO"/>
              </w:rPr>
              <w:t>ș</w:t>
            </w:r>
            <w:r w:rsidRPr="00BD5C8F">
              <w:rPr>
                <w:rFonts w:eastAsia="Aptos"/>
                <w:color w:val="000000" w:themeColor="text1"/>
                <w:lang w:val="ro-RO"/>
              </w:rPr>
              <w:t>eurile. Ar trebui luate în considerare solu</w:t>
            </w:r>
            <w:r w:rsidR="00015E6C">
              <w:rPr>
                <w:rFonts w:eastAsia="Aptos"/>
                <w:color w:val="000000" w:themeColor="text1"/>
                <w:lang w:val="ro-RO"/>
              </w:rPr>
              <w:t>ț</w:t>
            </w:r>
            <w:r w:rsidRPr="00BD5C8F">
              <w:rPr>
                <w:rFonts w:eastAsia="Aptos"/>
                <w:color w:val="000000" w:themeColor="text1"/>
                <w:lang w:val="ro-RO"/>
              </w:rPr>
              <w:t xml:space="preserve">ii pentru reutilizarea </w:t>
            </w:r>
            <w:r w:rsidR="00015E6C">
              <w:rPr>
                <w:rFonts w:eastAsia="Aptos"/>
                <w:color w:val="000000" w:themeColor="text1"/>
                <w:lang w:val="ro-RO"/>
              </w:rPr>
              <w:t>ș</w:t>
            </w:r>
            <w:r w:rsidRPr="00BD5C8F">
              <w:rPr>
                <w:rFonts w:eastAsia="Aptos"/>
                <w:color w:val="000000" w:themeColor="text1"/>
                <w:lang w:val="ro-RO"/>
              </w:rPr>
              <w:t xml:space="preserve">i reciclarea bateriilor </w:t>
            </w:r>
            <w:r w:rsidR="00015E6C">
              <w:rPr>
                <w:rFonts w:eastAsia="Aptos"/>
                <w:color w:val="000000" w:themeColor="text1"/>
                <w:lang w:val="ro-RO"/>
              </w:rPr>
              <w:t>ș</w:t>
            </w:r>
            <w:r w:rsidRPr="00BD5C8F">
              <w:rPr>
                <w:rFonts w:eastAsia="Aptos"/>
                <w:color w:val="000000" w:themeColor="text1"/>
                <w:lang w:val="ro-RO"/>
              </w:rPr>
              <w:t xml:space="preserve">i a electronicelor </w:t>
            </w:r>
            <w:r w:rsidR="00015E6C">
              <w:rPr>
                <w:rFonts w:eastAsia="Aptos"/>
                <w:color w:val="000000" w:themeColor="text1"/>
                <w:lang w:val="ro-RO"/>
              </w:rPr>
              <w:t>ș</w:t>
            </w:r>
            <w:r w:rsidRPr="00BD5C8F">
              <w:rPr>
                <w:rFonts w:eastAsia="Aptos"/>
                <w:color w:val="000000" w:themeColor="text1"/>
                <w:lang w:val="ro-RO"/>
              </w:rPr>
              <w:t xml:space="preserve">i a materiilor prime critice din acestea. Aceste măsuri includ, de asemenea, controlul </w:t>
            </w:r>
            <w:r w:rsidR="00015E6C">
              <w:rPr>
                <w:rFonts w:eastAsia="Aptos"/>
                <w:color w:val="000000" w:themeColor="text1"/>
                <w:lang w:val="ro-RO"/>
              </w:rPr>
              <w:t>ș</w:t>
            </w:r>
            <w:r w:rsidRPr="00BD5C8F">
              <w:rPr>
                <w:rFonts w:eastAsia="Aptos"/>
                <w:color w:val="000000" w:themeColor="text1"/>
                <w:lang w:val="ro-RO"/>
              </w:rPr>
              <w:t>i gestionarea materialelor periculoase.</w:t>
            </w:r>
          </w:p>
          <w:p w14:paraId="0B813547" w14:textId="77777777" w:rsidR="00626A5E" w:rsidRPr="00BD5C8F" w:rsidRDefault="00626A5E" w:rsidP="00626A5E">
            <w:pPr>
              <w:pStyle w:val="tbl-norm"/>
              <w:spacing w:before="0" w:beforeAutospacing="0" w:after="0" w:afterAutospacing="0"/>
              <w:contextualSpacing/>
              <w:jc w:val="both"/>
              <w:rPr>
                <w:rFonts w:eastAsia="Aptos"/>
                <w:color w:val="000000" w:themeColor="text1"/>
                <w:lang w:val="ro-RO"/>
              </w:rPr>
            </w:pPr>
          </w:p>
        </w:tc>
        <w:tc>
          <w:tcPr>
            <w:tcW w:w="4218" w:type="dxa"/>
          </w:tcPr>
          <w:p w14:paraId="76E58D8D" w14:textId="6FED0624" w:rsidR="00626A5E" w:rsidRPr="00BD5C8F" w:rsidRDefault="00626A5E" w:rsidP="00626A5E">
            <w:pPr>
              <w:numPr>
                <w:ilvl w:val="0"/>
                <w:numId w:val="23"/>
              </w:numPr>
              <w:ind w:left="31" w:hanging="141"/>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 xml:space="preserve">Hotărârea Guvernului </w:t>
            </w:r>
            <w:hyperlink r:id="rId10" w:history="1">
              <w:r w:rsidRPr="00BD5C8F">
                <w:rPr>
                  <w:rFonts w:ascii="Times New Roman" w:eastAsia="Aptos" w:hAnsi="Times New Roman" w:cs="Times New Roman"/>
                  <w:color w:val="000000" w:themeColor="text1"/>
                  <w:u w:val="single"/>
                  <w:lang w:val="ro-RO"/>
                </w:rPr>
                <w:t>nr. 744/2024</w:t>
              </w:r>
            </w:hyperlink>
            <w:r w:rsidRPr="00BD5C8F">
              <w:rPr>
                <w:rFonts w:ascii="Times New Roman" w:eastAsia="Aptos" w:hAnsi="Times New Roman" w:cs="Times New Roman"/>
                <w:color w:val="000000" w:themeColor="text1"/>
                <w:lang w:val="ro-RO"/>
              </w:rPr>
              <w:t xml:space="preserve"> privind </w:t>
            </w:r>
            <w:r w:rsidR="002E660C">
              <w:rPr>
                <w:rFonts w:ascii="Times New Roman" w:eastAsia="Aptos" w:hAnsi="Times New Roman" w:cs="Times New Roman"/>
                <w:color w:val="000000" w:themeColor="text1"/>
                <w:lang w:val="ro-RO"/>
              </w:rPr>
              <w:t>aprobarea</w:t>
            </w:r>
            <w:r w:rsidR="002E660C"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Regulamentului privind poluan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 organici persisten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 (POP</w:t>
            </w:r>
            <w:r w:rsidR="004E7717">
              <w:rPr>
                <w:rFonts w:ascii="Times New Roman" w:eastAsia="Aptos" w:hAnsi="Times New Roman" w:cs="Times New Roman"/>
                <w:color w:val="000000" w:themeColor="text1"/>
                <w:lang w:val="ro-RO"/>
              </w:rPr>
              <w:t>s</w:t>
            </w:r>
            <w:r w:rsidRPr="00BD5C8F">
              <w:rPr>
                <w:rFonts w:ascii="Times New Roman" w:eastAsia="Aptos" w:hAnsi="Times New Roman" w:cs="Times New Roman"/>
                <w:color w:val="000000" w:themeColor="text1"/>
                <w:lang w:val="ro-RO"/>
              </w:rPr>
              <w:t>)</w:t>
            </w:r>
          </w:p>
          <w:p w14:paraId="5F74533B" w14:textId="77777777" w:rsidR="00626A5E" w:rsidRPr="00BD5C8F" w:rsidRDefault="00626A5E" w:rsidP="00626A5E">
            <w:pPr>
              <w:ind w:left="31"/>
              <w:contextualSpacing/>
              <w:rPr>
                <w:rFonts w:ascii="Times New Roman" w:eastAsia="Aptos" w:hAnsi="Times New Roman" w:cs="Times New Roman"/>
                <w:color w:val="000000" w:themeColor="text1"/>
                <w:lang w:val="ro-RO"/>
              </w:rPr>
            </w:pPr>
          </w:p>
          <w:p w14:paraId="0CA9E5C3" w14:textId="5A1DB374" w:rsidR="00626A5E" w:rsidRPr="00BD5C8F" w:rsidRDefault="00626A5E" w:rsidP="00626A5E">
            <w:pPr>
              <w:numPr>
                <w:ilvl w:val="0"/>
                <w:numId w:val="23"/>
              </w:numPr>
              <w:ind w:left="31" w:hanging="141"/>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w:t>
            </w:r>
            <w:r w:rsidR="007E2322">
              <w:rPr>
                <w:rFonts w:ascii="Times New Roman" w:eastAsia="Aptos" w:hAnsi="Times New Roman" w:cs="Times New Roman"/>
                <w:color w:val="000000" w:themeColor="text1"/>
                <w:lang w:val="ro-RO"/>
              </w:rPr>
              <w:t xml:space="preserve"> </w:t>
            </w:r>
          </w:p>
          <w:p w14:paraId="6CE02FD2" w14:textId="77777777" w:rsidR="00626A5E" w:rsidRPr="00BD5C8F" w:rsidRDefault="00626A5E" w:rsidP="00626A5E">
            <w:pPr>
              <w:contextualSpacing/>
              <w:rPr>
                <w:rFonts w:ascii="Times New Roman" w:eastAsia="Aptos" w:hAnsi="Times New Roman" w:cs="Times New Roman"/>
                <w:color w:val="000000" w:themeColor="text1"/>
                <w:lang w:val="ro-RO"/>
              </w:rPr>
            </w:pPr>
          </w:p>
          <w:p w14:paraId="6F977E27" w14:textId="158CB509" w:rsidR="00626A5E" w:rsidRPr="00BD5C8F" w:rsidRDefault="00626A5E" w:rsidP="00626A5E">
            <w:pPr>
              <w:ind w:left="31"/>
              <w:contextualSpacing/>
              <w:rPr>
                <w:rFonts w:ascii="Times New Roman" w:eastAsia="Aptos" w:hAnsi="Times New Roman" w:cs="Times New Roman"/>
                <w:i/>
                <w:iCs/>
                <w:color w:val="000000" w:themeColor="text1"/>
                <w:lang w:val="ro-RO"/>
              </w:rPr>
            </w:pPr>
          </w:p>
        </w:tc>
      </w:tr>
      <w:tr w:rsidR="00722B3F" w:rsidRPr="00BD5C8F" w14:paraId="08A9DCFB" w14:textId="77777777" w:rsidTr="00626A5E">
        <w:tc>
          <w:tcPr>
            <w:tcW w:w="15134" w:type="dxa"/>
            <w:gridSpan w:val="4"/>
            <w:shd w:val="clear" w:color="auto" w:fill="D9D9D9" w:themeFill="background1" w:themeFillShade="D9"/>
            <w:tcMar>
              <w:top w:w="57" w:type="dxa"/>
            </w:tcMar>
          </w:tcPr>
          <w:p w14:paraId="31DC5836"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6D30EABA" w14:textId="77777777" w:rsidR="00626A5E" w:rsidRPr="00E70447" w:rsidRDefault="00626A5E" w:rsidP="00626A5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Energie</w:t>
            </w:r>
          </w:p>
        </w:tc>
      </w:tr>
      <w:tr w:rsidR="00722B3F" w:rsidRPr="00BD5C8F" w14:paraId="3DE57736" w14:textId="77777777" w:rsidTr="009C2612">
        <w:tc>
          <w:tcPr>
            <w:tcW w:w="1241" w:type="dxa"/>
            <w:tcMar>
              <w:top w:w="57" w:type="dxa"/>
            </w:tcMar>
            <w:vAlign w:val="center"/>
          </w:tcPr>
          <w:p w14:paraId="778F42F3"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4.1</w:t>
            </w:r>
          </w:p>
          <w:p w14:paraId="4E086634"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 </w:t>
            </w:r>
            <w:r w:rsidRPr="00BD5C8F">
              <w:rPr>
                <w:rFonts w:ascii="Times New Roman" w:hAnsi="Times New Roman" w:cs="Times New Roman"/>
                <w:b/>
                <w:bCs/>
                <w:color w:val="000000" w:themeColor="text1"/>
                <w:lang w:val="ro-RO" w:eastAsia="en-GB"/>
              </w:rPr>
              <w:t>CC 4.4</w:t>
            </w:r>
          </w:p>
        </w:tc>
        <w:tc>
          <w:tcPr>
            <w:tcW w:w="3296" w:type="dxa"/>
            <w:vAlign w:val="center"/>
          </w:tcPr>
          <w:p w14:paraId="3345B188" w14:textId="77777777" w:rsidR="00626A5E" w:rsidRPr="00BD5C8F" w:rsidRDefault="00626A5E" w:rsidP="00626A5E">
            <w:pPr>
              <w:pStyle w:val="Listparagraf"/>
              <w:numPr>
                <w:ilvl w:val="0"/>
                <w:numId w:val="25"/>
              </w:numPr>
              <w:ind w:left="352"/>
              <w:rPr>
                <w:rFonts w:eastAsiaTheme="minorEastAsia"/>
                <w:b/>
                <w:bCs/>
                <w:color w:val="000000" w:themeColor="text1"/>
                <w:lang w:val="ro-RO" w:eastAsia="en-GB"/>
              </w:rPr>
            </w:pPr>
            <w:r w:rsidRPr="00BD5C8F">
              <w:rPr>
                <w:rFonts w:eastAsiaTheme="minorEastAsia"/>
                <w:b/>
                <w:bCs/>
                <w:color w:val="000000" w:themeColor="text1"/>
                <w:lang w:val="ro-RO" w:eastAsia="en-GB"/>
              </w:rPr>
              <w:t>Generarea de energie electrică folosind tehnologia solară fotovoltaică</w:t>
            </w:r>
          </w:p>
          <w:p w14:paraId="13B883AD" w14:textId="4E1123A9" w:rsidR="00626A5E" w:rsidRPr="00BD5C8F" w:rsidRDefault="00626A5E" w:rsidP="00626A5E">
            <w:pPr>
              <w:pStyle w:val="Listparagraf"/>
              <w:numPr>
                <w:ilvl w:val="0"/>
                <w:numId w:val="25"/>
              </w:numPr>
              <w:ind w:left="352"/>
              <w:rPr>
                <w:rFonts w:eastAsiaTheme="minorEastAsia"/>
                <w:b/>
                <w:bCs/>
                <w:color w:val="000000" w:themeColor="text1"/>
                <w:lang w:val="ro-RO" w:eastAsia="en-GB"/>
              </w:rPr>
            </w:pPr>
            <w:r w:rsidRPr="00BD5C8F">
              <w:rPr>
                <w:rFonts w:eastAsiaTheme="minorEastAsia"/>
                <w:b/>
                <w:bCs/>
                <w:color w:val="000000" w:themeColor="text1"/>
                <w:lang w:val="ro-RO" w:eastAsia="en-GB"/>
              </w:rPr>
              <w:t>Producerea de energie electrică bazată pe concentrarea</w:t>
            </w:r>
            <w:r w:rsidR="007E2322">
              <w:rPr>
                <w:rFonts w:eastAsiaTheme="minorEastAsia"/>
                <w:b/>
                <w:bCs/>
                <w:color w:val="000000" w:themeColor="text1"/>
                <w:lang w:val="ro-RO" w:eastAsia="en-GB"/>
              </w:rPr>
              <w:t xml:space="preserve"> </w:t>
            </w:r>
            <w:r w:rsidRPr="00BD5C8F">
              <w:rPr>
                <w:rFonts w:eastAsiaTheme="minorEastAsia"/>
                <w:b/>
                <w:bCs/>
                <w:color w:val="000000" w:themeColor="text1"/>
                <w:lang w:val="ro-RO" w:eastAsia="en-GB"/>
              </w:rPr>
              <w:t>energiei solare (CSP)</w:t>
            </w:r>
          </w:p>
          <w:p w14:paraId="28A05273" w14:textId="77777777" w:rsidR="00626A5E" w:rsidRPr="00BD5C8F" w:rsidRDefault="00626A5E" w:rsidP="00626A5E">
            <w:pPr>
              <w:pStyle w:val="Listparagraf"/>
              <w:numPr>
                <w:ilvl w:val="0"/>
                <w:numId w:val="25"/>
              </w:numPr>
              <w:ind w:left="352"/>
              <w:rPr>
                <w:rFonts w:eastAsiaTheme="minorEastAsia"/>
                <w:b/>
                <w:bCs/>
                <w:color w:val="000000" w:themeColor="text1"/>
                <w:lang w:val="ro-RO" w:eastAsia="en-GB"/>
              </w:rPr>
            </w:pPr>
            <w:r w:rsidRPr="00BD5C8F">
              <w:rPr>
                <w:rFonts w:eastAsiaTheme="minorEastAsia"/>
                <w:b/>
                <w:bCs/>
                <w:color w:val="000000" w:themeColor="text1"/>
                <w:lang w:val="ro-RO" w:eastAsia="en-GB"/>
              </w:rPr>
              <w:t>Producerea de energie electrică din energie eoliană</w:t>
            </w:r>
          </w:p>
          <w:p w14:paraId="2987CE03" w14:textId="32D39920" w:rsidR="00626A5E" w:rsidRPr="00BD5C8F" w:rsidRDefault="00626A5E" w:rsidP="00626A5E">
            <w:pPr>
              <w:pStyle w:val="Listparagraf"/>
              <w:numPr>
                <w:ilvl w:val="0"/>
                <w:numId w:val="25"/>
              </w:numPr>
              <w:ind w:left="352"/>
              <w:rPr>
                <w:rFonts w:eastAsia="Aptos"/>
                <w:b/>
                <w:bCs/>
                <w:color w:val="000000" w:themeColor="text1"/>
                <w:lang w:val="ro-RO"/>
              </w:rPr>
            </w:pPr>
            <w:r w:rsidRPr="00BD5C8F">
              <w:rPr>
                <w:rFonts w:eastAsiaTheme="minorEastAsia"/>
                <w:b/>
                <w:bCs/>
                <w:color w:val="000000" w:themeColor="text1"/>
                <w:lang w:val="ro-RO" w:eastAsia="en-GB"/>
              </w:rPr>
              <w:t>Producerea de energie electrică pe baza tehnologiilor din domeniul</w:t>
            </w:r>
            <w:r w:rsidR="007E2322">
              <w:rPr>
                <w:rFonts w:eastAsiaTheme="minorEastAsia"/>
                <w:b/>
                <w:bCs/>
                <w:color w:val="000000" w:themeColor="text1"/>
                <w:lang w:val="ro-RO" w:eastAsia="en-GB"/>
              </w:rPr>
              <w:t xml:space="preserve"> </w:t>
            </w:r>
            <w:r w:rsidRPr="00BD5C8F">
              <w:rPr>
                <w:rFonts w:eastAsiaTheme="minorEastAsia"/>
                <w:b/>
                <w:bCs/>
                <w:color w:val="000000" w:themeColor="text1"/>
                <w:lang w:val="ro-RO" w:eastAsia="en-GB"/>
              </w:rPr>
              <w:t>energiei oceanice</w:t>
            </w:r>
          </w:p>
          <w:p w14:paraId="59F70076" w14:textId="77777777" w:rsidR="00626A5E" w:rsidRPr="00BD5C8F" w:rsidRDefault="00626A5E" w:rsidP="00626A5E">
            <w:pPr>
              <w:pStyle w:val="Listparagraf"/>
              <w:ind w:left="352"/>
              <w:rPr>
                <w:rFonts w:eastAsia="Aptos"/>
                <w:b/>
                <w:bCs/>
                <w:color w:val="000000" w:themeColor="text1"/>
                <w:lang w:val="ro-RO"/>
              </w:rPr>
            </w:pPr>
          </w:p>
        </w:tc>
        <w:tc>
          <w:tcPr>
            <w:tcW w:w="6379" w:type="dxa"/>
          </w:tcPr>
          <w:p w14:paraId="73D9919F"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7CB46A08" w14:textId="023B1AB4" w:rsidR="00626A5E" w:rsidRPr="00BD5C8F" w:rsidRDefault="00626A5E" w:rsidP="00626A5E">
            <w:pPr>
              <w:contextualSpacing/>
              <w:jc w:val="both"/>
              <w:rPr>
                <w:rFonts w:ascii="Times New Roman" w:eastAsia="Aptos" w:hAnsi="Times New Roman" w:cs="Times New Roman"/>
                <w:b/>
                <w:bCs/>
                <w:color w:val="000000" w:themeColor="text1"/>
                <w:lang w:val="ro-RO"/>
              </w:rPr>
            </w:pPr>
            <w:r w:rsidRPr="00BD5C8F">
              <w:rPr>
                <w:rFonts w:ascii="Times New Roman" w:eastAsia="Aptos" w:hAnsi="Times New Roman" w:cs="Times New Roman"/>
                <w:color w:val="000000" w:themeColor="text1"/>
                <w:lang w:val="ro-RO"/>
              </w:rPr>
              <w:t xml:space="preserve">Activitatea evaluează disponibilitatea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acolo unde este posibil, utilizează echipamente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componente de înaltă durabilitate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reciclabilitate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care sunt u</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or de demontat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recondi</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ionat.</w:t>
            </w:r>
          </w:p>
        </w:tc>
        <w:tc>
          <w:tcPr>
            <w:tcW w:w="4218" w:type="dxa"/>
          </w:tcPr>
          <w:p w14:paraId="3054BD0D"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3B35B40C" w14:textId="77777777" w:rsidTr="009C2612">
        <w:tc>
          <w:tcPr>
            <w:tcW w:w="1241" w:type="dxa"/>
            <w:tcMar>
              <w:top w:w="57" w:type="dxa"/>
            </w:tcMar>
          </w:tcPr>
          <w:p w14:paraId="271B2424"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4.9</w:t>
            </w:r>
          </w:p>
          <w:p w14:paraId="57464488"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 → </w:t>
            </w:r>
          </w:p>
          <w:p w14:paraId="3DBFEBE0"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CC 4.12</w:t>
            </w:r>
          </w:p>
        </w:tc>
        <w:tc>
          <w:tcPr>
            <w:tcW w:w="3296" w:type="dxa"/>
          </w:tcPr>
          <w:p w14:paraId="06C8BB62" w14:textId="245D0077" w:rsidR="00626A5E" w:rsidRPr="00BD5C8F" w:rsidRDefault="00626A5E" w:rsidP="00626A5E">
            <w:pPr>
              <w:pStyle w:val="Listparagraf"/>
              <w:numPr>
                <w:ilvl w:val="0"/>
                <w:numId w:val="25"/>
              </w:numPr>
              <w:ind w:left="352"/>
              <w:rPr>
                <w:rFonts w:eastAsia="Aptos"/>
                <w:b/>
                <w:bCs/>
                <w:color w:val="000000" w:themeColor="text1"/>
                <w:lang w:val="ro-RO"/>
              </w:rPr>
            </w:pPr>
            <w:r w:rsidRPr="00BD5C8F">
              <w:rPr>
                <w:rFonts w:eastAsia="Aptos"/>
                <w:b/>
                <w:bCs/>
                <w:color w:val="000000" w:themeColor="text1"/>
                <w:lang w:val="ro-RO"/>
              </w:rPr>
              <w:lastRenderedPageBreak/>
              <w:t xml:space="preserve">Transportul </w:t>
            </w:r>
            <w:r w:rsidR="00015E6C">
              <w:rPr>
                <w:rFonts w:eastAsia="Aptos"/>
                <w:b/>
                <w:bCs/>
                <w:color w:val="000000" w:themeColor="text1"/>
                <w:lang w:val="ro-RO"/>
              </w:rPr>
              <w:t>ș</w:t>
            </w:r>
            <w:r w:rsidRPr="00BD5C8F">
              <w:rPr>
                <w:rFonts w:eastAsia="Aptos"/>
                <w:b/>
                <w:bCs/>
                <w:color w:val="000000" w:themeColor="text1"/>
                <w:lang w:val="ro-RO"/>
              </w:rPr>
              <w:t>i distribu</w:t>
            </w:r>
            <w:r w:rsidR="00015E6C">
              <w:rPr>
                <w:rFonts w:eastAsia="Aptos"/>
                <w:b/>
                <w:bCs/>
                <w:color w:val="000000" w:themeColor="text1"/>
                <w:lang w:val="ro-RO"/>
              </w:rPr>
              <w:t>ț</w:t>
            </w:r>
            <w:r w:rsidRPr="00BD5C8F">
              <w:rPr>
                <w:rFonts w:eastAsia="Aptos"/>
                <w:b/>
                <w:bCs/>
                <w:color w:val="000000" w:themeColor="text1"/>
                <w:lang w:val="ro-RO"/>
              </w:rPr>
              <w:t>ia energiei electrice</w:t>
            </w:r>
          </w:p>
          <w:p w14:paraId="5DC94B42" w14:textId="77777777" w:rsidR="00626A5E" w:rsidRPr="00BD5C8F" w:rsidRDefault="00626A5E" w:rsidP="00626A5E">
            <w:pPr>
              <w:pStyle w:val="Listparagraf"/>
              <w:numPr>
                <w:ilvl w:val="0"/>
                <w:numId w:val="25"/>
              </w:numPr>
              <w:ind w:left="352"/>
              <w:rPr>
                <w:rFonts w:eastAsia="Aptos"/>
                <w:b/>
                <w:bCs/>
                <w:color w:val="000000" w:themeColor="text1"/>
                <w:lang w:val="ro-RO"/>
              </w:rPr>
            </w:pPr>
            <w:r w:rsidRPr="00BD5C8F">
              <w:rPr>
                <w:rFonts w:eastAsia="Aptos"/>
                <w:b/>
                <w:bCs/>
                <w:color w:val="000000" w:themeColor="text1"/>
                <w:lang w:val="ro-RO"/>
              </w:rPr>
              <w:lastRenderedPageBreak/>
              <w:t>Stocarea energiei electrice</w:t>
            </w:r>
          </w:p>
          <w:p w14:paraId="0E5906B6" w14:textId="77777777" w:rsidR="00626A5E" w:rsidRPr="00BD5C8F" w:rsidRDefault="00626A5E" w:rsidP="00626A5E">
            <w:pPr>
              <w:pStyle w:val="Listparagraf"/>
              <w:numPr>
                <w:ilvl w:val="0"/>
                <w:numId w:val="25"/>
              </w:numPr>
              <w:ind w:left="352"/>
              <w:rPr>
                <w:rFonts w:eastAsia="Aptos"/>
                <w:b/>
                <w:bCs/>
                <w:color w:val="000000" w:themeColor="text1"/>
                <w:lang w:val="ro-RO"/>
              </w:rPr>
            </w:pPr>
            <w:r w:rsidRPr="00BD5C8F">
              <w:rPr>
                <w:rFonts w:eastAsia="Aptos"/>
                <w:b/>
                <w:bCs/>
                <w:color w:val="000000" w:themeColor="text1"/>
                <w:lang w:val="ro-RO"/>
              </w:rPr>
              <w:t>Stocarea energiei termice</w:t>
            </w:r>
          </w:p>
          <w:p w14:paraId="08631E88" w14:textId="77777777" w:rsidR="00626A5E" w:rsidRPr="00BD5C8F" w:rsidRDefault="00626A5E" w:rsidP="00626A5E">
            <w:pPr>
              <w:pStyle w:val="Listparagraf"/>
              <w:numPr>
                <w:ilvl w:val="0"/>
                <w:numId w:val="25"/>
              </w:numPr>
              <w:ind w:left="352"/>
              <w:rPr>
                <w:rFonts w:eastAsia="Aptos"/>
                <w:b/>
                <w:bCs/>
                <w:color w:val="000000" w:themeColor="text1"/>
                <w:lang w:val="ro-RO"/>
              </w:rPr>
            </w:pPr>
            <w:r w:rsidRPr="00BD5C8F">
              <w:rPr>
                <w:rFonts w:eastAsia="Aptos"/>
                <w:b/>
                <w:bCs/>
                <w:color w:val="000000" w:themeColor="text1"/>
                <w:lang w:val="ro-RO"/>
              </w:rPr>
              <w:t>Stocarea hidrogenului</w:t>
            </w:r>
          </w:p>
        </w:tc>
        <w:tc>
          <w:tcPr>
            <w:tcW w:w="6379" w:type="dxa"/>
          </w:tcPr>
          <w:p w14:paraId="5D96F38A" w14:textId="78B4F71E" w:rsidR="00626A5E" w:rsidRPr="00BD5C8F" w:rsidRDefault="008942E4" w:rsidP="00626A5E">
            <w:pPr>
              <w:contextualSpacing/>
              <w:jc w:val="both"/>
              <w:rPr>
                <w:rFonts w:ascii="Times New Roman" w:eastAsia="Aptos" w:hAnsi="Times New Roman" w:cs="Times New Roman"/>
                <w:color w:val="000000" w:themeColor="text1"/>
                <w:lang w:val="ro-RO"/>
              </w:rPr>
            </w:pPr>
            <w:r w:rsidRPr="008942E4">
              <w:rPr>
                <w:rFonts w:ascii="Times New Roman" w:eastAsia="Aptos" w:hAnsi="Times New Roman" w:cs="Times New Roman"/>
                <w:color w:val="000000" w:themeColor="text1"/>
                <w:lang w:val="ro-RO"/>
              </w:rPr>
              <w:lastRenderedPageBreak/>
              <w:t xml:space="preserve">Există un plan de gestionare a deșeurilor care asigură reutilizarea sau reciclarea maximă la sfârșitul ciclului de viață, în conformitate cu </w:t>
            </w:r>
            <w:r w:rsidRPr="008942E4">
              <w:rPr>
                <w:rFonts w:ascii="Times New Roman" w:eastAsia="Aptos" w:hAnsi="Times New Roman" w:cs="Times New Roman"/>
                <w:color w:val="000000" w:themeColor="text1"/>
                <w:lang w:val="ro-RO"/>
              </w:rPr>
              <w:lastRenderedPageBreak/>
              <w:t>ierarhia deșeurilor, inclusiv prin implementarea inițială sau ulterioară a acordurilor contractuale cu partenerii de gestionare a deșeurilor, atunci când se reflectă în proiecțiile financiare sau în documentația oficială a proiectului (CCA 4.9 și 4.10)</w:t>
            </w:r>
            <w:r>
              <w:rPr>
                <w:rFonts w:ascii="Times New Roman" w:eastAsia="Aptos" w:hAnsi="Times New Roman" w:cs="Times New Roman"/>
                <w:color w:val="000000" w:themeColor="text1"/>
                <w:lang w:val="ro-RO"/>
              </w:rPr>
              <w:t>.</w:t>
            </w:r>
          </w:p>
          <w:p w14:paraId="0309CE74"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2A41D909" w14:textId="21716EFF" w:rsidR="00626A5E" w:rsidRPr="00BD5C8F" w:rsidRDefault="008942E4" w:rsidP="00626A5E">
            <w:pPr>
              <w:contextualSpacing/>
              <w:jc w:val="both"/>
              <w:rPr>
                <w:rFonts w:ascii="Times New Roman" w:eastAsia="Aptos" w:hAnsi="Times New Roman" w:cs="Times New Roman"/>
                <w:b/>
                <w:bCs/>
                <w:color w:val="000000" w:themeColor="text1"/>
                <w:lang w:val="ro-RO"/>
              </w:rPr>
            </w:pPr>
            <w:r w:rsidRPr="008942E4">
              <w:rPr>
                <w:rFonts w:ascii="Times New Roman" w:eastAsia="Aptos" w:hAnsi="Times New Roman" w:cs="Times New Roman"/>
                <w:color w:val="000000" w:themeColor="text1"/>
                <w:lang w:val="ro-RO"/>
              </w:rPr>
              <w:t xml:space="preserve">Există un plan de gestionare a deșeurilor care asigură reutilizarea, remanufacturarea sau reciclarea maximă la sfârșitul ciclului de viață, inclusiv prin implementarea inițială sau ulterioară a acordurilor contractuale cu partenerii de gestionare a deșeurilor, reflectându-se în proiecțiile financiare sau în documentația oficială a proiectului </w:t>
            </w:r>
            <w:r w:rsidR="00626A5E" w:rsidRPr="00BD5C8F">
              <w:rPr>
                <w:rFonts w:ascii="Times New Roman" w:eastAsia="Aptos" w:hAnsi="Times New Roman" w:cs="Times New Roman"/>
                <w:color w:val="000000" w:themeColor="text1"/>
                <w:lang w:val="ro-RO"/>
              </w:rPr>
              <w:t xml:space="preserve">(CCA 4.11 </w:t>
            </w:r>
            <w:r w:rsidR="00015E6C">
              <w:rPr>
                <w:rFonts w:ascii="Times New Roman" w:eastAsia="Aptos" w:hAnsi="Times New Roman" w:cs="Times New Roman"/>
                <w:color w:val="000000" w:themeColor="text1"/>
                <w:lang w:val="ro-RO"/>
              </w:rPr>
              <w:t>ș</w:t>
            </w:r>
            <w:r w:rsidR="00626A5E" w:rsidRPr="00BD5C8F">
              <w:rPr>
                <w:rFonts w:ascii="Times New Roman" w:eastAsia="Aptos" w:hAnsi="Times New Roman" w:cs="Times New Roman"/>
                <w:color w:val="000000" w:themeColor="text1"/>
                <w:lang w:val="ro-RO"/>
              </w:rPr>
              <w:t>i 4.12).</w:t>
            </w:r>
          </w:p>
        </w:tc>
        <w:tc>
          <w:tcPr>
            <w:tcW w:w="4218" w:type="dxa"/>
          </w:tcPr>
          <w:p w14:paraId="3B2FFE25"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59CD430D" w14:textId="77777777" w:rsidTr="009C2612">
        <w:tc>
          <w:tcPr>
            <w:tcW w:w="1241" w:type="dxa"/>
            <w:tcMar>
              <w:top w:w="57" w:type="dxa"/>
            </w:tcMar>
          </w:tcPr>
          <w:p w14:paraId="16490BB3"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4.16</w:t>
            </w:r>
          </w:p>
        </w:tc>
        <w:tc>
          <w:tcPr>
            <w:tcW w:w="3296" w:type="dxa"/>
          </w:tcPr>
          <w:p w14:paraId="0B52959E" w14:textId="76A6DBBA"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Instalarea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 xml:space="preserve">i </w:t>
            </w:r>
            <w:r w:rsidR="00E70447" w:rsidRPr="00BD5C8F">
              <w:rPr>
                <w:rFonts w:ascii="Times New Roman" w:eastAsia="Aptos" w:hAnsi="Times New Roman" w:cs="Times New Roman"/>
                <w:b/>
                <w:bCs/>
                <w:color w:val="000000" w:themeColor="text1"/>
                <w:lang w:val="ro-RO"/>
              </w:rPr>
              <w:t>explorarea</w:t>
            </w:r>
            <w:r w:rsidR="007E2322">
              <w:rPr>
                <w:rFonts w:ascii="Times New Roman" w:eastAsia="Aptos" w:hAnsi="Times New Roman" w:cs="Times New Roman"/>
                <w:b/>
                <w:bCs/>
                <w:color w:val="000000" w:themeColor="text1"/>
                <w:lang w:val="ro-RO"/>
              </w:rPr>
              <w:t xml:space="preserve"> </w:t>
            </w:r>
            <w:r w:rsidRPr="00BD5C8F">
              <w:rPr>
                <w:rFonts w:ascii="Times New Roman" w:eastAsia="Aptos" w:hAnsi="Times New Roman" w:cs="Times New Roman"/>
                <w:b/>
                <w:bCs/>
                <w:color w:val="000000" w:themeColor="text1"/>
                <w:lang w:val="ro-RO"/>
              </w:rPr>
              <w:t>pompelor de căldură electrice</w:t>
            </w:r>
          </w:p>
        </w:tc>
        <w:tc>
          <w:tcPr>
            <w:tcW w:w="6379" w:type="dxa"/>
          </w:tcPr>
          <w:p w14:paraId="7A427BBA"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63918AA6" w14:textId="58FD2A6C"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BD5C8F">
              <w:rPr>
                <w:rFonts w:eastAsia="Aptos"/>
                <w:color w:val="000000" w:themeColor="text1"/>
                <w:lang w:val="ro-RO" w:eastAsia="en-US"/>
              </w:rPr>
              <w:t xml:space="preserve">Activitatea evaluează disponibilitatea echipamentelor </w:t>
            </w:r>
            <w:r w:rsidR="00015E6C">
              <w:rPr>
                <w:rFonts w:eastAsia="Aptos"/>
                <w:color w:val="000000" w:themeColor="text1"/>
                <w:lang w:val="ro-RO" w:eastAsia="en-US"/>
              </w:rPr>
              <w:t>ș</w:t>
            </w:r>
            <w:r w:rsidRPr="00BD5C8F">
              <w:rPr>
                <w:rFonts w:eastAsia="Aptos"/>
                <w:color w:val="000000" w:themeColor="text1"/>
                <w:lang w:val="ro-RO" w:eastAsia="en-US"/>
              </w:rPr>
              <w:t xml:space="preserve">i a componentelor care au un grad ridicat de durabilitate </w:t>
            </w:r>
            <w:r w:rsidR="00015E6C">
              <w:rPr>
                <w:rFonts w:eastAsia="Aptos"/>
                <w:color w:val="000000" w:themeColor="text1"/>
                <w:lang w:val="ro-RO" w:eastAsia="en-US"/>
              </w:rPr>
              <w:t>ș</w:t>
            </w:r>
            <w:r w:rsidRPr="00BD5C8F">
              <w:rPr>
                <w:rFonts w:eastAsia="Aptos"/>
                <w:color w:val="000000" w:themeColor="text1"/>
                <w:lang w:val="ro-RO" w:eastAsia="en-US"/>
              </w:rPr>
              <w:t xml:space="preserve">i o capacitate mare de reciclare </w:t>
            </w:r>
            <w:r w:rsidR="00015E6C">
              <w:rPr>
                <w:rFonts w:eastAsia="Aptos"/>
                <w:color w:val="000000" w:themeColor="text1"/>
                <w:lang w:val="ro-RO" w:eastAsia="en-US"/>
              </w:rPr>
              <w:t>ș</w:t>
            </w:r>
            <w:r w:rsidRPr="00BD5C8F">
              <w:rPr>
                <w:rFonts w:eastAsia="Aptos"/>
                <w:color w:val="000000" w:themeColor="text1"/>
                <w:lang w:val="ro-RO" w:eastAsia="en-US"/>
              </w:rPr>
              <w:t>i care sunt u</w:t>
            </w:r>
            <w:r w:rsidR="00015E6C">
              <w:rPr>
                <w:rFonts w:eastAsia="Aptos"/>
                <w:color w:val="000000" w:themeColor="text1"/>
                <w:lang w:val="ro-RO" w:eastAsia="en-US"/>
              </w:rPr>
              <w:t>ș</w:t>
            </w:r>
            <w:r w:rsidRPr="00BD5C8F">
              <w:rPr>
                <w:rFonts w:eastAsia="Aptos"/>
                <w:color w:val="000000" w:themeColor="text1"/>
                <w:lang w:val="ro-RO" w:eastAsia="en-US"/>
              </w:rPr>
              <w:t xml:space="preserve">or de demontat </w:t>
            </w:r>
            <w:r w:rsidR="00015E6C">
              <w:rPr>
                <w:rFonts w:eastAsia="Aptos"/>
                <w:color w:val="000000" w:themeColor="text1"/>
                <w:lang w:val="ro-RO" w:eastAsia="en-US"/>
              </w:rPr>
              <w:t>ș</w:t>
            </w:r>
            <w:r w:rsidRPr="00BD5C8F">
              <w:rPr>
                <w:rFonts w:eastAsia="Aptos"/>
                <w:color w:val="000000" w:themeColor="text1"/>
                <w:lang w:val="ro-RO" w:eastAsia="en-US"/>
              </w:rPr>
              <w:t>i recondi</w:t>
            </w:r>
            <w:r w:rsidR="00015E6C">
              <w:rPr>
                <w:rFonts w:eastAsia="Aptos"/>
                <w:color w:val="000000" w:themeColor="text1"/>
                <w:lang w:val="ro-RO" w:eastAsia="en-US"/>
              </w:rPr>
              <w:t>ț</w:t>
            </w:r>
            <w:r w:rsidRPr="00BD5C8F">
              <w:rPr>
                <w:rFonts w:eastAsia="Aptos"/>
                <w:color w:val="000000" w:themeColor="text1"/>
                <w:lang w:val="ro-RO" w:eastAsia="en-US"/>
              </w:rPr>
              <w:t xml:space="preserve">ionat </w:t>
            </w:r>
            <w:r w:rsidR="00015E6C">
              <w:rPr>
                <w:rFonts w:eastAsia="Aptos"/>
                <w:color w:val="000000" w:themeColor="text1"/>
                <w:lang w:val="ro-RO" w:eastAsia="en-US"/>
              </w:rPr>
              <w:t>ș</w:t>
            </w:r>
            <w:r w:rsidRPr="00BD5C8F">
              <w:rPr>
                <w:rFonts w:eastAsia="Aptos"/>
                <w:color w:val="000000" w:themeColor="text1"/>
                <w:lang w:val="ro-RO" w:eastAsia="en-US"/>
              </w:rPr>
              <w:t xml:space="preserve">i, dacă este posibil, utilizează astfel de echipamente </w:t>
            </w:r>
            <w:r w:rsidR="00015E6C">
              <w:rPr>
                <w:rFonts w:eastAsia="Aptos"/>
                <w:color w:val="000000" w:themeColor="text1"/>
                <w:lang w:val="ro-RO" w:eastAsia="en-US"/>
              </w:rPr>
              <w:t>ș</w:t>
            </w:r>
            <w:r w:rsidRPr="00BD5C8F">
              <w:rPr>
                <w:rFonts w:eastAsia="Aptos"/>
                <w:color w:val="000000" w:themeColor="text1"/>
                <w:lang w:val="ro-RO" w:eastAsia="en-US"/>
              </w:rPr>
              <w:t>i componente.</w:t>
            </w:r>
          </w:p>
          <w:p w14:paraId="6180FAB6" w14:textId="5759A7E0"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BD5C8F">
              <w:rPr>
                <w:rFonts w:eastAsia="Aptos"/>
                <w:color w:val="000000" w:themeColor="text1"/>
                <w:lang w:val="ro-RO" w:eastAsia="en-US"/>
              </w:rPr>
              <w:t>Există un plan de gestionare a de</w:t>
            </w:r>
            <w:r w:rsidR="00015E6C">
              <w:rPr>
                <w:rFonts w:eastAsia="Aptos"/>
                <w:color w:val="000000" w:themeColor="text1"/>
                <w:lang w:val="ro-RO" w:eastAsia="en-US"/>
              </w:rPr>
              <w:t>ș</w:t>
            </w:r>
            <w:r w:rsidRPr="00BD5C8F">
              <w:rPr>
                <w:rFonts w:eastAsia="Aptos"/>
                <w:color w:val="000000" w:themeColor="text1"/>
                <w:lang w:val="ro-RO" w:eastAsia="en-US"/>
              </w:rPr>
              <w:t>eurilor care asigură reutilizarea, refabricarea sau reciclarea maximă la sfâr</w:t>
            </w:r>
            <w:r w:rsidR="00015E6C">
              <w:rPr>
                <w:rFonts w:eastAsia="Aptos"/>
                <w:color w:val="000000" w:themeColor="text1"/>
                <w:lang w:val="ro-RO" w:eastAsia="en-US"/>
              </w:rPr>
              <w:t>ș</w:t>
            </w:r>
            <w:r w:rsidRPr="00BD5C8F">
              <w:rPr>
                <w:rFonts w:eastAsia="Aptos"/>
                <w:color w:val="000000" w:themeColor="text1"/>
                <w:lang w:val="ro-RO" w:eastAsia="en-US"/>
              </w:rPr>
              <w:t>itul ciclului de via</w:t>
            </w:r>
            <w:r w:rsidR="00015E6C">
              <w:rPr>
                <w:rFonts w:eastAsia="Aptos"/>
                <w:color w:val="000000" w:themeColor="text1"/>
                <w:lang w:val="ro-RO" w:eastAsia="en-US"/>
              </w:rPr>
              <w:t>ț</w:t>
            </w:r>
            <w:r w:rsidRPr="00BD5C8F">
              <w:rPr>
                <w:rFonts w:eastAsia="Aptos"/>
                <w:color w:val="000000" w:themeColor="text1"/>
                <w:lang w:val="ro-RO" w:eastAsia="en-US"/>
              </w:rPr>
              <w:t>ă, inclusiv prin acorduri contractuale cu parteneri din domeniul gestionării de</w:t>
            </w:r>
            <w:r w:rsidR="00015E6C">
              <w:rPr>
                <w:rFonts w:eastAsia="Aptos"/>
                <w:color w:val="000000" w:themeColor="text1"/>
                <w:lang w:val="ro-RO" w:eastAsia="en-US"/>
              </w:rPr>
              <w:t>ș</w:t>
            </w:r>
            <w:r w:rsidRPr="00BD5C8F">
              <w:rPr>
                <w:rFonts w:eastAsia="Aptos"/>
                <w:color w:val="000000" w:themeColor="text1"/>
                <w:lang w:val="ro-RO" w:eastAsia="en-US"/>
              </w:rPr>
              <w:t>eurilor, prin reflectarea în proiec</w:t>
            </w:r>
            <w:r w:rsidR="00015E6C">
              <w:rPr>
                <w:rFonts w:eastAsia="Aptos"/>
                <w:color w:val="000000" w:themeColor="text1"/>
                <w:lang w:val="ro-RO" w:eastAsia="en-US"/>
              </w:rPr>
              <w:t>ț</w:t>
            </w:r>
            <w:r w:rsidRPr="00BD5C8F">
              <w:rPr>
                <w:rFonts w:eastAsia="Aptos"/>
                <w:color w:val="000000" w:themeColor="text1"/>
                <w:lang w:val="ro-RO" w:eastAsia="en-US"/>
              </w:rPr>
              <w:t>ii financiare sau prin documenta</w:t>
            </w:r>
            <w:r w:rsidR="00015E6C">
              <w:rPr>
                <w:rFonts w:eastAsia="Aptos"/>
                <w:color w:val="000000" w:themeColor="text1"/>
                <w:lang w:val="ro-RO" w:eastAsia="en-US"/>
              </w:rPr>
              <w:t>ț</w:t>
            </w:r>
            <w:r w:rsidRPr="00BD5C8F">
              <w:rPr>
                <w:rFonts w:eastAsia="Aptos"/>
                <w:color w:val="000000" w:themeColor="text1"/>
                <w:lang w:val="ro-RO" w:eastAsia="en-US"/>
              </w:rPr>
              <w:t>ia oficială a proiectului.</w:t>
            </w:r>
          </w:p>
          <w:p w14:paraId="2C1F145A" w14:textId="77777777" w:rsidR="007733FE" w:rsidRPr="00BD5C8F" w:rsidRDefault="007733FE" w:rsidP="00626A5E">
            <w:pPr>
              <w:pStyle w:val="tbl-norm"/>
              <w:spacing w:before="0" w:beforeAutospacing="0" w:after="0" w:afterAutospacing="0"/>
              <w:contextualSpacing/>
              <w:jc w:val="both"/>
              <w:rPr>
                <w:rFonts w:eastAsia="Aptos"/>
                <w:i/>
                <w:iCs/>
                <w:color w:val="000000" w:themeColor="text1"/>
                <w:lang w:val="ro-RO"/>
              </w:rPr>
            </w:pPr>
          </w:p>
        </w:tc>
        <w:tc>
          <w:tcPr>
            <w:tcW w:w="4218" w:type="dxa"/>
          </w:tcPr>
          <w:p w14:paraId="3F5C7A51"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5744C647" w14:textId="77777777" w:rsidTr="009C2612">
        <w:tc>
          <w:tcPr>
            <w:tcW w:w="1241" w:type="dxa"/>
            <w:tcMar>
              <w:top w:w="57" w:type="dxa"/>
            </w:tcMar>
          </w:tcPr>
          <w:p w14:paraId="32922A7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4.17</w:t>
            </w:r>
          </w:p>
          <w:p w14:paraId="2C739116"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6891D6E0"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4.21</w:t>
            </w:r>
          </w:p>
          <w:p w14:paraId="3DED4011"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51BFAD35"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4164ACB6"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4E428F84"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6A88AD24"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4.25</w:t>
            </w:r>
          </w:p>
        </w:tc>
        <w:tc>
          <w:tcPr>
            <w:tcW w:w="3296" w:type="dxa"/>
          </w:tcPr>
          <w:p w14:paraId="18673764" w14:textId="11A88686"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 xml:space="preserve">Cogenerare de energie termică pentru încălzire/răcire </w:t>
            </w:r>
            <w:r w:rsidR="00015E6C">
              <w:rPr>
                <w:rFonts w:eastAsia="Aptos"/>
                <w:b/>
                <w:bCs/>
                <w:color w:val="000000" w:themeColor="text1"/>
                <w:lang w:val="ro-RO"/>
              </w:rPr>
              <w:t>ș</w:t>
            </w:r>
            <w:r w:rsidRPr="00BD5C8F">
              <w:rPr>
                <w:rFonts w:eastAsia="Aptos"/>
                <w:b/>
                <w:bCs/>
                <w:color w:val="000000" w:themeColor="text1"/>
                <w:lang w:val="ro-RO"/>
              </w:rPr>
              <w:t>i de energie electrică din energie solară</w:t>
            </w:r>
          </w:p>
          <w:p w14:paraId="4AC4ADBA" w14:textId="77777777"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Producerea de energie termică pentru încălzire/răcire din încălzire termică solară</w:t>
            </w:r>
          </w:p>
          <w:p w14:paraId="76498D76" w14:textId="77777777"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 xml:space="preserve">Producerea de energie termică pentru </w:t>
            </w:r>
            <w:r w:rsidRPr="00BD5C8F">
              <w:rPr>
                <w:rFonts w:eastAsia="Aptos"/>
                <w:b/>
                <w:bCs/>
                <w:color w:val="000000" w:themeColor="text1"/>
                <w:lang w:val="ro-RO"/>
              </w:rPr>
              <w:lastRenderedPageBreak/>
              <w:t>încălzire/răcire utilizând căldura reziduală</w:t>
            </w:r>
          </w:p>
        </w:tc>
        <w:tc>
          <w:tcPr>
            <w:tcW w:w="6379" w:type="dxa"/>
          </w:tcPr>
          <w:p w14:paraId="7EC4E059" w14:textId="77777777"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La fel ca în cazul 4.1→ 4.4</w:t>
            </w:r>
          </w:p>
          <w:p w14:paraId="61DFB988"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5EDD7257" w14:textId="3F4C1917" w:rsidR="00626A5E" w:rsidRPr="00BD5C8F" w:rsidRDefault="00626A5E" w:rsidP="00626A5E">
            <w:pPr>
              <w:contextualSpacing/>
              <w:jc w:val="both"/>
              <w:rPr>
                <w:rFonts w:ascii="Times New Roman" w:eastAsia="Aptos" w:hAnsi="Times New Roman" w:cs="Times New Roman"/>
                <w:b/>
                <w:bCs/>
                <w:color w:val="000000" w:themeColor="text1"/>
                <w:lang w:val="ro-RO"/>
              </w:rPr>
            </w:pPr>
            <w:r w:rsidRPr="00BD5C8F">
              <w:rPr>
                <w:rFonts w:ascii="Times New Roman" w:eastAsia="Aptos" w:hAnsi="Times New Roman" w:cs="Times New Roman"/>
                <w:color w:val="000000" w:themeColor="text1"/>
                <w:lang w:val="ro-RO"/>
              </w:rPr>
              <w:t xml:space="preserve">Activitatea evaluează disponibilitatea echipamentelor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 componentelor care au un grad ridicat de durabilitate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o capacitate mare de reciclare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care sunt u</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or de demontat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recondi</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ionat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dacă este posibil, utilizează astfel de echipamente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componente.</w:t>
            </w:r>
          </w:p>
        </w:tc>
        <w:tc>
          <w:tcPr>
            <w:tcW w:w="4218" w:type="dxa"/>
          </w:tcPr>
          <w:p w14:paraId="70786EEF"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077BC4DC" w14:textId="77777777" w:rsidTr="009C2612">
        <w:tc>
          <w:tcPr>
            <w:tcW w:w="1241" w:type="dxa"/>
            <w:tcMar>
              <w:top w:w="57" w:type="dxa"/>
            </w:tcMar>
          </w:tcPr>
          <w:p w14:paraId="04776A96"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4.26</w:t>
            </w:r>
          </w:p>
          <w:p w14:paraId="7440B95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4.27</w:t>
            </w:r>
          </w:p>
          <w:p w14:paraId="7212DE99"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4.28</w:t>
            </w:r>
          </w:p>
        </w:tc>
        <w:tc>
          <w:tcPr>
            <w:tcW w:w="3296" w:type="dxa"/>
          </w:tcPr>
          <w:p w14:paraId="58F28300" w14:textId="4F773830"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Etapele precomerciale ale tehnologiilor avansate pentru producerea de energie din procese nucleare cu un minimum de de</w:t>
            </w:r>
            <w:r w:rsidR="00015E6C">
              <w:rPr>
                <w:rFonts w:eastAsia="Aptos"/>
                <w:b/>
                <w:bCs/>
                <w:color w:val="000000" w:themeColor="text1"/>
                <w:lang w:val="ro-RO"/>
              </w:rPr>
              <w:t>ș</w:t>
            </w:r>
            <w:r w:rsidRPr="00BD5C8F">
              <w:rPr>
                <w:rFonts w:eastAsia="Aptos"/>
                <w:b/>
                <w:bCs/>
                <w:color w:val="000000" w:themeColor="text1"/>
                <w:lang w:val="ro-RO"/>
              </w:rPr>
              <w:t>euri generate de ciclul combustibilului</w:t>
            </w:r>
          </w:p>
          <w:p w14:paraId="6A9874BC" w14:textId="145E3F91"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 xml:space="preserve">Construirea </w:t>
            </w:r>
            <w:r w:rsidR="00015E6C">
              <w:rPr>
                <w:rFonts w:eastAsia="Aptos"/>
                <w:b/>
                <w:bCs/>
                <w:color w:val="000000" w:themeColor="text1"/>
                <w:lang w:val="ro-RO"/>
              </w:rPr>
              <w:t>ș</w:t>
            </w:r>
            <w:r w:rsidRPr="00BD5C8F">
              <w:rPr>
                <w:rFonts w:eastAsia="Aptos"/>
                <w:b/>
                <w:bCs/>
                <w:color w:val="000000" w:themeColor="text1"/>
                <w:lang w:val="ro-RO"/>
              </w:rPr>
              <w:t>i operarea în condi</w:t>
            </w:r>
            <w:r w:rsidR="00015E6C">
              <w:rPr>
                <w:rFonts w:eastAsia="Aptos"/>
                <w:b/>
                <w:bCs/>
                <w:color w:val="000000" w:themeColor="text1"/>
                <w:lang w:val="ro-RO"/>
              </w:rPr>
              <w:t>ț</w:t>
            </w:r>
            <w:r w:rsidRPr="00BD5C8F">
              <w:rPr>
                <w:rFonts w:eastAsia="Aptos"/>
                <w:b/>
                <w:bCs/>
                <w:color w:val="000000" w:themeColor="text1"/>
                <w:lang w:val="ro-RO"/>
              </w:rPr>
              <w:t>ii de siguran</w:t>
            </w:r>
            <w:r w:rsidR="00015E6C">
              <w:rPr>
                <w:rFonts w:eastAsia="Aptos"/>
                <w:b/>
                <w:bCs/>
                <w:color w:val="000000" w:themeColor="text1"/>
                <w:lang w:val="ro-RO"/>
              </w:rPr>
              <w:t>ț</w:t>
            </w:r>
            <w:r w:rsidRPr="00BD5C8F">
              <w:rPr>
                <w:rFonts w:eastAsia="Aptos"/>
                <w:b/>
                <w:bCs/>
                <w:color w:val="000000" w:themeColor="text1"/>
                <w:lang w:val="ro-RO"/>
              </w:rPr>
              <w:t>ă a noilor centrale nucleare, pentru producerea de energie electrică sau termică, inclusiv pentru produc</w:t>
            </w:r>
            <w:r w:rsidR="00015E6C">
              <w:rPr>
                <w:rFonts w:eastAsia="Aptos"/>
                <w:b/>
                <w:bCs/>
                <w:color w:val="000000" w:themeColor="text1"/>
                <w:lang w:val="ro-RO"/>
              </w:rPr>
              <w:t>ț</w:t>
            </w:r>
            <w:r w:rsidRPr="00BD5C8F">
              <w:rPr>
                <w:rFonts w:eastAsia="Aptos"/>
                <w:b/>
                <w:bCs/>
                <w:color w:val="000000" w:themeColor="text1"/>
                <w:lang w:val="ro-RO"/>
              </w:rPr>
              <w:t>ia de hidrogen, utilizând cele mai bune tehnologii disponibile</w:t>
            </w:r>
          </w:p>
          <w:p w14:paraId="75C3330D" w14:textId="25292554" w:rsidR="00626A5E" w:rsidRPr="00BD5C8F" w:rsidRDefault="00626A5E" w:rsidP="007733FE">
            <w:pPr>
              <w:pStyle w:val="Listparagraf"/>
              <w:numPr>
                <w:ilvl w:val="0"/>
                <w:numId w:val="26"/>
              </w:numPr>
              <w:ind w:left="210" w:hanging="210"/>
              <w:rPr>
                <w:rFonts w:eastAsia="Aptos"/>
                <w:b/>
                <w:bCs/>
                <w:color w:val="000000" w:themeColor="text1"/>
                <w:lang w:val="ro-RO"/>
              </w:rPr>
            </w:pPr>
            <w:r w:rsidRPr="00BD5C8F">
              <w:rPr>
                <w:rFonts w:eastAsia="Aptos"/>
                <w:b/>
                <w:bCs/>
                <w:color w:val="000000" w:themeColor="text1"/>
                <w:lang w:val="ro-RO"/>
              </w:rPr>
              <w:t>Producerea de energie electrică din energie nucleară în instala</w:t>
            </w:r>
            <w:r w:rsidR="00015E6C">
              <w:rPr>
                <w:rFonts w:eastAsia="Aptos"/>
                <w:b/>
                <w:bCs/>
                <w:color w:val="000000" w:themeColor="text1"/>
                <w:lang w:val="ro-RO"/>
              </w:rPr>
              <w:t>ț</w:t>
            </w:r>
            <w:r w:rsidRPr="00BD5C8F">
              <w:rPr>
                <w:rFonts w:eastAsia="Aptos"/>
                <w:b/>
                <w:bCs/>
                <w:color w:val="000000" w:themeColor="text1"/>
                <w:lang w:val="ro-RO"/>
              </w:rPr>
              <w:t>iile existente</w:t>
            </w:r>
          </w:p>
        </w:tc>
        <w:tc>
          <w:tcPr>
            <w:tcW w:w="6379" w:type="dxa"/>
          </w:tcPr>
          <w:p w14:paraId="5C8A62FF" w14:textId="77777777" w:rsidR="00626A5E" w:rsidRPr="0000782C" w:rsidRDefault="00626A5E" w:rsidP="00626A5E">
            <w:pPr>
              <w:contextualSpacing/>
              <w:jc w:val="both"/>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Nu exisă niciun proiect nuclear pe teritoriul Moldovei. Această </w:t>
            </w:r>
            <w:r w:rsidRPr="0000782C">
              <w:rPr>
                <w:rFonts w:ascii="Times New Roman" w:eastAsia="Aptos" w:hAnsi="Times New Roman" w:cs="Times New Roman"/>
                <w:b/>
                <w:bCs/>
                <w:color w:val="000000" w:themeColor="text1"/>
                <w:lang w:val="ro-RO"/>
              </w:rPr>
              <w:t>activitate va fi actualizată după caz.</w:t>
            </w:r>
          </w:p>
          <w:p w14:paraId="4404B26B" w14:textId="7B9FBD07" w:rsidR="00626A5E" w:rsidRPr="0000782C"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Există un plan de gestionare atât a de</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eurilor neradioactive, cât </w:t>
            </w:r>
            <w:r w:rsidR="00015E6C" w:rsidRPr="0000782C">
              <w:rPr>
                <w:rFonts w:eastAsia="Aptos"/>
                <w:color w:val="000000" w:themeColor="text1"/>
                <w:lang w:val="ro-RO" w:eastAsia="en-US"/>
              </w:rPr>
              <w:t>ș</w:t>
            </w:r>
            <w:r w:rsidRPr="0000782C">
              <w:rPr>
                <w:rFonts w:eastAsia="Aptos"/>
                <w:color w:val="000000" w:themeColor="text1"/>
                <w:lang w:val="ro-RO" w:eastAsia="en-US"/>
              </w:rPr>
              <w:t>i a celor radioactive care asigură reutilizarea sau reciclarea maximă a acestor de</w:t>
            </w:r>
            <w:r w:rsidR="00015E6C" w:rsidRPr="0000782C">
              <w:rPr>
                <w:rFonts w:eastAsia="Aptos"/>
                <w:color w:val="000000" w:themeColor="text1"/>
                <w:lang w:val="ro-RO" w:eastAsia="en-US"/>
              </w:rPr>
              <w:t>ș</w:t>
            </w:r>
            <w:r w:rsidRPr="0000782C">
              <w:rPr>
                <w:rFonts w:eastAsia="Aptos"/>
                <w:color w:val="000000" w:themeColor="text1"/>
                <w:lang w:val="ro-RO" w:eastAsia="en-US"/>
              </w:rPr>
              <w:t>euri la sfâr</w:t>
            </w:r>
            <w:r w:rsidR="00015E6C" w:rsidRPr="0000782C">
              <w:rPr>
                <w:rFonts w:eastAsia="Aptos"/>
                <w:color w:val="000000" w:themeColor="text1"/>
                <w:lang w:val="ro-RO" w:eastAsia="en-US"/>
              </w:rPr>
              <w:t>ș</w:t>
            </w:r>
            <w:r w:rsidRPr="0000782C">
              <w:rPr>
                <w:rFonts w:eastAsia="Aptos"/>
                <w:color w:val="000000" w:themeColor="text1"/>
                <w:lang w:val="ro-RO" w:eastAsia="en-US"/>
              </w:rPr>
              <w:t>itul ciclului de via</w:t>
            </w:r>
            <w:r w:rsidR="00015E6C" w:rsidRPr="0000782C">
              <w:rPr>
                <w:rFonts w:eastAsia="Aptos"/>
                <w:color w:val="000000" w:themeColor="text1"/>
                <w:lang w:val="ro-RO" w:eastAsia="en-US"/>
              </w:rPr>
              <w:t>ț</w:t>
            </w:r>
            <w:r w:rsidRPr="0000782C">
              <w:rPr>
                <w:rFonts w:eastAsia="Aptos"/>
                <w:color w:val="000000" w:themeColor="text1"/>
                <w:lang w:val="ro-RO" w:eastAsia="en-US"/>
              </w:rPr>
              <w:t>ă, în conformitate cu ierarhia de</w:t>
            </w:r>
            <w:r w:rsidR="00015E6C" w:rsidRPr="0000782C">
              <w:rPr>
                <w:rFonts w:eastAsia="Aptos"/>
                <w:color w:val="000000" w:themeColor="text1"/>
                <w:lang w:val="ro-RO" w:eastAsia="en-US"/>
              </w:rPr>
              <w:t>ș</w:t>
            </w:r>
            <w:r w:rsidRPr="0000782C">
              <w:rPr>
                <w:rFonts w:eastAsia="Aptos"/>
                <w:color w:val="000000" w:themeColor="text1"/>
                <w:lang w:val="ro-RO" w:eastAsia="en-US"/>
              </w:rPr>
              <w:t>eurilor, inclusiv prin acorduri contractuale cu parteneri care se ocupă de gestionarea de</w:t>
            </w:r>
            <w:r w:rsidR="00015E6C" w:rsidRPr="0000782C">
              <w:rPr>
                <w:rFonts w:eastAsia="Aptos"/>
                <w:color w:val="000000" w:themeColor="text1"/>
                <w:lang w:val="ro-RO" w:eastAsia="en-US"/>
              </w:rPr>
              <w:t>ș</w:t>
            </w:r>
            <w:r w:rsidRPr="0000782C">
              <w:rPr>
                <w:rFonts w:eastAsia="Aptos"/>
                <w:color w:val="000000" w:themeColor="text1"/>
                <w:lang w:val="ro-RO" w:eastAsia="en-US"/>
              </w:rPr>
              <w:t>eurilor, prin reflectarea în proiec</w:t>
            </w:r>
            <w:r w:rsidR="00015E6C" w:rsidRPr="0000782C">
              <w:rPr>
                <w:rFonts w:eastAsia="Aptos"/>
                <w:color w:val="000000" w:themeColor="text1"/>
                <w:lang w:val="ro-RO" w:eastAsia="en-US"/>
              </w:rPr>
              <w:t>ț</w:t>
            </w:r>
            <w:r w:rsidRPr="0000782C">
              <w:rPr>
                <w:rFonts w:eastAsia="Aptos"/>
                <w:color w:val="000000" w:themeColor="text1"/>
                <w:lang w:val="ro-RO" w:eastAsia="en-US"/>
              </w:rPr>
              <w:t>ii financiare sau prin documenta</w:t>
            </w:r>
            <w:r w:rsidR="00015E6C" w:rsidRPr="0000782C">
              <w:rPr>
                <w:rFonts w:eastAsia="Aptos"/>
                <w:color w:val="000000" w:themeColor="text1"/>
                <w:lang w:val="ro-RO" w:eastAsia="en-US"/>
              </w:rPr>
              <w:t>ț</w:t>
            </w:r>
            <w:r w:rsidRPr="0000782C">
              <w:rPr>
                <w:rFonts w:eastAsia="Aptos"/>
                <w:color w:val="000000" w:themeColor="text1"/>
                <w:lang w:val="ro-RO" w:eastAsia="en-US"/>
              </w:rPr>
              <w:t>ia oficială a proiectului.</w:t>
            </w:r>
          </w:p>
          <w:p w14:paraId="033D8E4A" w14:textId="18337B3E" w:rsidR="00626A5E" w:rsidRPr="0000782C"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 xml:space="preserve">Pe durata exploatării </w:t>
            </w:r>
            <w:r w:rsidR="00015E6C" w:rsidRPr="0000782C">
              <w:rPr>
                <w:rFonts w:eastAsia="Aptos"/>
                <w:color w:val="000000" w:themeColor="text1"/>
                <w:lang w:val="ro-RO" w:eastAsia="en-US"/>
              </w:rPr>
              <w:t>ș</w:t>
            </w:r>
            <w:r w:rsidRPr="0000782C">
              <w:rPr>
                <w:rFonts w:eastAsia="Aptos"/>
                <w:color w:val="000000" w:themeColor="text1"/>
                <w:lang w:val="ro-RO" w:eastAsia="en-US"/>
              </w:rPr>
              <w:t>i dezafectării, cantitatea de de</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euri radioactive este redusă la minimum, iar cantitatea de materiale exceptate de la control este maximizată în conformitate cu Directiva 2011/70/Euratom </w:t>
            </w:r>
            <w:r w:rsidR="00015E6C" w:rsidRPr="0000782C">
              <w:rPr>
                <w:rFonts w:eastAsia="Aptos"/>
                <w:color w:val="000000" w:themeColor="text1"/>
                <w:lang w:val="ro-RO" w:eastAsia="en-US"/>
              </w:rPr>
              <w:t>ș</w:t>
            </w:r>
            <w:r w:rsidRPr="0000782C">
              <w:rPr>
                <w:rFonts w:eastAsia="Aptos"/>
                <w:color w:val="000000" w:themeColor="text1"/>
                <w:lang w:val="ro-RO" w:eastAsia="en-US"/>
              </w:rPr>
              <w:t>i cu respectarea cerin</w:t>
            </w:r>
            <w:r w:rsidR="00015E6C" w:rsidRPr="0000782C">
              <w:rPr>
                <w:rFonts w:eastAsia="Aptos"/>
                <w:color w:val="000000" w:themeColor="text1"/>
                <w:lang w:val="ro-RO" w:eastAsia="en-US"/>
              </w:rPr>
              <w:t>ț</w:t>
            </w:r>
            <w:r w:rsidRPr="0000782C">
              <w:rPr>
                <w:rFonts w:eastAsia="Aptos"/>
                <w:color w:val="000000" w:themeColor="text1"/>
                <w:lang w:val="ro-RO" w:eastAsia="en-US"/>
              </w:rPr>
              <w:t>elor de protec</w:t>
            </w:r>
            <w:r w:rsidR="00015E6C" w:rsidRPr="0000782C">
              <w:rPr>
                <w:rFonts w:eastAsia="Aptos"/>
                <w:color w:val="000000" w:themeColor="text1"/>
                <w:lang w:val="ro-RO" w:eastAsia="en-US"/>
              </w:rPr>
              <w:t>ț</w:t>
            </w:r>
            <w:r w:rsidRPr="0000782C">
              <w:rPr>
                <w:rFonts w:eastAsia="Aptos"/>
                <w:color w:val="000000" w:themeColor="text1"/>
                <w:lang w:val="ro-RO" w:eastAsia="en-US"/>
              </w:rPr>
              <w:t>ie împotriva radia</w:t>
            </w:r>
            <w:r w:rsidR="00015E6C" w:rsidRPr="0000782C">
              <w:rPr>
                <w:rFonts w:eastAsia="Aptos"/>
                <w:color w:val="000000" w:themeColor="text1"/>
                <w:lang w:val="ro-RO" w:eastAsia="en-US"/>
              </w:rPr>
              <w:t>ț</w:t>
            </w:r>
            <w:r w:rsidRPr="0000782C">
              <w:rPr>
                <w:rFonts w:eastAsia="Aptos"/>
                <w:color w:val="000000" w:themeColor="text1"/>
                <w:lang w:val="ro-RO" w:eastAsia="en-US"/>
              </w:rPr>
              <w:t>iilor prevăzute în Directiva 2013/59/Euratom.</w:t>
            </w:r>
          </w:p>
          <w:p w14:paraId="6B885112" w14:textId="7BF920C9" w:rsidR="00626A5E" w:rsidRPr="0000782C"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Există o schemă de finan</w:t>
            </w:r>
            <w:r w:rsidR="00015E6C" w:rsidRPr="0000782C">
              <w:rPr>
                <w:rFonts w:eastAsia="Aptos"/>
                <w:color w:val="000000" w:themeColor="text1"/>
                <w:lang w:val="ro-RO" w:eastAsia="en-US"/>
              </w:rPr>
              <w:t>ț</w:t>
            </w:r>
            <w:r w:rsidRPr="0000782C">
              <w:rPr>
                <w:rFonts w:eastAsia="Aptos"/>
                <w:color w:val="000000" w:themeColor="text1"/>
                <w:lang w:val="ro-RO" w:eastAsia="en-US"/>
              </w:rPr>
              <w:t>are adecvată pentru toate activită</w:t>
            </w:r>
            <w:r w:rsidR="00015E6C" w:rsidRPr="0000782C">
              <w:rPr>
                <w:rFonts w:eastAsia="Aptos"/>
                <w:color w:val="000000" w:themeColor="text1"/>
                <w:lang w:val="ro-RO" w:eastAsia="en-US"/>
              </w:rPr>
              <w:t>ț</w:t>
            </w:r>
            <w:r w:rsidRPr="0000782C">
              <w:rPr>
                <w:rFonts w:eastAsia="Aptos"/>
                <w:color w:val="000000" w:themeColor="text1"/>
                <w:lang w:val="ro-RO" w:eastAsia="en-US"/>
              </w:rPr>
              <w:t xml:space="preserve">ile de dezafectare </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i pentru gestionarea combustibilului uzat </w:t>
            </w:r>
            <w:r w:rsidR="00015E6C" w:rsidRPr="0000782C">
              <w:rPr>
                <w:rFonts w:eastAsia="Aptos"/>
                <w:color w:val="000000" w:themeColor="text1"/>
                <w:lang w:val="ro-RO" w:eastAsia="en-US"/>
              </w:rPr>
              <w:t>ș</w:t>
            </w:r>
            <w:r w:rsidRPr="0000782C">
              <w:rPr>
                <w:rFonts w:eastAsia="Aptos"/>
                <w:color w:val="000000" w:themeColor="text1"/>
                <w:lang w:val="ro-RO" w:eastAsia="en-US"/>
              </w:rPr>
              <w:t>i a de</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eurilor radioactive, cu respectarea Directivei 2011/70/Euratom </w:t>
            </w:r>
            <w:r w:rsidR="00015E6C" w:rsidRPr="0000782C">
              <w:rPr>
                <w:rFonts w:eastAsia="Aptos"/>
                <w:color w:val="000000" w:themeColor="text1"/>
                <w:lang w:val="ro-RO" w:eastAsia="en-US"/>
              </w:rPr>
              <w:t>ș</w:t>
            </w:r>
            <w:r w:rsidRPr="0000782C">
              <w:rPr>
                <w:rFonts w:eastAsia="Aptos"/>
                <w:color w:val="000000" w:themeColor="text1"/>
                <w:lang w:val="ro-RO" w:eastAsia="en-US"/>
              </w:rPr>
              <w:t>i a Recomandării 2006/851/Euratom.</w:t>
            </w:r>
          </w:p>
          <w:p w14:paraId="679B157A" w14:textId="77777777"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Se finalizează o evaluare a impactului asupra mediului.</w:t>
            </w:r>
          </w:p>
          <w:p w14:paraId="4393D67E"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tc>
        <w:tc>
          <w:tcPr>
            <w:tcW w:w="4218" w:type="dxa"/>
          </w:tcPr>
          <w:p w14:paraId="19986C34"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76672BD2" w14:textId="77777777" w:rsidTr="00626A5E">
        <w:tc>
          <w:tcPr>
            <w:tcW w:w="15134" w:type="dxa"/>
            <w:gridSpan w:val="4"/>
            <w:shd w:val="clear" w:color="auto" w:fill="D9D9D9" w:themeFill="background1" w:themeFillShade="D9"/>
            <w:tcMar>
              <w:top w:w="57" w:type="dxa"/>
            </w:tcMar>
          </w:tcPr>
          <w:p w14:paraId="323BE7B7" w14:textId="77777777" w:rsidR="007733FE" w:rsidRPr="00E70447" w:rsidRDefault="007733FE" w:rsidP="00626A5E">
            <w:pPr>
              <w:contextualSpacing/>
              <w:rPr>
                <w:rFonts w:ascii="Times New Roman" w:eastAsia="Aptos" w:hAnsi="Times New Roman" w:cs="Times New Roman"/>
                <w:b/>
                <w:bCs/>
                <w:color w:val="000000" w:themeColor="text1"/>
                <w:sz w:val="28"/>
                <w:szCs w:val="28"/>
                <w:lang w:val="ro-RO"/>
              </w:rPr>
            </w:pPr>
          </w:p>
          <w:p w14:paraId="3F352F5F" w14:textId="003291D9" w:rsidR="00626A5E" w:rsidRPr="00E70447" w:rsidRDefault="00626A5E" w:rsidP="007733F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Furnizarea apei, lucrările de canalizare, activită</w:t>
            </w:r>
            <w:r w:rsidR="00015E6C">
              <w:rPr>
                <w:rFonts w:ascii="Times New Roman" w:eastAsia="Aptos" w:hAnsi="Times New Roman" w:cs="Times New Roman"/>
                <w:b/>
                <w:bCs/>
                <w:color w:val="000000" w:themeColor="text1"/>
                <w:sz w:val="28"/>
                <w:szCs w:val="28"/>
                <w:lang w:val="ro-RO"/>
              </w:rPr>
              <w:t>ț</w:t>
            </w:r>
            <w:r w:rsidRPr="00E70447">
              <w:rPr>
                <w:rFonts w:ascii="Times New Roman" w:eastAsia="Aptos" w:hAnsi="Times New Roman" w:cs="Times New Roman"/>
                <w:b/>
                <w:bCs/>
                <w:color w:val="000000" w:themeColor="text1"/>
                <w:sz w:val="28"/>
                <w:szCs w:val="28"/>
                <w:lang w:val="ro-RO"/>
              </w:rPr>
              <w:t>ile de gestionare a de</w:t>
            </w:r>
            <w:r w:rsidR="00015E6C">
              <w:rPr>
                <w:rFonts w:ascii="Times New Roman" w:eastAsia="Aptos" w:hAnsi="Times New Roman" w:cs="Times New Roman"/>
                <w:b/>
                <w:bCs/>
                <w:color w:val="000000" w:themeColor="text1"/>
                <w:sz w:val="28"/>
                <w:szCs w:val="28"/>
                <w:lang w:val="ro-RO"/>
              </w:rPr>
              <w:t>ș</w:t>
            </w:r>
            <w:r w:rsidRPr="00E70447">
              <w:rPr>
                <w:rFonts w:ascii="Times New Roman" w:eastAsia="Aptos" w:hAnsi="Times New Roman" w:cs="Times New Roman"/>
                <w:b/>
                <w:bCs/>
                <w:color w:val="000000" w:themeColor="text1"/>
                <w:sz w:val="28"/>
                <w:szCs w:val="28"/>
                <w:lang w:val="ro-RO"/>
              </w:rPr>
              <w:t>eurilor</w:t>
            </w:r>
          </w:p>
        </w:tc>
      </w:tr>
      <w:tr w:rsidR="00722B3F" w:rsidRPr="00BD5C8F" w14:paraId="28E0DE72" w14:textId="77777777" w:rsidTr="009C2612">
        <w:tc>
          <w:tcPr>
            <w:tcW w:w="1241" w:type="dxa"/>
            <w:tcMar>
              <w:top w:w="57" w:type="dxa"/>
            </w:tcMar>
          </w:tcPr>
          <w:p w14:paraId="6F090F19"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5.5</w:t>
            </w:r>
          </w:p>
        </w:tc>
        <w:tc>
          <w:tcPr>
            <w:tcW w:w="3296" w:type="dxa"/>
          </w:tcPr>
          <w:p w14:paraId="49951D01" w14:textId="5E48E5D8"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Colectarea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transportul de</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eurilor nepericuloase în frac</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iuni separate la sursă</w:t>
            </w:r>
          </w:p>
        </w:tc>
        <w:tc>
          <w:tcPr>
            <w:tcW w:w="6379" w:type="dxa"/>
          </w:tcPr>
          <w:p w14:paraId="788690FE" w14:textId="1D9C8B50"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Frac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iunile de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colectate separat nu sunt amestecate în instala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iile de depozitare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transfer de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cu alte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sau materiale cu proprietă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 diferite.</w:t>
            </w:r>
          </w:p>
          <w:p w14:paraId="5D75541C" w14:textId="77777777" w:rsidR="00043603" w:rsidRPr="00BD5C8F" w:rsidRDefault="00043603" w:rsidP="00626A5E">
            <w:pPr>
              <w:contextualSpacing/>
              <w:rPr>
                <w:rFonts w:ascii="Times New Roman" w:eastAsia="Aptos" w:hAnsi="Times New Roman" w:cs="Times New Roman"/>
                <w:color w:val="000000" w:themeColor="text1"/>
                <w:lang w:val="ro-RO"/>
              </w:rPr>
            </w:pPr>
          </w:p>
        </w:tc>
        <w:tc>
          <w:tcPr>
            <w:tcW w:w="4218" w:type="dxa"/>
          </w:tcPr>
          <w:p w14:paraId="7928AF7A"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62B140E8" w14:textId="77777777" w:rsidTr="00626A5E">
        <w:tc>
          <w:tcPr>
            <w:tcW w:w="15134" w:type="dxa"/>
            <w:gridSpan w:val="4"/>
            <w:shd w:val="clear" w:color="auto" w:fill="D9D9D9" w:themeFill="background1" w:themeFillShade="D9"/>
            <w:tcMar>
              <w:top w:w="57" w:type="dxa"/>
            </w:tcMar>
          </w:tcPr>
          <w:p w14:paraId="55C29075" w14:textId="77777777" w:rsidR="00FF339E" w:rsidRPr="00E70447" w:rsidRDefault="00FF339E" w:rsidP="00626A5E">
            <w:pPr>
              <w:contextualSpacing/>
              <w:rPr>
                <w:rFonts w:ascii="Times New Roman" w:eastAsia="Aptos" w:hAnsi="Times New Roman" w:cs="Times New Roman"/>
                <w:b/>
                <w:bCs/>
                <w:color w:val="000000" w:themeColor="text1"/>
                <w:sz w:val="28"/>
                <w:szCs w:val="28"/>
                <w:lang w:val="ro-RO"/>
              </w:rPr>
            </w:pPr>
          </w:p>
          <w:p w14:paraId="242CB890" w14:textId="77777777" w:rsidR="00626A5E" w:rsidRPr="00E70447" w:rsidRDefault="00626A5E" w:rsidP="00FF339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Transport</w:t>
            </w:r>
          </w:p>
        </w:tc>
      </w:tr>
      <w:tr w:rsidR="00722B3F" w:rsidRPr="00BD5C8F" w14:paraId="16AC02B1" w14:textId="77777777" w:rsidTr="009C2612">
        <w:tc>
          <w:tcPr>
            <w:tcW w:w="1241" w:type="dxa"/>
            <w:tcMar>
              <w:top w:w="57" w:type="dxa"/>
            </w:tcMar>
          </w:tcPr>
          <w:p w14:paraId="4513E0E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6.1</w:t>
            </w:r>
          </w:p>
          <w:p w14:paraId="26A77826" w14:textId="77777777" w:rsidR="00043603" w:rsidRPr="00BD5C8F" w:rsidRDefault="00043603" w:rsidP="00626A5E">
            <w:pPr>
              <w:contextualSpacing/>
              <w:rPr>
                <w:rFonts w:ascii="Times New Roman" w:eastAsia="Aptos" w:hAnsi="Times New Roman" w:cs="Times New Roman"/>
                <w:b/>
                <w:bCs/>
                <w:color w:val="000000" w:themeColor="text1"/>
                <w:lang w:val="ro-RO"/>
              </w:rPr>
            </w:pPr>
          </w:p>
          <w:p w14:paraId="01B9242C"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CC 6.2</w:t>
            </w:r>
          </w:p>
        </w:tc>
        <w:tc>
          <w:tcPr>
            <w:tcW w:w="3296" w:type="dxa"/>
          </w:tcPr>
          <w:p w14:paraId="36AD61B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Transport feroviar interurban de călători</w:t>
            </w:r>
          </w:p>
          <w:p w14:paraId="348A3FAA"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Transport feroviar de marfă</w:t>
            </w:r>
          </w:p>
          <w:p w14:paraId="36B91E3F" w14:textId="77777777" w:rsidR="00043603" w:rsidRPr="00BD5C8F" w:rsidRDefault="00043603" w:rsidP="00626A5E">
            <w:pPr>
              <w:contextualSpacing/>
              <w:rPr>
                <w:rFonts w:ascii="Times New Roman" w:eastAsia="Aptos" w:hAnsi="Times New Roman" w:cs="Times New Roman"/>
                <w:b/>
                <w:bCs/>
                <w:color w:val="000000" w:themeColor="text1"/>
                <w:lang w:val="ro-RO"/>
              </w:rPr>
            </w:pPr>
          </w:p>
        </w:tc>
        <w:tc>
          <w:tcPr>
            <w:tcW w:w="6379" w:type="dxa"/>
          </w:tcPr>
          <w:p w14:paraId="76CA2748" w14:textId="29116125"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Sunt instituite măsuri de gestionare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în conformitate cu ierarhia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în special în timpul între</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inerii.</w:t>
            </w:r>
          </w:p>
        </w:tc>
        <w:tc>
          <w:tcPr>
            <w:tcW w:w="4218" w:type="dxa"/>
          </w:tcPr>
          <w:p w14:paraId="4451F18A"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9E4B85" w:rsidRPr="00BD5C8F" w14:paraId="1CB54281" w14:textId="77777777" w:rsidTr="009C2612">
        <w:tc>
          <w:tcPr>
            <w:tcW w:w="1241" w:type="dxa"/>
            <w:tcMar>
              <w:top w:w="57" w:type="dxa"/>
            </w:tcMar>
          </w:tcPr>
          <w:p w14:paraId="5FF005AF" w14:textId="77777777" w:rsidR="009E4B85" w:rsidRPr="00BD5C8F" w:rsidRDefault="009E4B85" w:rsidP="009E4B85">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6.3</w:t>
            </w:r>
          </w:p>
          <w:p w14:paraId="1616EC0F" w14:textId="77777777" w:rsidR="009E4B85" w:rsidRPr="00BD5C8F" w:rsidRDefault="009E4B85" w:rsidP="009E4B85">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6.4</w:t>
            </w:r>
          </w:p>
        </w:tc>
        <w:tc>
          <w:tcPr>
            <w:tcW w:w="3296" w:type="dxa"/>
          </w:tcPr>
          <w:p w14:paraId="019456F4" w14:textId="786B218A" w:rsidR="009E4B85" w:rsidRPr="00BD5C8F" w:rsidRDefault="009E4B85" w:rsidP="009E4B85">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Transport urban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 xml:space="preserve">i </w:t>
            </w:r>
            <w:r>
              <w:rPr>
                <w:rFonts w:ascii="Times New Roman" w:eastAsia="Aptos" w:hAnsi="Times New Roman" w:cs="Times New Roman"/>
                <w:b/>
                <w:bCs/>
                <w:color w:val="000000" w:themeColor="text1"/>
                <w:lang w:val="ro-RO"/>
              </w:rPr>
              <w:t>interurban</w:t>
            </w:r>
            <w:r w:rsidRPr="00BD5C8F">
              <w:rPr>
                <w:rFonts w:ascii="Times New Roman" w:eastAsia="Aptos" w:hAnsi="Times New Roman" w:cs="Times New Roman"/>
                <w:b/>
                <w:bCs/>
                <w:color w:val="000000" w:themeColor="text1"/>
                <w:lang w:val="ro-RO"/>
              </w:rPr>
              <w:t xml:space="preserve">, transport rutier de </w:t>
            </w:r>
            <w:r w:rsidRPr="003E7A8F">
              <w:rPr>
                <w:rFonts w:ascii="Times New Roman" w:eastAsia="Aptos" w:hAnsi="Times New Roman" w:cs="Times New Roman"/>
                <w:b/>
                <w:bCs/>
                <w:color w:val="000000" w:themeColor="text1"/>
              </w:rPr>
              <w:t xml:space="preserve">transport rutier de persoane prin servicii regulate </w:t>
            </w:r>
            <w:r w:rsidRPr="00BD5C8F">
              <w:rPr>
                <w:rFonts w:ascii="Times New Roman" w:eastAsia="Aptos" w:hAnsi="Times New Roman" w:cs="Times New Roman"/>
                <w:b/>
                <w:bCs/>
                <w:color w:val="000000" w:themeColor="text1"/>
                <w:lang w:val="ro-RO"/>
              </w:rPr>
              <w:t>Exploatarea dispozitivelor de mobilitate personală, ciclologistica</w:t>
            </w:r>
          </w:p>
        </w:tc>
        <w:tc>
          <w:tcPr>
            <w:tcW w:w="6379" w:type="dxa"/>
          </w:tcPr>
          <w:p w14:paraId="32D8765B" w14:textId="2FB00C34" w:rsidR="009E4B85" w:rsidRPr="00BD5C8F" w:rsidRDefault="009E4B85" w:rsidP="009E4B85">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Sunt instituite măsuri de gestionare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în conformitate cu ierarhia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atât în faza de utilizare (între</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inere), cât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la sfâr</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itul ciclului de via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ă al parcului de vehicule, inclusiv prin reutilizarea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reciclarea bateriilor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 produselor electronice (în special a materiilor prime critice din componen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a acestora).</w:t>
            </w:r>
          </w:p>
        </w:tc>
        <w:tc>
          <w:tcPr>
            <w:tcW w:w="4218" w:type="dxa"/>
          </w:tcPr>
          <w:p w14:paraId="36EBDCC3" w14:textId="110B2F67" w:rsidR="009E4B85" w:rsidRPr="00BD5C8F" w:rsidRDefault="009E4B85" w:rsidP="009E4B85">
            <w:pPr>
              <w:contextualSpacing/>
              <w:rPr>
                <w:rFonts w:ascii="Times New Roman" w:eastAsia="Aptos" w:hAnsi="Times New Roman" w:cs="Times New Roman"/>
                <w:i/>
                <w:iCs/>
                <w:color w:val="000000" w:themeColor="text1"/>
                <w:lang w:val="ro-RO"/>
              </w:rPr>
            </w:pPr>
            <w:r w:rsidRPr="00BD5C8F">
              <w:rPr>
                <w:rFonts w:ascii="Times New Roman" w:eastAsia="Aptos" w:hAnsi="Times New Roman" w:cs="Times New Roman"/>
                <w:i/>
                <w:iCs/>
                <w:color w:val="000000" w:themeColor="text1"/>
                <w:lang w:val="ro-RO"/>
              </w:rPr>
              <w:t>.</w:t>
            </w:r>
          </w:p>
          <w:p w14:paraId="2315F719" w14:textId="77777777" w:rsidR="009E4B85" w:rsidRPr="00BD5C8F" w:rsidRDefault="009E4B85" w:rsidP="009E4B85">
            <w:pPr>
              <w:contextualSpacing/>
              <w:rPr>
                <w:rFonts w:ascii="Times New Roman" w:eastAsia="Aptos" w:hAnsi="Times New Roman" w:cs="Times New Roman"/>
                <w:color w:val="000000" w:themeColor="text1"/>
                <w:lang w:val="ro-RO"/>
              </w:rPr>
            </w:pPr>
          </w:p>
        </w:tc>
      </w:tr>
      <w:tr w:rsidR="009E4B85" w:rsidRPr="00BD5C8F" w14:paraId="788E668C" w14:textId="77777777" w:rsidTr="009C2612">
        <w:tc>
          <w:tcPr>
            <w:tcW w:w="1241" w:type="dxa"/>
            <w:tcMar>
              <w:top w:w="57" w:type="dxa"/>
            </w:tcMar>
            <w:vAlign w:val="center"/>
          </w:tcPr>
          <w:p w14:paraId="70C50479" w14:textId="77777777" w:rsidR="009E4B85" w:rsidRPr="00BD5C8F" w:rsidRDefault="009E4B85" w:rsidP="009E4B85">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6.5</w:t>
            </w:r>
          </w:p>
        </w:tc>
        <w:tc>
          <w:tcPr>
            <w:tcW w:w="3296" w:type="dxa"/>
            <w:vAlign w:val="center"/>
          </w:tcPr>
          <w:p w14:paraId="51498197" w14:textId="75FD0A70" w:rsidR="009E4B85" w:rsidRPr="00BD5C8F" w:rsidRDefault="009E4B85" w:rsidP="009E4B85">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 xml:space="preserve">Transport cu motociclete, autoturisme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vehicule utilitare u</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oare</w:t>
            </w:r>
          </w:p>
        </w:tc>
        <w:tc>
          <w:tcPr>
            <w:tcW w:w="6379" w:type="dxa"/>
          </w:tcPr>
          <w:p w14:paraId="7973514C" w14:textId="77777777" w:rsidR="009E4B85" w:rsidRPr="0000782C" w:rsidRDefault="009E4B85" w:rsidP="009E4B85">
            <w:pPr>
              <w:contextualSpacing/>
              <w:jc w:val="both"/>
              <w:rPr>
                <w:rFonts w:ascii="Times New Roman" w:eastAsia="Aptos" w:hAnsi="Times New Roman" w:cs="Times New Roman"/>
                <w:color w:val="000000" w:themeColor="text1"/>
                <w:lang w:val="ro-RO"/>
              </w:rPr>
            </w:pPr>
          </w:p>
          <w:p w14:paraId="5802D169" w14:textId="4F637DEF" w:rsidR="009E4B85" w:rsidRPr="0000782C" w:rsidRDefault="009E4B85" w:rsidP="009E4B85">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 xml:space="preserve">Vehiculele din categoriile M1 </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i N1 îndeplinesc ambele criterii de mai jos, </w:t>
            </w:r>
            <w:r w:rsidR="00015E6C" w:rsidRPr="0000782C">
              <w:rPr>
                <w:rFonts w:eastAsia="Aptos"/>
                <w:color w:val="000000" w:themeColor="text1"/>
                <w:lang w:val="ro-RO" w:eastAsia="en-US"/>
              </w:rPr>
              <w:t>ș</w:t>
            </w:r>
            <w:r w:rsidRPr="0000782C">
              <w:rPr>
                <w:rFonts w:eastAsia="Aptos"/>
                <w:color w:val="000000" w:themeColor="text1"/>
                <w:lang w:val="ro-RO" w:eastAsia="en-US"/>
              </w:rPr>
              <w:t>i anume sunt:</w:t>
            </w:r>
          </w:p>
          <w:p w14:paraId="7F288C45" w14:textId="1DC93014" w:rsidR="009E4B85" w:rsidRPr="0000782C" w:rsidRDefault="009E4B85" w:rsidP="009E4B85">
            <w:pPr>
              <w:pStyle w:val="norm"/>
              <w:spacing w:before="0" w:beforeAutospacing="0" w:after="0" w:afterAutospacing="0"/>
              <w:contextualSpacing/>
              <w:jc w:val="both"/>
              <w:rPr>
                <w:rFonts w:eastAsia="Aptos"/>
                <w:color w:val="000000" w:themeColor="text1"/>
                <w:lang w:val="ro-RO"/>
              </w:rPr>
            </w:pPr>
            <w:r w:rsidRPr="0000782C">
              <w:rPr>
                <w:rFonts w:eastAsia="Aptos"/>
                <w:color w:val="000000" w:themeColor="text1"/>
                <w:lang w:val="ro-RO"/>
              </w:rPr>
              <w:t>(a)</w:t>
            </w:r>
            <w:r w:rsidR="007E2322" w:rsidRPr="0000782C">
              <w:rPr>
                <w:rFonts w:eastAsia="Aptos"/>
                <w:color w:val="000000" w:themeColor="text1"/>
                <w:lang w:val="ro-RO"/>
              </w:rPr>
              <w:t xml:space="preserve"> </w:t>
            </w:r>
            <w:r w:rsidRPr="0000782C">
              <w:rPr>
                <w:rFonts w:eastAsia="Aptos"/>
                <w:color w:val="000000" w:themeColor="text1"/>
                <w:lang w:val="ro-RO"/>
              </w:rPr>
              <w:t>reutilizabile sau reciclabile în propor</w:t>
            </w:r>
            <w:r w:rsidR="00015E6C" w:rsidRPr="0000782C">
              <w:rPr>
                <w:rFonts w:eastAsia="Aptos"/>
                <w:color w:val="000000" w:themeColor="text1"/>
                <w:lang w:val="ro-RO"/>
              </w:rPr>
              <w:t>ț</w:t>
            </w:r>
            <w:r w:rsidRPr="0000782C">
              <w:rPr>
                <w:rFonts w:eastAsia="Aptos"/>
                <w:color w:val="000000" w:themeColor="text1"/>
                <w:lang w:val="ro-RO"/>
              </w:rPr>
              <w:t>ie de minim 85% din greutate;</w:t>
            </w:r>
          </w:p>
          <w:p w14:paraId="519A3F2E" w14:textId="3FA9FBFF" w:rsidR="009E4B85" w:rsidRPr="0000782C" w:rsidRDefault="009E4B85" w:rsidP="009E4B85">
            <w:pPr>
              <w:pStyle w:val="norm"/>
              <w:spacing w:before="0" w:beforeAutospacing="0" w:after="0" w:afterAutospacing="0"/>
              <w:contextualSpacing/>
              <w:jc w:val="both"/>
              <w:rPr>
                <w:rFonts w:eastAsia="Aptos"/>
                <w:color w:val="000000" w:themeColor="text1"/>
                <w:lang w:val="ro-RO"/>
              </w:rPr>
            </w:pPr>
            <w:r w:rsidRPr="0000782C">
              <w:rPr>
                <w:rFonts w:eastAsia="Aptos"/>
                <w:color w:val="000000" w:themeColor="text1"/>
                <w:lang w:val="ro-RO"/>
              </w:rPr>
              <w:t>(b)</w:t>
            </w:r>
            <w:r w:rsidR="007E2322" w:rsidRPr="0000782C">
              <w:rPr>
                <w:rFonts w:eastAsia="Aptos"/>
                <w:color w:val="000000" w:themeColor="text1"/>
                <w:lang w:val="ro-RO"/>
              </w:rPr>
              <w:t xml:space="preserve"> </w:t>
            </w:r>
            <w:r w:rsidRPr="0000782C">
              <w:rPr>
                <w:rFonts w:eastAsia="Aptos"/>
                <w:color w:val="000000" w:themeColor="text1"/>
                <w:lang w:val="ro-RO"/>
              </w:rPr>
              <w:t>reutilizabile sau recuperabile în propor</w:t>
            </w:r>
            <w:r w:rsidR="00015E6C" w:rsidRPr="0000782C">
              <w:rPr>
                <w:rFonts w:eastAsia="Aptos"/>
                <w:color w:val="000000" w:themeColor="text1"/>
                <w:lang w:val="ro-RO"/>
              </w:rPr>
              <w:t>ț</w:t>
            </w:r>
            <w:r w:rsidRPr="0000782C">
              <w:rPr>
                <w:rFonts w:eastAsia="Aptos"/>
                <w:color w:val="000000" w:themeColor="text1"/>
                <w:lang w:val="ro-RO"/>
              </w:rPr>
              <w:t>ie de minim 95% din greutate.</w:t>
            </w:r>
          </w:p>
          <w:p w14:paraId="2576BB2D" w14:textId="5DC1CF86" w:rsidR="009E4B85" w:rsidRPr="0000782C" w:rsidRDefault="009E4B85" w:rsidP="009E4B85">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Sunt instituite măsuri de gestionare a de</w:t>
            </w:r>
            <w:r w:rsidR="00015E6C" w:rsidRPr="0000782C">
              <w:rPr>
                <w:rFonts w:eastAsia="Aptos"/>
                <w:color w:val="000000" w:themeColor="text1"/>
                <w:lang w:val="ro-RO" w:eastAsia="en-US"/>
              </w:rPr>
              <w:t>ș</w:t>
            </w:r>
            <w:r w:rsidRPr="0000782C">
              <w:rPr>
                <w:rFonts w:eastAsia="Aptos"/>
                <w:color w:val="000000" w:themeColor="text1"/>
                <w:lang w:val="ro-RO" w:eastAsia="en-US"/>
              </w:rPr>
              <w:t>eurilor atât în faza de utilizare (între</w:t>
            </w:r>
            <w:r w:rsidR="00015E6C" w:rsidRPr="0000782C">
              <w:rPr>
                <w:rFonts w:eastAsia="Aptos"/>
                <w:color w:val="000000" w:themeColor="text1"/>
                <w:lang w:val="ro-RO" w:eastAsia="en-US"/>
              </w:rPr>
              <w:t>ț</w:t>
            </w:r>
            <w:r w:rsidRPr="0000782C">
              <w:rPr>
                <w:rFonts w:eastAsia="Aptos"/>
                <w:color w:val="000000" w:themeColor="text1"/>
                <w:lang w:val="ro-RO" w:eastAsia="en-US"/>
              </w:rPr>
              <w:t xml:space="preserve">inere), cât </w:t>
            </w:r>
            <w:r w:rsidR="00015E6C" w:rsidRPr="0000782C">
              <w:rPr>
                <w:rFonts w:eastAsia="Aptos"/>
                <w:color w:val="000000" w:themeColor="text1"/>
                <w:lang w:val="ro-RO" w:eastAsia="en-US"/>
              </w:rPr>
              <w:t>ș</w:t>
            </w:r>
            <w:r w:rsidRPr="0000782C">
              <w:rPr>
                <w:rFonts w:eastAsia="Aptos"/>
                <w:color w:val="000000" w:themeColor="text1"/>
                <w:lang w:val="ro-RO" w:eastAsia="en-US"/>
              </w:rPr>
              <w:t>i la sfâr</w:t>
            </w:r>
            <w:r w:rsidR="00015E6C" w:rsidRPr="0000782C">
              <w:rPr>
                <w:rFonts w:eastAsia="Aptos"/>
                <w:color w:val="000000" w:themeColor="text1"/>
                <w:lang w:val="ro-RO" w:eastAsia="en-US"/>
              </w:rPr>
              <w:t>ș</w:t>
            </w:r>
            <w:r w:rsidRPr="0000782C">
              <w:rPr>
                <w:rFonts w:eastAsia="Aptos"/>
                <w:color w:val="000000" w:themeColor="text1"/>
                <w:lang w:val="ro-RO" w:eastAsia="en-US"/>
              </w:rPr>
              <w:t>itul ciclului de via</w:t>
            </w:r>
            <w:r w:rsidR="00015E6C" w:rsidRPr="0000782C">
              <w:rPr>
                <w:rFonts w:eastAsia="Aptos"/>
                <w:color w:val="000000" w:themeColor="text1"/>
                <w:lang w:val="ro-RO" w:eastAsia="en-US"/>
              </w:rPr>
              <w:t>ț</w:t>
            </w:r>
            <w:r w:rsidRPr="0000782C">
              <w:rPr>
                <w:rFonts w:eastAsia="Aptos"/>
                <w:color w:val="000000" w:themeColor="text1"/>
                <w:lang w:val="ro-RO" w:eastAsia="en-US"/>
              </w:rPr>
              <w:t xml:space="preserve">ă al parcului de vehicule, inclusiv prin reutilizarea </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i reciclarea bateriilor </w:t>
            </w:r>
            <w:r w:rsidR="00015E6C" w:rsidRPr="0000782C">
              <w:rPr>
                <w:rFonts w:eastAsia="Aptos"/>
                <w:color w:val="000000" w:themeColor="text1"/>
                <w:lang w:val="ro-RO" w:eastAsia="en-US"/>
              </w:rPr>
              <w:t>ș</w:t>
            </w:r>
            <w:r w:rsidRPr="0000782C">
              <w:rPr>
                <w:rFonts w:eastAsia="Aptos"/>
                <w:color w:val="000000" w:themeColor="text1"/>
                <w:lang w:val="ro-RO" w:eastAsia="en-US"/>
              </w:rPr>
              <w:t>i a produselor electronice (în special a materiilor prime critice din componen</w:t>
            </w:r>
            <w:r w:rsidR="00015E6C" w:rsidRPr="0000782C">
              <w:rPr>
                <w:rFonts w:eastAsia="Aptos"/>
                <w:color w:val="000000" w:themeColor="text1"/>
                <w:lang w:val="ro-RO" w:eastAsia="en-US"/>
              </w:rPr>
              <w:t>ț</w:t>
            </w:r>
            <w:r w:rsidRPr="0000782C">
              <w:rPr>
                <w:rFonts w:eastAsia="Aptos"/>
                <w:color w:val="000000" w:themeColor="text1"/>
                <w:lang w:val="ro-RO" w:eastAsia="en-US"/>
              </w:rPr>
              <w:t>a acestora), în conformitate cu ierarhia de</w:t>
            </w:r>
            <w:r w:rsidR="00015E6C" w:rsidRPr="0000782C">
              <w:rPr>
                <w:rFonts w:eastAsia="Aptos"/>
                <w:color w:val="000000" w:themeColor="text1"/>
                <w:lang w:val="ro-RO" w:eastAsia="en-US"/>
              </w:rPr>
              <w:t>ș</w:t>
            </w:r>
            <w:r w:rsidRPr="0000782C">
              <w:rPr>
                <w:rFonts w:eastAsia="Aptos"/>
                <w:color w:val="000000" w:themeColor="text1"/>
                <w:lang w:val="ro-RO" w:eastAsia="en-US"/>
              </w:rPr>
              <w:t>eurilor.</w:t>
            </w:r>
          </w:p>
          <w:p w14:paraId="082A5C4A" w14:textId="77777777" w:rsidR="009E4B85" w:rsidRPr="0000782C" w:rsidRDefault="009E4B85" w:rsidP="009E4B85">
            <w:pPr>
              <w:contextualSpacing/>
              <w:jc w:val="both"/>
              <w:rPr>
                <w:rFonts w:ascii="Times New Roman" w:eastAsia="Aptos" w:hAnsi="Times New Roman" w:cs="Times New Roman"/>
                <w:b/>
                <w:bCs/>
                <w:color w:val="000000" w:themeColor="text1"/>
                <w:lang w:val="ro-RO"/>
              </w:rPr>
            </w:pPr>
          </w:p>
        </w:tc>
        <w:tc>
          <w:tcPr>
            <w:tcW w:w="4218" w:type="dxa"/>
          </w:tcPr>
          <w:p w14:paraId="6ADEB0B3" w14:textId="77777777" w:rsidR="009E4B85" w:rsidRPr="00BD5C8F" w:rsidRDefault="009E4B85" w:rsidP="009E4B85">
            <w:pPr>
              <w:contextualSpacing/>
              <w:rPr>
                <w:rFonts w:ascii="Times New Roman" w:eastAsia="Aptos" w:hAnsi="Times New Roman" w:cs="Times New Roman"/>
                <w:i/>
                <w:iCs/>
                <w:color w:val="000000" w:themeColor="text1"/>
                <w:lang w:val="ro-RO"/>
              </w:rPr>
            </w:pPr>
          </w:p>
          <w:p w14:paraId="3860E718" w14:textId="256543E3" w:rsidR="009E4B85" w:rsidRPr="00BD5C8F" w:rsidRDefault="009E4B85" w:rsidP="009E4B85">
            <w:pPr>
              <w:contextualSpacing/>
              <w:rPr>
                <w:rFonts w:ascii="Times New Roman" w:eastAsia="Aptos" w:hAnsi="Times New Roman" w:cs="Times New Roman"/>
                <w:i/>
                <w:iCs/>
                <w:color w:val="000000" w:themeColor="text1"/>
                <w:lang w:val="ro-RO"/>
              </w:rPr>
            </w:pPr>
          </w:p>
        </w:tc>
      </w:tr>
      <w:tr w:rsidR="00722B3F" w:rsidRPr="00BD5C8F" w14:paraId="392DAAB5" w14:textId="77777777" w:rsidTr="009C2612">
        <w:tc>
          <w:tcPr>
            <w:tcW w:w="1241" w:type="dxa"/>
            <w:tcMar>
              <w:top w:w="57" w:type="dxa"/>
            </w:tcMar>
            <w:vAlign w:val="center"/>
          </w:tcPr>
          <w:p w14:paraId="0A00F91B"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6.6</w:t>
            </w:r>
          </w:p>
        </w:tc>
        <w:tc>
          <w:tcPr>
            <w:tcW w:w="3296" w:type="dxa"/>
            <w:vAlign w:val="center"/>
          </w:tcPr>
          <w:p w14:paraId="6261382E"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Serviciile de transport rutier de marfă</w:t>
            </w:r>
          </w:p>
        </w:tc>
        <w:tc>
          <w:tcPr>
            <w:tcW w:w="6379" w:type="dxa"/>
          </w:tcPr>
          <w:p w14:paraId="46B51F77" w14:textId="2BCC6860" w:rsidR="00626A5E" w:rsidRPr="0000782C"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 xml:space="preserve">Vehiculele din categoriile N1, N2 </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i N3 îndeplinesc ambele criterii de mai jos, </w:t>
            </w:r>
            <w:r w:rsidR="00015E6C" w:rsidRPr="0000782C">
              <w:rPr>
                <w:rFonts w:eastAsia="Aptos"/>
                <w:color w:val="000000" w:themeColor="text1"/>
                <w:lang w:val="ro-RO" w:eastAsia="en-US"/>
              </w:rPr>
              <w:t>ș</w:t>
            </w:r>
            <w:r w:rsidRPr="0000782C">
              <w:rPr>
                <w:rFonts w:eastAsia="Aptos"/>
                <w:color w:val="000000" w:themeColor="text1"/>
                <w:lang w:val="ro-RO" w:eastAsia="en-US"/>
              </w:rPr>
              <w:t>i anume sunt:</w:t>
            </w:r>
          </w:p>
          <w:p w14:paraId="2D850182" w14:textId="4F1887B3" w:rsidR="00626A5E" w:rsidRPr="0000782C" w:rsidRDefault="00626A5E" w:rsidP="00626A5E">
            <w:pPr>
              <w:pStyle w:val="norm"/>
              <w:spacing w:before="0" w:beforeAutospacing="0" w:after="0" w:afterAutospacing="0"/>
              <w:contextualSpacing/>
              <w:jc w:val="both"/>
              <w:rPr>
                <w:rFonts w:eastAsia="Aptos"/>
                <w:color w:val="000000" w:themeColor="text1"/>
                <w:lang w:val="ro-RO"/>
              </w:rPr>
            </w:pPr>
            <w:r w:rsidRPr="0000782C">
              <w:rPr>
                <w:rFonts w:eastAsia="Aptos"/>
                <w:color w:val="000000" w:themeColor="text1"/>
                <w:lang w:val="ro-RO"/>
              </w:rPr>
              <w:t>(a)</w:t>
            </w:r>
            <w:r w:rsidR="007E2322" w:rsidRPr="0000782C">
              <w:rPr>
                <w:rFonts w:eastAsia="Aptos"/>
                <w:color w:val="000000" w:themeColor="text1"/>
                <w:lang w:val="ro-RO"/>
              </w:rPr>
              <w:t xml:space="preserve"> </w:t>
            </w:r>
            <w:r w:rsidRPr="0000782C">
              <w:rPr>
                <w:rFonts w:eastAsia="Aptos"/>
                <w:color w:val="000000" w:themeColor="text1"/>
                <w:lang w:val="ro-RO"/>
              </w:rPr>
              <w:t>reutilizabile sau reciclabile în propor</w:t>
            </w:r>
            <w:r w:rsidR="00015E6C" w:rsidRPr="0000782C">
              <w:rPr>
                <w:rFonts w:eastAsia="Aptos"/>
                <w:color w:val="000000" w:themeColor="text1"/>
                <w:lang w:val="ro-RO"/>
              </w:rPr>
              <w:t>ț</w:t>
            </w:r>
            <w:r w:rsidRPr="0000782C">
              <w:rPr>
                <w:rFonts w:eastAsia="Aptos"/>
                <w:color w:val="000000" w:themeColor="text1"/>
                <w:lang w:val="ro-RO"/>
              </w:rPr>
              <w:t>ie de minim 85% din greutate;</w:t>
            </w:r>
          </w:p>
          <w:p w14:paraId="62979391" w14:textId="5197D4C5" w:rsidR="00626A5E" w:rsidRPr="0000782C" w:rsidRDefault="00626A5E" w:rsidP="00626A5E">
            <w:pPr>
              <w:pStyle w:val="norm"/>
              <w:spacing w:before="0" w:beforeAutospacing="0" w:after="0" w:afterAutospacing="0"/>
              <w:contextualSpacing/>
              <w:jc w:val="both"/>
              <w:rPr>
                <w:rFonts w:eastAsia="Aptos"/>
                <w:color w:val="000000" w:themeColor="text1"/>
                <w:lang w:val="ro-RO"/>
              </w:rPr>
            </w:pPr>
            <w:r w:rsidRPr="0000782C">
              <w:rPr>
                <w:rFonts w:eastAsia="Aptos"/>
                <w:color w:val="000000" w:themeColor="text1"/>
                <w:lang w:val="ro-RO"/>
              </w:rPr>
              <w:t>(b)</w:t>
            </w:r>
            <w:r w:rsidR="007E2322" w:rsidRPr="0000782C">
              <w:rPr>
                <w:rFonts w:eastAsia="Aptos"/>
                <w:color w:val="000000" w:themeColor="text1"/>
                <w:lang w:val="ro-RO"/>
              </w:rPr>
              <w:t xml:space="preserve"> </w:t>
            </w:r>
            <w:r w:rsidRPr="0000782C">
              <w:rPr>
                <w:rFonts w:eastAsia="Aptos"/>
                <w:color w:val="000000" w:themeColor="text1"/>
                <w:lang w:val="ro-RO"/>
              </w:rPr>
              <w:t>reutilizabile sau recuperabile în propor</w:t>
            </w:r>
            <w:r w:rsidR="00015E6C" w:rsidRPr="0000782C">
              <w:rPr>
                <w:rFonts w:eastAsia="Aptos"/>
                <w:color w:val="000000" w:themeColor="text1"/>
                <w:lang w:val="ro-RO"/>
              </w:rPr>
              <w:t>ț</w:t>
            </w:r>
            <w:r w:rsidRPr="0000782C">
              <w:rPr>
                <w:rFonts w:eastAsia="Aptos"/>
                <w:color w:val="000000" w:themeColor="text1"/>
                <w:lang w:val="ro-RO"/>
              </w:rPr>
              <w:t>ie de minim 95% din greutate.</w:t>
            </w:r>
          </w:p>
          <w:p w14:paraId="6C051C7B" w14:textId="59A0691C" w:rsidR="00626A5E" w:rsidRPr="0000782C" w:rsidRDefault="00626A5E" w:rsidP="00626A5E">
            <w:pPr>
              <w:pStyle w:val="tbl-norm"/>
              <w:spacing w:before="0" w:beforeAutospacing="0" w:after="0" w:afterAutospacing="0"/>
              <w:contextualSpacing/>
              <w:jc w:val="both"/>
              <w:rPr>
                <w:rFonts w:eastAsia="Aptos"/>
                <w:color w:val="000000" w:themeColor="text1"/>
                <w:lang w:val="ro-RO" w:eastAsia="en-US"/>
              </w:rPr>
            </w:pPr>
            <w:r w:rsidRPr="0000782C">
              <w:rPr>
                <w:rFonts w:eastAsia="Aptos"/>
                <w:color w:val="000000" w:themeColor="text1"/>
                <w:lang w:val="ro-RO" w:eastAsia="en-US"/>
              </w:rPr>
              <w:t>Sunt instituite măsuri de gestionare a de</w:t>
            </w:r>
            <w:r w:rsidR="00015E6C" w:rsidRPr="0000782C">
              <w:rPr>
                <w:rFonts w:eastAsia="Aptos"/>
                <w:color w:val="000000" w:themeColor="text1"/>
                <w:lang w:val="ro-RO" w:eastAsia="en-US"/>
              </w:rPr>
              <w:t>ș</w:t>
            </w:r>
            <w:r w:rsidRPr="0000782C">
              <w:rPr>
                <w:rFonts w:eastAsia="Aptos"/>
                <w:color w:val="000000" w:themeColor="text1"/>
                <w:lang w:val="ro-RO" w:eastAsia="en-US"/>
              </w:rPr>
              <w:t>eurilor atât în faza de utilizare (între</w:t>
            </w:r>
            <w:r w:rsidR="00015E6C" w:rsidRPr="0000782C">
              <w:rPr>
                <w:rFonts w:eastAsia="Aptos"/>
                <w:color w:val="000000" w:themeColor="text1"/>
                <w:lang w:val="ro-RO" w:eastAsia="en-US"/>
              </w:rPr>
              <w:t>ț</w:t>
            </w:r>
            <w:r w:rsidRPr="0000782C">
              <w:rPr>
                <w:rFonts w:eastAsia="Aptos"/>
                <w:color w:val="000000" w:themeColor="text1"/>
                <w:lang w:val="ro-RO" w:eastAsia="en-US"/>
              </w:rPr>
              <w:t xml:space="preserve">inere), cât </w:t>
            </w:r>
            <w:r w:rsidR="00015E6C" w:rsidRPr="0000782C">
              <w:rPr>
                <w:rFonts w:eastAsia="Aptos"/>
                <w:color w:val="000000" w:themeColor="text1"/>
                <w:lang w:val="ro-RO" w:eastAsia="en-US"/>
              </w:rPr>
              <w:t>ș</w:t>
            </w:r>
            <w:r w:rsidRPr="0000782C">
              <w:rPr>
                <w:rFonts w:eastAsia="Aptos"/>
                <w:color w:val="000000" w:themeColor="text1"/>
                <w:lang w:val="ro-RO" w:eastAsia="en-US"/>
              </w:rPr>
              <w:t>i la sfâr</w:t>
            </w:r>
            <w:r w:rsidR="00015E6C" w:rsidRPr="0000782C">
              <w:rPr>
                <w:rFonts w:eastAsia="Aptos"/>
                <w:color w:val="000000" w:themeColor="text1"/>
                <w:lang w:val="ro-RO" w:eastAsia="en-US"/>
              </w:rPr>
              <w:t>ș</w:t>
            </w:r>
            <w:r w:rsidRPr="0000782C">
              <w:rPr>
                <w:rFonts w:eastAsia="Aptos"/>
                <w:color w:val="000000" w:themeColor="text1"/>
                <w:lang w:val="ro-RO" w:eastAsia="en-US"/>
              </w:rPr>
              <w:t>itul ciclului de via</w:t>
            </w:r>
            <w:r w:rsidR="00015E6C" w:rsidRPr="0000782C">
              <w:rPr>
                <w:rFonts w:eastAsia="Aptos"/>
                <w:color w:val="000000" w:themeColor="text1"/>
                <w:lang w:val="ro-RO" w:eastAsia="en-US"/>
              </w:rPr>
              <w:t>ț</w:t>
            </w:r>
            <w:r w:rsidRPr="0000782C">
              <w:rPr>
                <w:rFonts w:eastAsia="Aptos"/>
                <w:color w:val="000000" w:themeColor="text1"/>
                <w:lang w:val="ro-RO" w:eastAsia="en-US"/>
              </w:rPr>
              <w:t xml:space="preserve">ă al parcului de vehicule, inclusiv prin reutilizarea </w:t>
            </w:r>
            <w:r w:rsidR="00015E6C" w:rsidRPr="0000782C">
              <w:rPr>
                <w:rFonts w:eastAsia="Aptos"/>
                <w:color w:val="000000" w:themeColor="text1"/>
                <w:lang w:val="ro-RO" w:eastAsia="en-US"/>
              </w:rPr>
              <w:t>ș</w:t>
            </w:r>
            <w:r w:rsidRPr="0000782C">
              <w:rPr>
                <w:rFonts w:eastAsia="Aptos"/>
                <w:color w:val="000000" w:themeColor="text1"/>
                <w:lang w:val="ro-RO" w:eastAsia="en-US"/>
              </w:rPr>
              <w:t xml:space="preserve">i reciclarea bateriilor </w:t>
            </w:r>
            <w:r w:rsidR="00015E6C" w:rsidRPr="0000782C">
              <w:rPr>
                <w:rFonts w:eastAsia="Aptos"/>
                <w:color w:val="000000" w:themeColor="text1"/>
                <w:lang w:val="ro-RO" w:eastAsia="en-US"/>
              </w:rPr>
              <w:t>ș</w:t>
            </w:r>
            <w:r w:rsidRPr="0000782C">
              <w:rPr>
                <w:rFonts w:eastAsia="Aptos"/>
                <w:color w:val="000000" w:themeColor="text1"/>
                <w:lang w:val="ro-RO" w:eastAsia="en-US"/>
              </w:rPr>
              <w:t>i a produselor electronice (în special a materiilor prime critice din componen</w:t>
            </w:r>
            <w:r w:rsidR="00015E6C" w:rsidRPr="0000782C">
              <w:rPr>
                <w:rFonts w:eastAsia="Aptos"/>
                <w:color w:val="000000" w:themeColor="text1"/>
                <w:lang w:val="ro-RO" w:eastAsia="en-US"/>
              </w:rPr>
              <w:t>ț</w:t>
            </w:r>
            <w:r w:rsidRPr="0000782C">
              <w:rPr>
                <w:rFonts w:eastAsia="Aptos"/>
                <w:color w:val="000000" w:themeColor="text1"/>
                <w:lang w:val="ro-RO" w:eastAsia="en-US"/>
              </w:rPr>
              <w:t>a acestora), în conformitate cu ierarhia de</w:t>
            </w:r>
            <w:r w:rsidR="00015E6C" w:rsidRPr="0000782C">
              <w:rPr>
                <w:rFonts w:eastAsia="Aptos"/>
                <w:color w:val="000000" w:themeColor="text1"/>
                <w:lang w:val="ro-RO" w:eastAsia="en-US"/>
              </w:rPr>
              <w:t>ș</w:t>
            </w:r>
            <w:r w:rsidRPr="0000782C">
              <w:rPr>
                <w:rFonts w:eastAsia="Aptos"/>
                <w:color w:val="000000" w:themeColor="text1"/>
                <w:lang w:val="ro-RO" w:eastAsia="en-US"/>
              </w:rPr>
              <w:t>eurilor.</w:t>
            </w:r>
          </w:p>
          <w:p w14:paraId="1B228FB9" w14:textId="77777777" w:rsidR="00626A5E" w:rsidRPr="0000782C" w:rsidRDefault="00626A5E" w:rsidP="00626A5E">
            <w:pPr>
              <w:contextualSpacing/>
              <w:rPr>
                <w:rFonts w:ascii="Times New Roman" w:eastAsia="Aptos" w:hAnsi="Times New Roman" w:cs="Times New Roman"/>
                <w:color w:val="000000" w:themeColor="text1"/>
                <w:lang w:val="ro-RO"/>
              </w:rPr>
            </w:pPr>
          </w:p>
        </w:tc>
        <w:tc>
          <w:tcPr>
            <w:tcW w:w="4218" w:type="dxa"/>
          </w:tcPr>
          <w:p w14:paraId="74C15D85" w14:textId="77777777" w:rsidR="00626A5E" w:rsidRPr="00BD5C8F" w:rsidRDefault="00626A5E" w:rsidP="00EB1EFF">
            <w:pPr>
              <w:contextualSpacing/>
              <w:rPr>
                <w:rFonts w:ascii="Times New Roman" w:eastAsia="Aptos" w:hAnsi="Times New Roman" w:cs="Times New Roman"/>
                <w:color w:val="000000" w:themeColor="text1"/>
                <w:lang w:val="ro-RO"/>
              </w:rPr>
            </w:pPr>
          </w:p>
        </w:tc>
      </w:tr>
      <w:tr w:rsidR="00722B3F" w:rsidRPr="00BD5C8F" w14:paraId="19496CC7" w14:textId="77777777" w:rsidTr="009C2612">
        <w:tc>
          <w:tcPr>
            <w:tcW w:w="1241" w:type="dxa"/>
            <w:tcMar>
              <w:top w:w="57" w:type="dxa"/>
            </w:tcMar>
          </w:tcPr>
          <w:p w14:paraId="27FAB11B"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lastRenderedPageBreak/>
              <w:t>CC 6.7</w:t>
            </w:r>
          </w:p>
          <w:p w14:paraId="576919FF" w14:textId="77777777" w:rsidR="00626A5E" w:rsidRPr="00BD5C8F" w:rsidRDefault="00626A5E" w:rsidP="00626A5E">
            <w:pPr>
              <w:contextualSpacing/>
              <w:rPr>
                <w:rFonts w:ascii="Times New Roman" w:eastAsia="Aptos" w:hAnsi="Times New Roman" w:cs="Times New Roman"/>
                <w:b/>
                <w:bCs/>
                <w:color w:val="000000" w:themeColor="text1"/>
                <w:lang w:val="ro-RO"/>
              </w:rPr>
            </w:pPr>
          </w:p>
        </w:tc>
        <w:tc>
          <w:tcPr>
            <w:tcW w:w="3296" w:type="dxa"/>
          </w:tcPr>
          <w:p w14:paraId="76172686"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Transportul de călători pe căile navigabile interioare</w:t>
            </w:r>
          </w:p>
          <w:p w14:paraId="712DC92E"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Transportul de marfă pe căile navigabile interioare</w:t>
            </w:r>
          </w:p>
        </w:tc>
        <w:tc>
          <w:tcPr>
            <w:tcW w:w="6379" w:type="dxa"/>
          </w:tcPr>
          <w:p w14:paraId="048BD623" w14:textId="770A5BCA"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BD5C8F">
              <w:rPr>
                <w:rFonts w:eastAsia="Aptos"/>
                <w:color w:val="000000" w:themeColor="text1"/>
                <w:lang w:val="ro-RO" w:eastAsia="en-US"/>
              </w:rPr>
              <w:t xml:space="preserve">Sunt instituite măsuri pentru gestionarea </w:t>
            </w:r>
            <w:r w:rsidR="00015E6C">
              <w:rPr>
                <w:rFonts w:eastAsia="Aptos"/>
                <w:color w:val="000000" w:themeColor="text1"/>
                <w:lang w:val="ro-RO" w:eastAsia="en-US"/>
              </w:rPr>
              <w:t>ș</w:t>
            </w:r>
            <w:r w:rsidRPr="00BD5C8F">
              <w:rPr>
                <w:rFonts w:eastAsia="Aptos"/>
                <w:color w:val="000000" w:themeColor="text1"/>
                <w:lang w:val="ro-RO" w:eastAsia="en-US"/>
              </w:rPr>
              <w:t>i reciclarea de</w:t>
            </w:r>
            <w:r w:rsidR="00015E6C">
              <w:rPr>
                <w:rFonts w:eastAsia="Aptos"/>
                <w:color w:val="000000" w:themeColor="text1"/>
                <w:lang w:val="ro-RO" w:eastAsia="en-US"/>
              </w:rPr>
              <w:t>ș</w:t>
            </w:r>
            <w:r w:rsidRPr="00BD5C8F">
              <w:rPr>
                <w:rFonts w:eastAsia="Aptos"/>
                <w:color w:val="000000" w:themeColor="text1"/>
                <w:lang w:val="ro-RO" w:eastAsia="en-US"/>
              </w:rPr>
              <w:t>eurilor la sfâr</w:t>
            </w:r>
            <w:r w:rsidR="00015E6C">
              <w:rPr>
                <w:rFonts w:eastAsia="Aptos"/>
                <w:color w:val="000000" w:themeColor="text1"/>
                <w:lang w:val="ro-RO" w:eastAsia="en-US"/>
              </w:rPr>
              <w:t>ș</w:t>
            </w:r>
            <w:r w:rsidRPr="00BD5C8F">
              <w:rPr>
                <w:rFonts w:eastAsia="Aptos"/>
                <w:color w:val="000000" w:themeColor="text1"/>
                <w:lang w:val="ro-RO" w:eastAsia="en-US"/>
              </w:rPr>
              <w:t>itul ciclului de via</w:t>
            </w:r>
            <w:r w:rsidR="00015E6C">
              <w:rPr>
                <w:rFonts w:eastAsia="Aptos"/>
                <w:color w:val="000000" w:themeColor="text1"/>
                <w:lang w:val="ro-RO" w:eastAsia="en-US"/>
              </w:rPr>
              <w:t>ț</w:t>
            </w:r>
            <w:r w:rsidRPr="00BD5C8F">
              <w:rPr>
                <w:rFonts w:eastAsia="Aptos"/>
                <w:color w:val="000000" w:themeColor="text1"/>
                <w:lang w:val="ro-RO" w:eastAsia="en-US"/>
              </w:rPr>
              <w:t>ă, inclusiv prin acorduri contractuale privind dezafectarea încheiate cu furnizorii de servicii de reciclare, prin reflectarea în proiec</w:t>
            </w:r>
            <w:r w:rsidR="00015E6C">
              <w:rPr>
                <w:rFonts w:eastAsia="Aptos"/>
                <w:color w:val="000000" w:themeColor="text1"/>
                <w:lang w:val="ro-RO" w:eastAsia="en-US"/>
              </w:rPr>
              <w:t>ț</w:t>
            </w:r>
            <w:r w:rsidRPr="00BD5C8F">
              <w:rPr>
                <w:rFonts w:eastAsia="Aptos"/>
                <w:color w:val="000000" w:themeColor="text1"/>
                <w:lang w:val="ro-RO" w:eastAsia="en-US"/>
              </w:rPr>
              <w:t>iile financiare sau în documenta</w:t>
            </w:r>
            <w:r w:rsidR="00015E6C">
              <w:rPr>
                <w:rFonts w:eastAsia="Aptos"/>
                <w:color w:val="000000" w:themeColor="text1"/>
                <w:lang w:val="ro-RO" w:eastAsia="en-US"/>
              </w:rPr>
              <w:t>ț</w:t>
            </w:r>
            <w:r w:rsidRPr="00BD5C8F">
              <w:rPr>
                <w:rFonts w:eastAsia="Aptos"/>
                <w:color w:val="000000" w:themeColor="text1"/>
                <w:lang w:val="ro-RO" w:eastAsia="en-US"/>
              </w:rPr>
              <w:t xml:space="preserve">ia oficială a proiectului. Aceste măsuri asigură faptul că componentele </w:t>
            </w:r>
            <w:r w:rsidR="00015E6C">
              <w:rPr>
                <w:rFonts w:eastAsia="Aptos"/>
                <w:color w:val="000000" w:themeColor="text1"/>
                <w:lang w:val="ro-RO" w:eastAsia="en-US"/>
              </w:rPr>
              <w:t>ș</w:t>
            </w:r>
            <w:r w:rsidRPr="00BD5C8F">
              <w:rPr>
                <w:rFonts w:eastAsia="Aptos"/>
                <w:color w:val="000000" w:themeColor="text1"/>
                <w:lang w:val="ro-RO" w:eastAsia="en-US"/>
              </w:rPr>
              <w:t xml:space="preserve">i materialele sunt separate </w:t>
            </w:r>
            <w:r w:rsidR="00015E6C">
              <w:rPr>
                <w:rFonts w:eastAsia="Aptos"/>
                <w:color w:val="000000" w:themeColor="text1"/>
                <w:lang w:val="ro-RO" w:eastAsia="en-US"/>
              </w:rPr>
              <w:t>ș</w:t>
            </w:r>
            <w:r w:rsidRPr="00BD5C8F">
              <w:rPr>
                <w:rFonts w:eastAsia="Aptos"/>
                <w:color w:val="000000" w:themeColor="text1"/>
                <w:lang w:val="ro-RO" w:eastAsia="en-US"/>
              </w:rPr>
              <w:t xml:space="preserve">i tratate pentru a maximiza reciclarea </w:t>
            </w:r>
            <w:r w:rsidR="00015E6C">
              <w:rPr>
                <w:rFonts w:eastAsia="Aptos"/>
                <w:color w:val="000000" w:themeColor="text1"/>
                <w:lang w:val="ro-RO" w:eastAsia="en-US"/>
              </w:rPr>
              <w:t>ș</w:t>
            </w:r>
            <w:r w:rsidRPr="00BD5C8F">
              <w:rPr>
                <w:rFonts w:eastAsia="Aptos"/>
                <w:color w:val="000000" w:themeColor="text1"/>
                <w:lang w:val="ro-RO" w:eastAsia="en-US"/>
              </w:rPr>
              <w:t>i reutilizarea în conformitate cu ierarhia de</w:t>
            </w:r>
            <w:r w:rsidR="00015E6C">
              <w:rPr>
                <w:rFonts w:eastAsia="Aptos"/>
                <w:color w:val="000000" w:themeColor="text1"/>
                <w:lang w:val="ro-RO" w:eastAsia="en-US"/>
              </w:rPr>
              <w:t>ș</w:t>
            </w:r>
            <w:r w:rsidRPr="00BD5C8F">
              <w:rPr>
                <w:rFonts w:eastAsia="Aptos"/>
                <w:color w:val="000000" w:themeColor="text1"/>
                <w:lang w:val="ro-RO" w:eastAsia="en-US"/>
              </w:rPr>
              <w:t>eurilor, cu principiile UE de reglementare a de</w:t>
            </w:r>
            <w:r w:rsidR="00015E6C">
              <w:rPr>
                <w:rFonts w:eastAsia="Aptos"/>
                <w:color w:val="000000" w:themeColor="text1"/>
                <w:lang w:val="ro-RO" w:eastAsia="en-US"/>
              </w:rPr>
              <w:t>ș</w:t>
            </w:r>
            <w:r w:rsidRPr="00BD5C8F">
              <w:rPr>
                <w:rFonts w:eastAsia="Aptos"/>
                <w:color w:val="000000" w:themeColor="text1"/>
                <w:lang w:val="ro-RO" w:eastAsia="en-US"/>
              </w:rPr>
              <w:t xml:space="preserve">eurilor </w:t>
            </w:r>
            <w:r w:rsidR="00015E6C">
              <w:rPr>
                <w:rFonts w:eastAsia="Aptos"/>
                <w:color w:val="000000" w:themeColor="text1"/>
                <w:lang w:val="ro-RO" w:eastAsia="en-US"/>
              </w:rPr>
              <w:t>ș</w:t>
            </w:r>
            <w:r w:rsidRPr="00BD5C8F">
              <w:rPr>
                <w:rFonts w:eastAsia="Aptos"/>
                <w:color w:val="000000" w:themeColor="text1"/>
                <w:lang w:val="ro-RO" w:eastAsia="en-US"/>
              </w:rPr>
              <w:t xml:space="preserve">i cu reglementările aplicabile, în special prin reutilizarea </w:t>
            </w:r>
            <w:r w:rsidR="00015E6C">
              <w:rPr>
                <w:rFonts w:eastAsia="Aptos"/>
                <w:color w:val="000000" w:themeColor="text1"/>
                <w:lang w:val="ro-RO" w:eastAsia="en-US"/>
              </w:rPr>
              <w:t>ș</w:t>
            </w:r>
            <w:r w:rsidRPr="00BD5C8F">
              <w:rPr>
                <w:rFonts w:eastAsia="Aptos"/>
                <w:color w:val="000000" w:themeColor="text1"/>
                <w:lang w:val="ro-RO" w:eastAsia="en-US"/>
              </w:rPr>
              <w:t xml:space="preserve">i reciclarea bateriilor </w:t>
            </w:r>
            <w:r w:rsidR="00015E6C">
              <w:rPr>
                <w:rFonts w:eastAsia="Aptos"/>
                <w:color w:val="000000" w:themeColor="text1"/>
                <w:lang w:val="ro-RO" w:eastAsia="en-US"/>
              </w:rPr>
              <w:t>ș</w:t>
            </w:r>
            <w:r w:rsidRPr="00BD5C8F">
              <w:rPr>
                <w:rFonts w:eastAsia="Aptos"/>
                <w:color w:val="000000" w:themeColor="text1"/>
                <w:lang w:val="ro-RO" w:eastAsia="en-US"/>
              </w:rPr>
              <w:t xml:space="preserve">i a produselor electronice </w:t>
            </w:r>
            <w:r w:rsidR="00015E6C">
              <w:rPr>
                <w:rFonts w:eastAsia="Aptos"/>
                <w:color w:val="000000" w:themeColor="text1"/>
                <w:lang w:val="ro-RO" w:eastAsia="en-US"/>
              </w:rPr>
              <w:t>ș</w:t>
            </w:r>
            <w:r w:rsidRPr="00BD5C8F">
              <w:rPr>
                <w:rFonts w:eastAsia="Aptos"/>
                <w:color w:val="000000" w:themeColor="text1"/>
                <w:lang w:val="ro-RO" w:eastAsia="en-US"/>
              </w:rPr>
              <w:t xml:space="preserve">i a materiilor prime critice din acestea. Aceste măsuri includ, de asemenea, controlul </w:t>
            </w:r>
            <w:r w:rsidR="00015E6C">
              <w:rPr>
                <w:rFonts w:eastAsia="Aptos"/>
                <w:color w:val="000000" w:themeColor="text1"/>
                <w:lang w:val="ro-RO" w:eastAsia="en-US"/>
              </w:rPr>
              <w:t>ș</w:t>
            </w:r>
            <w:r w:rsidRPr="00BD5C8F">
              <w:rPr>
                <w:rFonts w:eastAsia="Aptos"/>
                <w:color w:val="000000" w:themeColor="text1"/>
                <w:lang w:val="ro-RO" w:eastAsia="en-US"/>
              </w:rPr>
              <w:t>i gestionarea materialelor periculoase.</w:t>
            </w:r>
          </w:p>
          <w:p w14:paraId="03A2A9E7" w14:textId="64CC0E72" w:rsidR="00626A5E" w:rsidRPr="00BD5C8F" w:rsidRDefault="00626A5E" w:rsidP="00626A5E">
            <w:pPr>
              <w:pStyle w:val="tbl-norm"/>
              <w:spacing w:before="0" w:beforeAutospacing="0" w:after="0" w:afterAutospacing="0"/>
              <w:contextualSpacing/>
              <w:jc w:val="both"/>
              <w:rPr>
                <w:rFonts w:eastAsia="Aptos"/>
                <w:color w:val="000000" w:themeColor="text1"/>
                <w:lang w:val="ro-RO" w:eastAsia="en-US"/>
              </w:rPr>
            </w:pPr>
            <w:r w:rsidRPr="00BD5C8F">
              <w:rPr>
                <w:rFonts w:eastAsia="Aptos"/>
                <w:color w:val="000000" w:themeColor="text1"/>
                <w:lang w:val="ro-RO" w:eastAsia="en-US"/>
              </w:rPr>
              <w:t>Sunt instituite măsuri de prevenire a generării de de</w:t>
            </w:r>
            <w:r w:rsidR="00015E6C">
              <w:rPr>
                <w:rFonts w:eastAsia="Aptos"/>
                <w:color w:val="000000" w:themeColor="text1"/>
                <w:lang w:val="ro-RO" w:eastAsia="en-US"/>
              </w:rPr>
              <w:t>ș</w:t>
            </w:r>
            <w:r w:rsidRPr="00BD5C8F">
              <w:rPr>
                <w:rFonts w:eastAsia="Aptos"/>
                <w:color w:val="000000" w:themeColor="text1"/>
                <w:lang w:val="ro-RO" w:eastAsia="en-US"/>
              </w:rPr>
              <w:t>euri în faza de utilizare (între</w:t>
            </w:r>
            <w:r w:rsidR="00015E6C">
              <w:rPr>
                <w:rFonts w:eastAsia="Aptos"/>
                <w:color w:val="000000" w:themeColor="text1"/>
                <w:lang w:val="ro-RO" w:eastAsia="en-US"/>
              </w:rPr>
              <w:t>ț</w:t>
            </w:r>
            <w:r w:rsidRPr="00BD5C8F">
              <w:rPr>
                <w:rFonts w:eastAsia="Aptos"/>
                <w:color w:val="000000" w:themeColor="text1"/>
                <w:lang w:val="ro-RO" w:eastAsia="en-US"/>
              </w:rPr>
              <w:t>inere, exploatare a serviciilor de transport în ceea ce prive</w:t>
            </w:r>
            <w:r w:rsidR="00015E6C">
              <w:rPr>
                <w:rFonts w:eastAsia="Aptos"/>
                <w:color w:val="000000" w:themeColor="text1"/>
                <w:lang w:val="ro-RO" w:eastAsia="en-US"/>
              </w:rPr>
              <w:t>ș</w:t>
            </w:r>
            <w:r w:rsidRPr="00BD5C8F">
              <w:rPr>
                <w:rFonts w:eastAsia="Aptos"/>
                <w:color w:val="000000" w:themeColor="text1"/>
                <w:lang w:val="ro-RO" w:eastAsia="en-US"/>
              </w:rPr>
              <w:t>te de</w:t>
            </w:r>
            <w:r w:rsidR="00015E6C">
              <w:rPr>
                <w:rFonts w:eastAsia="Aptos"/>
                <w:color w:val="000000" w:themeColor="text1"/>
                <w:lang w:val="ro-RO" w:eastAsia="en-US"/>
              </w:rPr>
              <w:t>ș</w:t>
            </w:r>
            <w:r w:rsidRPr="00BD5C8F">
              <w:rPr>
                <w:rFonts w:eastAsia="Aptos"/>
                <w:color w:val="000000" w:themeColor="text1"/>
                <w:lang w:val="ro-RO" w:eastAsia="en-US"/>
              </w:rPr>
              <w:t xml:space="preserve">eurile de catering) </w:t>
            </w:r>
            <w:r w:rsidR="00015E6C">
              <w:rPr>
                <w:rFonts w:eastAsia="Aptos"/>
                <w:color w:val="000000" w:themeColor="text1"/>
                <w:lang w:val="ro-RO" w:eastAsia="en-US"/>
              </w:rPr>
              <w:t>ș</w:t>
            </w:r>
            <w:r w:rsidRPr="00BD5C8F">
              <w:rPr>
                <w:rFonts w:eastAsia="Aptos"/>
                <w:color w:val="000000" w:themeColor="text1"/>
                <w:lang w:val="ro-RO" w:eastAsia="en-US"/>
              </w:rPr>
              <w:t>i de gestionare a de</w:t>
            </w:r>
            <w:r w:rsidR="00015E6C">
              <w:rPr>
                <w:rFonts w:eastAsia="Aptos"/>
                <w:color w:val="000000" w:themeColor="text1"/>
                <w:lang w:val="ro-RO" w:eastAsia="en-US"/>
              </w:rPr>
              <w:t>ș</w:t>
            </w:r>
            <w:r w:rsidRPr="00BD5C8F">
              <w:rPr>
                <w:rFonts w:eastAsia="Aptos"/>
                <w:color w:val="000000" w:themeColor="text1"/>
                <w:lang w:val="ro-RO" w:eastAsia="en-US"/>
              </w:rPr>
              <w:t>eurilor rămase în conformitate cu ierarhia de</w:t>
            </w:r>
            <w:r w:rsidR="00015E6C">
              <w:rPr>
                <w:rFonts w:eastAsia="Aptos"/>
                <w:color w:val="000000" w:themeColor="text1"/>
                <w:lang w:val="ro-RO" w:eastAsia="en-US"/>
              </w:rPr>
              <w:t>ș</w:t>
            </w:r>
            <w:r w:rsidRPr="00BD5C8F">
              <w:rPr>
                <w:rFonts w:eastAsia="Aptos"/>
                <w:color w:val="000000" w:themeColor="text1"/>
                <w:lang w:val="ro-RO" w:eastAsia="en-US"/>
              </w:rPr>
              <w:t>eurilor.</w:t>
            </w:r>
          </w:p>
          <w:p w14:paraId="125CA457" w14:textId="77777777" w:rsidR="00FF339E" w:rsidRPr="00BD5C8F" w:rsidRDefault="00FF339E" w:rsidP="00626A5E">
            <w:pPr>
              <w:pStyle w:val="tbl-norm"/>
              <w:spacing w:before="0" w:beforeAutospacing="0" w:after="0" w:afterAutospacing="0"/>
              <w:contextualSpacing/>
              <w:jc w:val="both"/>
              <w:rPr>
                <w:rFonts w:eastAsia="Aptos"/>
                <w:color w:val="000000" w:themeColor="text1"/>
                <w:lang w:val="ro-RO" w:eastAsia="en-US"/>
              </w:rPr>
            </w:pPr>
          </w:p>
        </w:tc>
        <w:tc>
          <w:tcPr>
            <w:tcW w:w="4218" w:type="dxa"/>
          </w:tcPr>
          <w:p w14:paraId="07195189" w14:textId="269B4C6A"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Hotărârea Guvernului nr. 744/2024 </w:t>
            </w:r>
            <w:r w:rsidR="007D25CE">
              <w:rPr>
                <w:rFonts w:ascii="Times New Roman" w:eastAsia="Aptos" w:hAnsi="Times New Roman" w:cs="Times New Roman"/>
                <w:color w:val="000000" w:themeColor="text1"/>
                <w:lang w:val="ro-RO"/>
              </w:rPr>
              <w:t>pentru</w:t>
            </w:r>
            <w:r w:rsidR="007D25CE" w:rsidRPr="00BD5C8F">
              <w:rPr>
                <w:rFonts w:ascii="Times New Roman" w:eastAsia="Aptos" w:hAnsi="Times New Roman" w:cs="Times New Roman"/>
                <w:color w:val="000000" w:themeColor="text1"/>
                <w:lang w:val="ro-RO"/>
              </w:rPr>
              <w:t xml:space="preserve"> </w:t>
            </w:r>
            <w:r w:rsidR="007D25CE">
              <w:rPr>
                <w:rFonts w:ascii="Times New Roman" w:eastAsia="Aptos" w:hAnsi="Times New Roman" w:cs="Times New Roman"/>
                <w:color w:val="000000" w:themeColor="text1"/>
                <w:lang w:val="ro-RO"/>
              </w:rPr>
              <w:t>aprobarea</w:t>
            </w:r>
            <w:r w:rsidR="007D25CE"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Regulamentului privind poluan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 organici persisten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 (POP</w:t>
            </w:r>
            <w:r w:rsidR="00664735">
              <w:rPr>
                <w:rFonts w:ascii="Times New Roman" w:eastAsia="Aptos" w:hAnsi="Times New Roman" w:cs="Times New Roman"/>
                <w:color w:val="000000" w:themeColor="text1"/>
                <w:lang w:val="ro-RO"/>
              </w:rPr>
              <w:t>s</w:t>
            </w:r>
            <w:r w:rsidRPr="00BD5C8F">
              <w:rPr>
                <w:rFonts w:ascii="Times New Roman" w:eastAsia="Aptos" w:hAnsi="Times New Roman" w:cs="Times New Roman"/>
                <w:color w:val="000000" w:themeColor="text1"/>
                <w:lang w:val="ro-RO"/>
              </w:rPr>
              <w:t>)</w:t>
            </w:r>
          </w:p>
          <w:p w14:paraId="7159A386" w14:textId="77777777" w:rsidR="00626A5E" w:rsidRPr="00BD5C8F" w:rsidRDefault="00626A5E" w:rsidP="00626A5E">
            <w:pPr>
              <w:contextualSpacing/>
              <w:rPr>
                <w:rFonts w:ascii="Times New Roman" w:eastAsia="Aptos" w:hAnsi="Times New Roman" w:cs="Times New Roman"/>
                <w:color w:val="000000" w:themeColor="text1"/>
                <w:lang w:val="ro-RO"/>
              </w:rPr>
            </w:pPr>
          </w:p>
          <w:p w14:paraId="16E332B5" w14:textId="19EC8DCB"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w:t>
            </w:r>
            <w:r w:rsidR="007E2322">
              <w:rPr>
                <w:rFonts w:ascii="Times New Roman" w:eastAsia="Aptos" w:hAnsi="Times New Roman" w:cs="Times New Roman"/>
                <w:color w:val="000000" w:themeColor="text1"/>
                <w:lang w:val="ro-RO"/>
              </w:rPr>
              <w:t xml:space="preserve"> </w:t>
            </w:r>
          </w:p>
          <w:p w14:paraId="251D1A4E" w14:textId="77777777" w:rsidR="00FF339E" w:rsidRPr="00BD5C8F" w:rsidRDefault="00FF339E" w:rsidP="00626A5E">
            <w:pPr>
              <w:contextualSpacing/>
              <w:rPr>
                <w:rFonts w:ascii="Times New Roman" w:eastAsia="Aptos" w:hAnsi="Times New Roman" w:cs="Times New Roman"/>
                <w:color w:val="000000" w:themeColor="text1"/>
                <w:lang w:val="ro-RO"/>
              </w:rPr>
            </w:pPr>
          </w:p>
          <w:p w14:paraId="6886DFED" w14:textId="0B18DD80"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5F51C7BA" w14:textId="77777777" w:rsidTr="009C2612">
        <w:tc>
          <w:tcPr>
            <w:tcW w:w="1241" w:type="dxa"/>
            <w:tcMar>
              <w:top w:w="57" w:type="dxa"/>
            </w:tcMar>
            <w:vAlign w:val="center"/>
          </w:tcPr>
          <w:p w14:paraId="30DED46D"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CC 6.8</w:t>
            </w:r>
          </w:p>
        </w:tc>
        <w:tc>
          <w:tcPr>
            <w:tcW w:w="3296" w:type="dxa"/>
            <w:vAlign w:val="center"/>
          </w:tcPr>
          <w:p w14:paraId="6F883409"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Transportul de marfă pe căile navigabile interioare</w:t>
            </w:r>
          </w:p>
        </w:tc>
        <w:tc>
          <w:tcPr>
            <w:tcW w:w="6379" w:type="dxa"/>
          </w:tcPr>
          <w:p w14:paraId="57412053" w14:textId="376D336D"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Sunt instituite măsuri pentru gestionarea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reciclarea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la sfâr</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itul ciclului de via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ă, inclusiv prin acorduri contractuale privind dezafectarea încheiate cu furnizorii de servicii de reciclare, prin reflectarea în proiec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iile financiare sau în documenta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 oficială a proiectului.</w:t>
            </w:r>
          </w:p>
          <w:p w14:paraId="7881EF15" w14:textId="77777777" w:rsidR="00626A5E" w:rsidRPr="00BD5C8F" w:rsidRDefault="00626A5E" w:rsidP="00626A5E">
            <w:pPr>
              <w:contextualSpacing/>
              <w:rPr>
                <w:rFonts w:ascii="Times New Roman" w:eastAsia="Aptos" w:hAnsi="Times New Roman" w:cs="Times New Roman"/>
                <w:color w:val="000000" w:themeColor="text1"/>
                <w:lang w:val="ro-RO"/>
              </w:rPr>
            </w:pPr>
          </w:p>
          <w:p w14:paraId="2BBDFE27" w14:textId="459141E1"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Aceste măsuri asigură faptul că componentele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materialele sunt separate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tratate pentru a maximiza reciclarea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reutilizarea în conformitate cu ierarhia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cu principiile UE de reglementare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cu reglementările aplicabile, în special prin reutilizarea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reciclarea bateriilor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 produselor electronice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 materiilor prime critice din acestea. Aceste măsuri includ, de asemenea, controlul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gestionarea materialelor periculoase.</w:t>
            </w:r>
          </w:p>
          <w:p w14:paraId="32CBEC05" w14:textId="77777777" w:rsidR="00FF339E" w:rsidRPr="00BD5C8F" w:rsidRDefault="00FF339E" w:rsidP="00626A5E">
            <w:pPr>
              <w:contextualSpacing/>
              <w:rPr>
                <w:rFonts w:ascii="Times New Roman" w:eastAsia="Aptos" w:hAnsi="Times New Roman" w:cs="Times New Roman"/>
                <w:color w:val="000000" w:themeColor="text1"/>
                <w:lang w:val="ro-RO"/>
              </w:rPr>
            </w:pPr>
          </w:p>
        </w:tc>
        <w:tc>
          <w:tcPr>
            <w:tcW w:w="4218" w:type="dxa"/>
          </w:tcPr>
          <w:p w14:paraId="3A87A5FF" w14:textId="77777777" w:rsidR="00DB132B" w:rsidRDefault="00DB132B" w:rsidP="00626A5E">
            <w:pPr>
              <w:contextualSpacing/>
              <w:rPr>
                <w:rFonts w:ascii="Times New Roman" w:eastAsia="Aptos" w:hAnsi="Times New Roman" w:cs="Times New Roman"/>
                <w:color w:val="000000" w:themeColor="text1"/>
                <w:lang w:val="ro-RO"/>
              </w:rPr>
            </w:pPr>
            <w:r>
              <w:rPr>
                <w:rFonts w:ascii="Times New Roman" w:eastAsia="Aptos" w:hAnsi="Times New Roman" w:cs="Times New Roman"/>
                <w:color w:val="000000" w:themeColor="text1"/>
                <w:lang w:val="ro-RO"/>
              </w:rPr>
              <w:t xml:space="preserve">- </w:t>
            </w:r>
            <w:r w:rsidR="00626A5E" w:rsidRPr="00BD5C8F">
              <w:rPr>
                <w:rFonts w:ascii="Times New Roman" w:eastAsia="Aptos" w:hAnsi="Times New Roman" w:cs="Times New Roman"/>
                <w:color w:val="000000" w:themeColor="text1"/>
                <w:lang w:val="ro-RO"/>
              </w:rPr>
              <w:t xml:space="preserve">Hotărârea Guvernului nr. 744/2024 </w:t>
            </w:r>
            <w:r w:rsidR="00664735">
              <w:rPr>
                <w:rFonts w:ascii="Times New Roman" w:eastAsia="Aptos" w:hAnsi="Times New Roman" w:cs="Times New Roman"/>
                <w:color w:val="000000" w:themeColor="text1"/>
                <w:lang w:val="ro-RO"/>
              </w:rPr>
              <w:t>pentru</w:t>
            </w:r>
            <w:r w:rsidR="00664735" w:rsidRPr="00BD5C8F">
              <w:rPr>
                <w:rFonts w:ascii="Times New Roman" w:eastAsia="Aptos" w:hAnsi="Times New Roman" w:cs="Times New Roman"/>
                <w:color w:val="000000" w:themeColor="text1"/>
                <w:lang w:val="ro-RO"/>
              </w:rPr>
              <w:t xml:space="preserve"> </w:t>
            </w:r>
            <w:r w:rsidR="00664735">
              <w:rPr>
                <w:rFonts w:ascii="Times New Roman" w:eastAsia="Aptos" w:hAnsi="Times New Roman" w:cs="Times New Roman"/>
                <w:color w:val="000000" w:themeColor="text1"/>
                <w:lang w:val="ro-RO"/>
              </w:rPr>
              <w:t>aprobarea</w:t>
            </w:r>
            <w:r w:rsidR="00664735" w:rsidRPr="00BD5C8F">
              <w:rPr>
                <w:rFonts w:ascii="Times New Roman" w:eastAsia="Aptos" w:hAnsi="Times New Roman" w:cs="Times New Roman"/>
                <w:color w:val="000000" w:themeColor="text1"/>
                <w:lang w:val="ro-RO"/>
              </w:rPr>
              <w:t xml:space="preserve"> </w:t>
            </w:r>
            <w:r w:rsidR="00626A5E" w:rsidRPr="00BD5C8F">
              <w:rPr>
                <w:rFonts w:ascii="Times New Roman" w:eastAsia="Aptos" w:hAnsi="Times New Roman" w:cs="Times New Roman"/>
                <w:color w:val="000000" w:themeColor="text1"/>
                <w:lang w:val="ro-RO"/>
              </w:rPr>
              <w:t>Regulamentului privind poluan</w:t>
            </w:r>
            <w:r w:rsidR="00015E6C">
              <w:rPr>
                <w:rFonts w:ascii="Times New Roman" w:eastAsia="Aptos" w:hAnsi="Times New Roman" w:cs="Times New Roman"/>
                <w:color w:val="000000" w:themeColor="text1"/>
                <w:lang w:val="ro-RO"/>
              </w:rPr>
              <w:t>ț</w:t>
            </w:r>
            <w:r w:rsidR="00626A5E" w:rsidRPr="00BD5C8F">
              <w:rPr>
                <w:rFonts w:ascii="Times New Roman" w:eastAsia="Aptos" w:hAnsi="Times New Roman" w:cs="Times New Roman"/>
                <w:color w:val="000000" w:themeColor="text1"/>
                <w:lang w:val="ro-RO"/>
              </w:rPr>
              <w:t>ii organici persisten</w:t>
            </w:r>
            <w:r w:rsidR="00015E6C">
              <w:rPr>
                <w:rFonts w:ascii="Times New Roman" w:eastAsia="Aptos" w:hAnsi="Times New Roman" w:cs="Times New Roman"/>
                <w:color w:val="000000" w:themeColor="text1"/>
                <w:lang w:val="ro-RO"/>
              </w:rPr>
              <w:t>ț</w:t>
            </w:r>
            <w:r w:rsidR="00626A5E" w:rsidRPr="00BD5C8F">
              <w:rPr>
                <w:rFonts w:ascii="Times New Roman" w:eastAsia="Aptos" w:hAnsi="Times New Roman" w:cs="Times New Roman"/>
                <w:color w:val="000000" w:themeColor="text1"/>
                <w:lang w:val="ro-RO"/>
              </w:rPr>
              <w:t>i (POP</w:t>
            </w:r>
            <w:r w:rsidR="0048011F">
              <w:rPr>
                <w:rFonts w:ascii="Times New Roman" w:eastAsia="Aptos" w:hAnsi="Times New Roman" w:cs="Times New Roman"/>
                <w:color w:val="000000" w:themeColor="text1"/>
                <w:lang w:val="ro-RO"/>
              </w:rPr>
              <w:t>s</w:t>
            </w:r>
            <w:r w:rsidR="00626A5E" w:rsidRPr="00BD5C8F">
              <w:rPr>
                <w:rFonts w:ascii="Times New Roman" w:eastAsia="Aptos" w:hAnsi="Times New Roman" w:cs="Times New Roman"/>
                <w:color w:val="000000" w:themeColor="text1"/>
                <w:lang w:val="ro-RO"/>
              </w:rPr>
              <w:t>)</w:t>
            </w:r>
          </w:p>
          <w:p w14:paraId="1FDE8333" w14:textId="42161CC1" w:rsidR="00626A5E" w:rsidRPr="00BD5C8F" w:rsidRDefault="00DB132B" w:rsidP="00626A5E">
            <w:pPr>
              <w:contextualSpacing/>
              <w:rPr>
                <w:rFonts w:ascii="Times New Roman" w:eastAsia="Aptos" w:hAnsi="Times New Roman" w:cs="Times New Roman"/>
                <w:color w:val="000000" w:themeColor="text1"/>
                <w:lang w:val="ro-RO"/>
              </w:rPr>
            </w:pPr>
            <w:r>
              <w:rPr>
                <w:rFonts w:ascii="Times New Roman" w:eastAsia="Aptos" w:hAnsi="Times New Roman" w:cs="Times New Roman"/>
                <w:color w:val="000000" w:themeColor="text1"/>
                <w:lang w:val="ro-RO"/>
              </w:rPr>
              <w:t xml:space="preserve">- </w:t>
            </w:r>
            <w:r w:rsidR="00626A5E" w:rsidRPr="00BD5C8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00626A5E" w:rsidRPr="00BD5C8F">
              <w:rPr>
                <w:rFonts w:ascii="Times New Roman" w:eastAsia="Aptos" w:hAnsi="Times New Roman" w:cs="Times New Roman"/>
                <w:color w:val="000000" w:themeColor="text1"/>
                <w:lang w:val="ro-RO"/>
              </w:rPr>
              <w:t>eurile</w:t>
            </w:r>
            <w:r w:rsidR="007E2322">
              <w:rPr>
                <w:rFonts w:ascii="Times New Roman" w:eastAsia="Aptos" w:hAnsi="Times New Roman" w:cs="Times New Roman"/>
                <w:color w:val="000000" w:themeColor="text1"/>
                <w:lang w:val="ro-RO"/>
              </w:rPr>
              <w:t xml:space="preserve"> </w:t>
            </w:r>
          </w:p>
          <w:p w14:paraId="365BFB4B" w14:textId="77777777" w:rsidR="00FF339E" w:rsidRPr="00BD5C8F" w:rsidRDefault="00FF339E" w:rsidP="00626A5E">
            <w:pPr>
              <w:contextualSpacing/>
              <w:rPr>
                <w:rFonts w:ascii="Times New Roman" w:eastAsia="Aptos" w:hAnsi="Times New Roman" w:cs="Times New Roman"/>
                <w:color w:val="000000" w:themeColor="text1"/>
                <w:lang w:val="ro-RO"/>
              </w:rPr>
            </w:pPr>
          </w:p>
          <w:p w14:paraId="01C435D4" w14:textId="399C5789"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59677CFF" w14:textId="77777777" w:rsidTr="009C2612">
        <w:tc>
          <w:tcPr>
            <w:tcW w:w="1241" w:type="dxa"/>
            <w:tcMar>
              <w:top w:w="57" w:type="dxa"/>
            </w:tcMar>
            <w:vAlign w:val="center"/>
          </w:tcPr>
          <w:p w14:paraId="5F680FE0"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CC 6.9</w:t>
            </w:r>
          </w:p>
        </w:tc>
        <w:tc>
          <w:tcPr>
            <w:tcW w:w="3296" w:type="dxa"/>
            <w:vAlign w:val="center"/>
          </w:tcPr>
          <w:p w14:paraId="3635E509" w14:textId="55BEA672"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 xml:space="preserve">Modernizarea transportului de călători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de marfă pe căile navigabile interioare</w:t>
            </w:r>
          </w:p>
        </w:tc>
        <w:tc>
          <w:tcPr>
            <w:tcW w:w="6379" w:type="dxa"/>
          </w:tcPr>
          <w:p w14:paraId="4CA049E2" w14:textId="5CDE3C49" w:rsidR="00626A5E" w:rsidRPr="00BD5C8F" w:rsidRDefault="00626A5E" w:rsidP="00626A5E">
            <w:pPr>
              <w:contextualSpacing/>
              <w:rPr>
                <w:rFonts w:ascii="Times New Roman" w:hAnsi="Times New Roman" w:cs="Times New Roman"/>
                <w:color w:val="000000" w:themeColor="text1"/>
                <w:shd w:val="clear" w:color="auto" w:fill="FFFFFF"/>
                <w:lang w:val="ro-RO"/>
              </w:rPr>
            </w:pPr>
            <w:r w:rsidRPr="00BD5C8F">
              <w:rPr>
                <w:rFonts w:ascii="Times New Roman" w:hAnsi="Times New Roman" w:cs="Times New Roman"/>
                <w:color w:val="000000" w:themeColor="text1"/>
                <w:shd w:val="clear" w:color="auto" w:fill="FFFFFF"/>
                <w:lang w:val="ro-RO"/>
              </w:rPr>
              <w:t xml:space="preserve">Sunt instituite măsuri pentru gestionarea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reciclarea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la sfâr</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itul ciclului de via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ă, inclusiv prin acorduri contractuale privind dezafectarea încheiate cu furnizorii de servicii de reciclare, prin </w:t>
            </w:r>
            <w:r w:rsidRPr="00BD5C8F">
              <w:rPr>
                <w:rFonts w:ascii="Times New Roman" w:hAnsi="Times New Roman" w:cs="Times New Roman"/>
                <w:color w:val="000000" w:themeColor="text1"/>
                <w:shd w:val="clear" w:color="auto" w:fill="FFFFFF"/>
                <w:lang w:val="ro-RO"/>
              </w:rPr>
              <w:lastRenderedPageBreak/>
              <w:t>reflectarea în proiec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iile financiare sau în documenta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ia oficială a proiectului. </w:t>
            </w:r>
          </w:p>
          <w:p w14:paraId="3C3F451C" w14:textId="77777777" w:rsidR="00626A5E" w:rsidRPr="00BD5C8F" w:rsidRDefault="00626A5E" w:rsidP="00626A5E">
            <w:pPr>
              <w:contextualSpacing/>
              <w:rPr>
                <w:rFonts w:ascii="Times New Roman" w:hAnsi="Times New Roman" w:cs="Times New Roman"/>
                <w:color w:val="000000" w:themeColor="text1"/>
                <w:shd w:val="clear" w:color="auto" w:fill="FFFFFF"/>
                <w:lang w:val="ro-RO"/>
              </w:rPr>
            </w:pPr>
          </w:p>
          <w:p w14:paraId="624B0D20" w14:textId="77C98512"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 xml:space="preserve">Aceste măsuri asigură faptul că componentele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materialele sunt separate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tratate pentru a maximiza reciclarea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reutilizarea în conformitate cu ierarhia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cu principiile UE de reglementare 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eurilor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cu reglementările aplicabile, în special prin reutilizarea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reciclarea bateriilor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a produselor electronice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a materiilor prime critice din acestea. Aceste măsuri includ, de asemenea, controlul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gestionarea materialelor periculoase.</w:t>
            </w:r>
          </w:p>
        </w:tc>
        <w:tc>
          <w:tcPr>
            <w:tcW w:w="4218" w:type="dxa"/>
          </w:tcPr>
          <w:p w14:paraId="7443692D" w14:textId="48AF233D" w:rsidR="00626A5E" w:rsidRPr="00BD5C8F" w:rsidRDefault="00DB132B" w:rsidP="00626A5E">
            <w:pPr>
              <w:contextualSpacing/>
              <w:rPr>
                <w:rFonts w:ascii="Times New Roman" w:eastAsia="Aptos" w:hAnsi="Times New Roman" w:cs="Times New Roman"/>
                <w:color w:val="000000" w:themeColor="text1"/>
                <w:lang w:val="ro-RO"/>
              </w:rPr>
            </w:pPr>
            <w:r>
              <w:rPr>
                <w:rFonts w:ascii="Times New Roman" w:eastAsia="Aptos" w:hAnsi="Times New Roman" w:cs="Times New Roman"/>
                <w:color w:val="000000" w:themeColor="text1"/>
                <w:lang w:val="ro-RO"/>
              </w:rPr>
              <w:lastRenderedPageBreak/>
              <w:t xml:space="preserve">- </w:t>
            </w:r>
            <w:r w:rsidR="00626A5E" w:rsidRPr="00BD5C8F">
              <w:rPr>
                <w:rFonts w:ascii="Times New Roman" w:eastAsia="Aptos" w:hAnsi="Times New Roman" w:cs="Times New Roman"/>
                <w:color w:val="000000" w:themeColor="text1"/>
                <w:lang w:val="ro-RO"/>
              </w:rPr>
              <w:t xml:space="preserve">Hotărârea Guvernului nr. 744/2024 </w:t>
            </w:r>
            <w:r w:rsidR="00262901">
              <w:rPr>
                <w:rFonts w:ascii="Times New Roman" w:eastAsia="Aptos" w:hAnsi="Times New Roman" w:cs="Times New Roman"/>
                <w:color w:val="000000" w:themeColor="text1"/>
                <w:lang w:val="ro-RO"/>
              </w:rPr>
              <w:t>pentru aprobarea</w:t>
            </w:r>
            <w:r w:rsidR="00262901" w:rsidRPr="00BD5C8F">
              <w:rPr>
                <w:rFonts w:ascii="Times New Roman" w:eastAsia="Aptos" w:hAnsi="Times New Roman" w:cs="Times New Roman"/>
                <w:color w:val="000000" w:themeColor="text1"/>
                <w:lang w:val="ro-RO"/>
              </w:rPr>
              <w:t xml:space="preserve"> </w:t>
            </w:r>
            <w:r w:rsidR="00626A5E" w:rsidRPr="00BD5C8F">
              <w:rPr>
                <w:rFonts w:ascii="Times New Roman" w:eastAsia="Aptos" w:hAnsi="Times New Roman" w:cs="Times New Roman"/>
                <w:color w:val="000000" w:themeColor="text1"/>
                <w:lang w:val="ro-RO"/>
              </w:rPr>
              <w:t>Regulamentului privind poluan</w:t>
            </w:r>
            <w:r w:rsidR="00015E6C">
              <w:rPr>
                <w:rFonts w:ascii="Times New Roman" w:eastAsia="Aptos" w:hAnsi="Times New Roman" w:cs="Times New Roman"/>
                <w:color w:val="000000" w:themeColor="text1"/>
                <w:lang w:val="ro-RO"/>
              </w:rPr>
              <w:t>ț</w:t>
            </w:r>
            <w:r w:rsidR="00626A5E" w:rsidRPr="00BD5C8F">
              <w:rPr>
                <w:rFonts w:ascii="Times New Roman" w:eastAsia="Aptos" w:hAnsi="Times New Roman" w:cs="Times New Roman"/>
                <w:color w:val="000000" w:themeColor="text1"/>
                <w:lang w:val="ro-RO"/>
              </w:rPr>
              <w:t>ii organici persisten</w:t>
            </w:r>
            <w:r w:rsidR="00015E6C">
              <w:rPr>
                <w:rFonts w:ascii="Times New Roman" w:eastAsia="Aptos" w:hAnsi="Times New Roman" w:cs="Times New Roman"/>
                <w:color w:val="000000" w:themeColor="text1"/>
                <w:lang w:val="ro-RO"/>
              </w:rPr>
              <w:t>ț</w:t>
            </w:r>
            <w:r w:rsidR="00626A5E" w:rsidRPr="00BD5C8F">
              <w:rPr>
                <w:rFonts w:ascii="Times New Roman" w:eastAsia="Aptos" w:hAnsi="Times New Roman" w:cs="Times New Roman"/>
                <w:color w:val="000000" w:themeColor="text1"/>
                <w:lang w:val="ro-RO"/>
              </w:rPr>
              <w:t>i (POP</w:t>
            </w:r>
            <w:r w:rsidR="00262901">
              <w:rPr>
                <w:rFonts w:ascii="Times New Roman" w:eastAsia="Aptos" w:hAnsi="Times New Roman" w:cs="Times New Roman"/>
                <w:color w:val="000000" w:themeColor="text1"/>
                <w:lang w:val="ro-RO"/>
              </w:rPr>
              <w:t>s</w:t>
            </w:r>
            <w:r w:rsidR="00626A5E" w:rsidRPr="00BD5C8F">
              <w:rPr>
                <w:rFonts w:ascii="Times New Roman" w:eastAsia="Aptos" w:hAnsi="Times New Roman" w:cs="Times New Roman"/>
                <w:color w:val="000000" w:themeColor="text1"/>
                <w:lang w:val="ro-RO"/>
              </w:rPr>
              <w:t>)</w:t>
            </w:r>
          </w:p>
          <w:p w14:paraId="4295B9BF" w14:textId="7116946F" w:rsidR="00626A5E" w:rsidRPr="00BD5C8F" w:rsidRDefault="00DB132B" w:rsidP="00626A5E">
            <w:pPr>
              <w:contextualSpacing/>
              <w:rPr>
                <w:rFonts w:ascii="Times New Roman" w:eastAsia="Aptos" w:hAnsi="Times New Roman" w:cs="Times New Roman"/>
                <w:color w:val="000000" w:themeColor="text1"/>
                <w:lang w:val="ro-RO"/>
              </w:rPr>
            </w:pPr>
            <w:r>
              <w:rPr>
                <w:rFonts w:ascii="Times New Roman" w:eastAsia="Aptos" w:hAnsi="Times New Roman" w:cs="Times New Roman"/>
                <w:color w:val="000000" w:themeColor="text1"/>
                <w:lang w:val="ro-RO"/>
              </w:rPr>
              <w:lastRenderedPageBreak/>
              <w:t xml:space="preserve">- </w:t>
            </w:r>
            <w:r w:rsidR="00626A5E" w:rsidRPr="00BD5C8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00626A5E" w:rsidRPr="00BD5C8F">
              <w:rPr>
                <w:rFonts w:ascii="Times New Roman" w:eastAsia="Aptos" w:hAnsi="Times New Roman" w:cs="Times New Roman"/>
                <w:color w:val="000000" w:themeColor="text1"/>
                <w:lang w:val="ro-RO"/>
              </w:rPr>
              <w:t>eurile</w:t>
            </w:r>
            <w:r w:rsidR="007E2322">
              <w:rPr>
                <w:rFonts w:ascii="Times New Roman" w:eastAsia="Aptos" w:hAnsi="Times New Roman" w:cs="Times New Roman"/>
                <w:color w:val="000000" w:themeColor="text1"/>
                <w:lang w:val="ro-RO"/>
              </w:rPr>
              <w:t xml:space="preserve"> </w:t>
            </w:r>
          </w:p>
          <w:p w14:paraId="0503B8CB" w14:textId="77777777" w:rsidR="00FF339E" w:rsidRPr="00BD5C8F" w:rsidRDefault="00FF339E" w:rsidP="00626A5E">
            <w:pPr>
              <w:contextualSpacing/>
              <w:rPr>
                <w:rFonts w:ascii="Times New Roman" w:eastAsia="Aptos" w:hAnsi="Times New Roman" w:cs="Times New Roman"/>
                <w:i/>
                <w:iCs/>
                <w:color w:val="000000" w:themeColor="text1"/>
                <w:lang w:val="ro-RO"/>
              </w:rPr>
            </w:pPr>
          </w:p>
          <w:p w14:paraId="7AD50681" w14:textId="2B3FDCBE"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296C8419" w14:textId="77777777" w:rsidTr="009C2612">
        <w:trPr>
          <w:trHeight w:val="1856"/>
        </w:trPr>
        <w:tc>
          <w:tcPr>
            <w:tcW w:w="1241" w:type="dxa"/>
            <w:tcMar>
              <w:top w:w="57" w:type="dxa"/>
            </w:tcMar>
            <w:vAlign w:val="center"/>
          </w:tcPr>
          <w:p w14:paraId="72331F78" w14:textId="77777777" w:rsidR="00626A5E" w:rsidRPr="0000782C" w:rsidRDefault="00626A5E" w:rsidP="00626A5E">
            <w:pPr>
              <w:contextualSpacing/>
              <w:rPr>
                <w:rFonts w:ascii="Times New Roman" w:eastAsia="Aptos" w:hAnsi="Times New Roman" w:cs="Times New Roman"/>
                <w:b/>
                <w:bCs/>
                <w:color w:val="000000" w:themeColor="text1"/>
                <w:lang w:val="ro-RO"/>
              </w:rPr>
            </w:pPr>
            <w:r w:rsidRPr="0000782C">
              <w:rPr>
                <w:rFonts w:ascii="Times New Roman" w:hAnsi="Times New Roman" w:cs="Times New Roman"/>
                <w:b/>
                <w:bCs/>
                <w:color w:val="000000" w:themeColor="text1"/>
                <w:lang w:val="ro-RO" w:eastAsia="en-GB"/>
              </w:rPr>
              <w:lastRenderedPageBreak/>
              <w:t>CC 6.10</w:t>
            </w:r>
          </w:p>
        </w:tc>
        <w:tc>
          <w:tcPr>
            <w:tcW w:w="3296" w:type="dxa"/>
            <w:vAlign w:val="center"/>
          </w:tcPr>
          <w:p w14:paraId="2E4B40D2" w14:textId="0E12C344" w:rsidR="00626A5E" w:rsidRPr="0000782C" w:rsidRDefault="00626A5E" w:rsidP="00626A5E">
            <w:pPr>
              <w:contextualSpacing/>
              <w:rPr>
                <w:rFonts w:ascii="Times New Roman" w:hAnsi="Times New Roman" w:cs="Times New Roman"/>
                <w:b/>
                <w:bCs/>
                <w:color w:val="000000" w:themeColor="text1"/>
                <w:lang w:val="ro-RO" w:eastAsia="en-GB"/>
              </w:rPr>
            </w:pPr>
            <w:r w:rsidRPr="0000782C">
              <w:rPr>
                <w:rFonts w:ascii="Times New Roman" w:hAnsi="Times New Roman" w:cs="Times New Roman"/>
                <w:b/>
                <w:bCs/>
                <w:color w:val="000000" w:themeColor="text1"/>
                <w:lang w:val="ro-RO" w:eastAsia="en-GB"/>
              </w:rPr>
              <w:t xml:space="preserve">Transportul maritim </w:t>
            </w:r>
            <w:r w:rsidR="00015E6C" w:rsidRPr="0000782C">
              <w:rPr>
                <w:rFonts w:ascii="Times New Roman" w:hAnsi="Times New Roman" w:cs="Times New Roman"/>
                <w:b/>
                <w:bCs/>
                <w:color w:val="000000" w:themeColor="text1"/>
                <w:lang w:val="ro-RO" w:eastAsia="en-GB"/>
              </w:rPr>
              <w:t>ș</w:t>
            </w:r>
            <w:r w:rsidRPr="0000782C">
              <w:rPr>
                <w:rFonts w:ascii="Times New Roman" w:hAnsi="Times New Roman" w:cs="Times New Roman"/>
                <w:b/>
                <w:bCs/>
                <w:color w:val="000000" w:themeColor="text1"/>
                <w:lang w:val="ro-RO" w:eastAsia="en-GB"/>
              </w:rPr>
              <w:t>i costier de marfă, nave pentru opera</w:t>
            </w:r>
            <w:r w:rsidR="00015E6C" w:rsidRPr="0000782C">
              <w:rPr>
                <w:rFonts w:ascii="Times New Roman" w:hAnsi="Times New Roman" w:cs="Times New Roman"/>
                <w:b/>
                <w:bCs/>
                <w:color w:val="000000" w:themeColor="text1"/>
                <w:lang w:val="ro-RO" w:eastAsia="en-GB"/>
              </w:rPr>
              <w:t>ț</w:t>
            </w:r>
            <w:r w:rsidRPr="0000782C">
              <w:rPr>
                <w:rFonts w:ascii="Times New Roman" w:hAnsi="Times New Roman" w:cs="Times New Roman"/>
                <w:b/>
                <w:bCs/>
                <w:color w:val="000000" w:themeColor="text1"/>
                <w:lang w:val="ro-RO" w:eastAsia="en-GB"/>
              </w:rPr>
              <w:t xml:space="preserve">iuni portuare </w:t>
            </w:r>
            <w:r w:rsidR="00015E6C" w:rsidRPr="0000782C">
              <w:rPr>
                <w:rFonts w:ascii="Times New Roman" w:hAnsi="Times New Roman" w:cs="Times New Roman"/>
                <w:b/>
                <w:bCs/>
                <w:color w:val="000000" w:themeColor="text1"/>
                <w:lang w:val="ro-RO" w:eastAsia="en-GB"/>
              </w:rPr>
              <w:t>ș</w:t>
            </w:r>
            <w:r w:rsidRPr="0000782C">
              <w:rPr>
                <w:rFonts w:ascii="Times New Roman" w:hAnsi="Times New Roman" w:cs="Times New Roman"/>
                <w:b/>
                <w:bCs/>
                <w:color w:val="000000" w:themeColor="text1"/>
                <w:lang w:val="ro-RO" w:eastAsia="en-GB"/>
              </w:rPr>
              <w:t>i activită</w:t>
            </w:r>
            <w:r w:rsidR="00015E6C" w:rsidRPr="0000782C">
              <w:rPr>
                <w:rFonts w:ascii="Times New Roman" w:hAnsi="Times New Roman" w:cs="Times New Roman"/>
                <w:b/>
                <w:bCs/>
                <w:color w:val="000000" w:themeColor="text1"/>
                <w:lang w:val="ro-RO" w:eastAsia="en-GB"/>
              </w:rPr>
              <w:t>ț</w:t>
            </w:r>
            <w:r w:rsidRPr="0000782C">
              <w:rPr>
                <w:rFonts w:ascii="Times New Roman" w:hAnsi="Times New Roman" w:cs="Times New Roman"/>
                <w:b/>
                <w:bCs/>
                <w:color w:val="000000" w:themeColor="text1"/>
                <w:lang w:val="ro-RO" w:eastAsia="en-GB"/>
              </w:rPr>
              <w:t>i auxiliare</w:t>
            </w:r>
          </w:p>
        </w:tc>
        <w:tc>
          <w:tcPr>
            <w:tcW w:w="6379" w:type="dxa"/>
            <w:vMerge w:val="restart"/>
          </w:tcPr>
          <w:p w14:paraId="18028671" w14:textId="77777777" w:rsidR="00FF339E" w:rsidRPr="0000782C" w:rsidRDefault="00FF339E" w:rsidP="00626A5E">
            <w:pPr>
              <w:contextualSpacing/>
              <w:jc w:val="both"/>
              <w:rPr>
                <w:rFonts w:ascii="Times New Roman" w:eastAsia="Aptos" w:hAnsi="Times New Roman" w:cs="Times New Roman"/>
                <w:color w:val="000000" w:themeColor="text1"/>
                <w:lang w:val="ro-RO"/>
              </w:rPr>
            </w:pPr>
          </w:p>
          <w:p w14:paraId="33EC61D6" w14:textId="3AD4F20F" w:rsidR="00626A5E" w:rsidRPr="0000782C" w:rsidRDefault="00626A5E" w:rsidP="00626A5E">
            <w:pPr>
              <w:contextualSpacing/>
              <w:jc w:val="both"/>
              <w:rPr>
                <w:rFonts w:ascii="Times New Roman" w:eastAsia="Aptos" w:hAnsi="Times New Roman" w:cs="Times New Roman"/>
                <w:color w:val="000000" w:themeColor="text1"/>
                <w:lang w:val="ro-RO"/>
              </w:rPr>
            </w:pPr>
            <w:r w:rsidRPr="0000782C">
              <w:rPr>
                <w:rFonts w:ascii="Times New Roman" w:eastAsia="Aptos" w:hAnsi="Times New Roman" w:cs="Times New Roman"/>
                <w:color w:val="000000" w:themeColor="text1"/>
                <w:lang w:val="ro-RO"/>
              </w:rPr>
              <w:t>Sunt în vigoare măsuri de gestionare a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 xml:space="preserve">eurilor, atât în faza de utilizare, cât </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i în sfâr</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itul duratei de via</w:t>
            </w:r>
            <w:r w:rsidR="00015E6C" w:rsidRPr="0000782C">
              <w:rPr>
                <w:rFonts w:ascii="Times New Roman" w:eastAsia="Aptos" w:hAnsi="Times New Roman" w:cs="Times New Roman"/>
                <w:color w:val="000000" w:themeColor="text1"/>
                <w:lang w:val="ro-RO"/>
              </w:rPr>
              <w:t>ț</w:t>
            </w:r>
            <w:r w:rsidRPr="0000782C">
              <w:rPr>
                <w:rFonts w:ascii="Times New Roman" w:eastAsia="Aptos" w:hAnsi="Times New Roman" w:cs="Times New Roman"/>
                <w:color w:val="000000" w:themeColor="text1"/>
                <w:lang w:val="ro-RO"/>
              </w:rPr>
              <w:t>ă a navei, în conformitate cu ierarhia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 xml:space="preserve">eurilor. </w:t>
            </w:r>
          </w:p>
          <w:p w14:paraId="0E721ED8" w14:textId="205D2B18" w:rsidR="00626A5E" w:rsidRPr="0000782C" w:rsidRDefault="00626A5E" w:rsidP="00626A5E">
            <w:pPr>
              <w:contextualSpacing/>
              <w:jc w:val="both"/>
              <w:rPr>
                <w:rFonts w:ascii="Times New Roman" w:eastAsia="Aptos" w:hAnsi="Times New Roman" w:cs="Times New Roman"/>
                <w:color w:val="000000" w:themeColor="text1"/>
                <w:lang w:val="ro-RO"/>
              </w:rPr>
            </w:pPr>
            <w:r w:rsidRPr="0000782C">
              <w:rPr>
                <w:rFonts w:ascii="Times New Roman" w:eastAsia="Aptos" w:hAnsi="Times New Roman" w:cs="Times New Roman"/>
                <w:color w:val="000000" w:themeColor="text1"/>
                <w:lang w:val="ro-RO"/>
              </w:rPr>
              <w:t>Pentru navele care func</w:t>
            </w:r>
            <w:r w:rsidR="00015E6C" w:rsidRPr="0000782C">
              <w:rPr>
                <w:rFonts w:ascii="Times New Roman" w:eastAsia="Aptos" w:hAnsi="Times New Roman" w:cs="Times New Roman"/>
                <w:color w:val="000000" w:themeColor="text1"/>
                <w:lang w:val="ro-RO"/>
              </w:rPr>
              <w:t>ț</w:t>
            </w:r>
            <w:r w:rsidRPr="0000782C">
              <w:rPr>
                <w:rFonts w:ascii="Times New Roman" w:eastAsia="Aptos" w:hAnsi="Times New Roman" w:cs="Times New Roman"/>
                <w:color w:val="000000" w:themeColor="text1"/>
                <w:lang w:val="ro-RO"/>
              </w:rPr>
              <w:t xml:space="preserve">ionează cu baterii, aceste măsuri includ reutilizarea </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 xml:space="preserve">i reciclarea bateriilor </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 xml:space="preserve">i a electronicelor, inclusiv a materiilor prime critice din acestea. </w:t>
            </w:r>
          </w:p>
          <w:p w14:paraId="4B15FE9D" w14:textId="3AEB21F8" w:rsidR="00626A5E" w:rsidRPr="0000782C" w:rsidRDefault="00626A5E" w:rsidP="00626A5E">
            <w:pPr>
              <w:pStyle w:val="tbl-norm"/>
              <w:spacing w:before="0" w:beforeAutospacing="0" w:after="0" w:afterAutospacing="0"/>
              <w:contextualSpacing/>
              <w:jc w:val="both"/>
              <w:rPr>
                <w:color w:val="000000" w:themeColor="text1"/>
                <w:lang w:val="ro-RO"/>
              </w:rPr>
            </w:pPr>
            <w:r w:rsidRPr="0000782C">
              <w:rPr>
                <w:color w:val="000000" w:themeColor="text1"/>
                <w:lang w:val="ro-RO"/>
              </w:rPr>
              <w:t xml:space="preserve">Pentru navele existente cu un tonaj brut de peste 500 de tone </w:t>
            </w:r>
            <w:r w:rsidR="00015E6C" w:rsidRPr="0000782C">
              <w:rPr>
                <w:color w:val="000000" w:themeColor="text1"/>
                <w:lang w:val="ro-RO"/>
              </w:rPr>
              <w:t>ș</w:t>
            </w:r>
            <w:r w:rsidRPr="0000782C">
              <w:rPr>
                <w:color w:val="000000" w:themeColor="text1"/>
                <w:lang w:val="ro-RO"/>
              </w:rPr>
              <w:t>i cele nou-construite care le înlocuiesc, activitatea respectă cerin</w:t>
            </w:r>
            <w:r w:rsidR="00015E6C" w:rsidRPr="0000782C">
              <w:rPr>
                <w:color w:val="000000" w:themeColor="text1"/>
                <w:lang w:val="ro-RO"/>
              </w:rPr>
              <w:t>ț</w:t>
            </w:r>
            <w:r w:rsidRPr="0000782C">
              <w:rPr>
                <w:color w:val="000000" w:themeColor="text1"/>
                <w:lang w:val="ro-RO"/>
              </w:rPr>
              <w:t>ele na</w:t>
            </w:r>
            <w:r w:rsidR="00015E6C" w:rsidRPr="0000782C">
              <w:rPr>
                <w:color w:val="000000" w:themeColor="text1"/>
                <w:lang w:val="ro-RO"/>
              </w:rPr>
              <w:t>ț</w:t>
            </w:r>
            <w:r w:rsidRPr="0000782C">
              <w:rPr>
                <w:color w:val="000000" w:themeColor="text1"/>
                <w:lang w:val="ro-RO"/>
              </w:rPr>
              <w:t xml:space="preserve">ionale care vor transpune Regulamentului (UE) nr. 1257/2013 al Parlamentului European </w:t>
            </w:r>
            <w:r w:rsidR="00015E6C" w:rsidRPr="0000782C">
              <w:rPr>
                <w:color w:val="000000" w:themeColor="text1"/>
                <w:lang w:val="ro-RO"/>
              </w:rPr>
              <w:t>ș</w:t>
            </w:r>
            <w:r w:rsidRPr="0000782C">
              <w:rPr>
                <w:color w:val="000000" w:themeColor="text1"/>
                <w:lang w:val="ro-RO"/>
              </w:rPr>
              <w:t>i al Consiliului. Navele dezmembrate sunt reciclate în instala</w:t>
            </w:r>
            <w:r w:rsidR="00015E6C" w:rsidRPr="0000782C">
              <w:rPr>
                <w:color w:val="000000" w:themeColor="text1"/>
                <w:lang w:val="ro-RO"/>
              </w:rPr>
              <w:t>ț</w:t>
            </w:r>
            <w:r w:rsidRPr="0000782C">
              <w:rPr>
                <w:color w:val="000000" w:themeColor="text1"/>
                <w:lang w:val="ro-RO"/>
              </w:rPr>
              <w:t>ii incluse pe lista europeană a instala</w:t>
            </w:r>
            <w:r w:rsidR="00015E6C" w:rsidRPr="0000782C">
              <w:rPr>
                <w:color w:val="000000" w:themeColor="text1"/>
                <w:lang w:val="ro-RO"/>
              </w:rPr>
              <w:t>ț</w:t>
            </w:r>
            <w:r w:rsidRPr="0000782C">
              <w:rPr>
                <w:color w:val="000000" w:themeColor="text1"/>
                <w:lang w:val="ro-RO"/>
              </w:rPr>
              <w:t>iilor de reciclare a navelor, astfel cum se prevede în Decizia de punere în aplicare (UE) 2016/2323 a Comisiei.</w:t>
            </w:r>
          </w:p>
          <w:p w14:paraId="25D5A514" w14:textId="7B97964D" w:rsidR="00626A5E" w:rsidRPr="0000782C" w:rsidRDefault="00626A5E" w:rsidP="00626A5E">
            <w:pPr>
              <w:pStyle w:val="tbl-norm"/>
              <w:spacing w:before="0" w:beforeAutospacing="0" w:after="0" w:afterAutospacing="0"/>
              <w:contextualSpacing/>
              <w:jc w:val="both"/>
              <w:rPr>
                <w:color w:val="000000" w:themeColor="text1"/>
                <w:lang w:val="ro-RO"/>
              </w:rPr>
            </w:pPr>
            <w:r w:rsidRPr="0000782C">
              <w:rPr>
                <w:color w:val="000000" w:themeColor="text1"/>
                <w:lang w:val="ro-RO"/>
              </w:rPr>
              <w:t xml:space="preserve">Activitatea este conformă cu actul normativ care va transpune Directiva (UE) 2019/883 a Parlamentului European </w:t>
            </w:r>
            <w:r w:rsidR="00015E6C" w:rsidRPr="0000782C">
              <w:rPr>
                <w:color w:val="000000" w:themeColor="text1"/>
                <w:lang w:val="ro-RO"/>
              </w:rPr>
              <w:t>ș</w:t>
            </w:r>
            <w:r w:rsidRPr="0000782C">
              <w:rPr>
                <w:color w:val="000000" w:themeColor="text1"/>
                <w:lang w:val="ro-RO"/>
              </w:rPr>
              <w:t>i a Consiliului</w:t>
            </w:r>
            <w:r w:rsidR="007E2322" w:rsidRPr="0000782C">
              <w:rPr>
                <w:color w:val="000000" w:themeColor="text1"/>
                <w:lang w:val="ro-RO"/>
              </w:rPr>
              <w:t xml:space="preserve"> </w:t>
            </w:r>
            <w:r w:rsidRPr="0000782C">
              <w:rPr>
                <w:color w:val="000000" w:themeColor="text1"/>
                <w:lang w:val="ro-RO"/>
              </w:rPr>
              <w:t>în ceea ce prive</w:t>
            </w:r>
            <w:r w:rsidR="00015E6C" w:rsidRPr="0000782C">
              <w:rPr>
                <w:color w:val="000000" w:themeColor="text1"/>
                <w:lang w:val="ro-RO"/>
              </w:rPr>
              <w:t>ș</w:t>
            </w:r>
            <w:r w:rsidRPr="0000782C">
              <w:rPr>
                <w:color w:val="000000" w:themeColor="text1"/>
                <w:lang w:val="ro-RO"/>
              </w:rPr>
              <w:t>te protec</w:t>
            </w:r>
            <w:r w:rsidR="00015E6C" w:rsidRPr="0000782C">
              <w:rPr>
                <w:color w:val="000000" w:themeColor="text1"/>
                <w:lang w:val="ro-RO"/>
              </w:rPr>
              <w:t>ț</w:t>
            </w:r>
            <w:r w:rsidRPr="0000782C">
              <w:rPr>
                <w:color w:val="000000" w:themeColor="text1"/>
                <w:lang w:val="ro-RO"/>
              </w:rPr>
              <w:t>ia mediului marin împotriva efectelor negative ale deversărilor de de</w:t>
            </w:r>
            <w:r w:rsidR="00015E6C" w:rsidRPr="0000782C">
              <w:rPr>
                <w:color w:val="000000" w:themeColor="text1"/>
                <w:lang w:val="ro-RO"/>
              </w:rPr>
              <w:t>ș</w:t>
            </w:r>
            <w:r w:rsidRPr="0000782C">
              <w:rPr>
                <w:color w:val="000000" w:themeColor="text1"/>
                <w:lang w:val="ro-RO"/>
              </w:rPr>
              <w:t>euri provenite de la nave.</w:t>
            </w:r>
          </w:p>
          <w:p w14:paraId="102AB427" w14:textId="1486266B" w:rsidR="00626A5E" w:rsidRPr="0000782C" w:rsidRDefault="00626A5E" w:rsidP="00626A5E">
            <w:pPr>
              <w:pStyle w:val="tbl-norm"/>
              <w:spacing w:before="0" w:beforeAutospacing="0" w:after="0" w:afterAutospacing="0"/>
              <w:contextualSpacing/>
              <w:jc w:val="both"/>
              <w:rPr>
                <w:color w:val="000000" w:themeColor="text1"/>
                <w:lang w:val="ro-RO"/>
              </w:rPr>
            </w:pPr>
            <w:r w:rsidRPr="0000782C">
              <w:rPr>
                <w:color w:val="000000" w:themeColor="text1"/>
                <w:lang w:val="ro-RO"/>
              </w:rPr>
              <w:t>Nava este exploatată în conformitate cu anexa V la Conven</w:t>
            </w:r>
            <w:r w:rsidR="00015E6C" w:rsidRPr="0000782C">
              <w:rPr>
                <w:color w:val="000000" w:themeColor="text1"/>
                <w:lang w:val="ro-RO"/>
              </w:rPr>
              <w:t>ț</w:t>
            </w:r>
            <w:r w:rsidRPr="0000782C">
              <w:rPr>
                <w:color w:val="000000" w:themeColor="text1"/>
                <w:lang w:val="ro-RO"/>
              </w:rPr>
              <w:t>ia interna</w:t>
            </w:r>
            <w:r w:rsidR="00015E6C" w:rsidRPr="0000782C">
              <w:rPr>
                <w:color w:val="000000" w:themeColor="text1"/>
                <w:lang w:val="ro-RO"/>
              </w:rPr>
              <w:t>ț</w:t>
            </w:r>
            <w:r w:rsidRPr="0000782C">
              <w:rPr>
                <w:color w:val="000000" w:themeColor="text1"/>
                <w:lang w:val="ro-RO"/>
              </w:rPr>
              <w:t>ională pentru prevenirea poluării de către nave din 2 noiembrie 1973 (Conven</w:t>
            </w:r>
            <w:r w:rsidR="00015E6C" w:rsidRPr="0000782C">
              <w:rPr>
                <w:color w:val="000000" w:themeColor="text1"/>
                <w:lang w:val="ro-RO"/>
              </w:rPr>
              <w:t>ț</w:t>
            </w:r>
            <w:r w:rsidRPr="0000782C">
              <w:rPr>
                <w:color w:val="000000" w:themeColor="text1"/>
                <w:lang w:val="ro-RO"/>
              </w:rPr>
              <w:t>ia MARPOL a OMI).</w:t>
            </w:r>
          </w:p>
          <w:p w14:paraId="514E055F" w14:textId="3AC89F03" w:rsidR="00626A5E" w:rsidRPr="0000782C" w:rsidRDefault="00626A5E" w:rsidP="00626A5E">
            <w:pPr>
              <w:contextualSpacing/>
              <w:jc w:val="both"/>
              <w:rPr>
                <w:rFonts w:ascii="Times New Roman" w:eastAsia="Aptos" w:hAnsi="Times New Roman" w:cs="Times New Roman"/>
                <w:color w:val="000000" w:themeColor="text1"/>
                <w:lang w:val="ro-RO"/>
              </w:rPr>
            </w:pPr>
            <w:r w:rsidRPr="0000782C">
              <w:rPr>
                <w:rFonts w:ascii="Times New Roman" w:eastAsia="Aptos" w:hAnsi="Times New Roman" w:cs="Times New Roman"/>
                <w:color w:val="000000" w:themeColor="text1"/>
                <w:lang w:val="ro-RO"/>
              </w:rPr>
              <w:t>În plus, pentru 6.11 trebuie să existe măsuri pentru a preveni generarea de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euri în faza de utilizare (între</w:t>
            </w:r>
            <w:r w:rsidR="00015E6C" w:rsidRPr="0000782C">
              <w:rPr>
                <w:rFonts w:ascii="Times New Roman" w:eastAsia="Aptos" w:hAnsi="Times New Roman" w:cs="Times New Roman"/>
                <w:color w:val="000000" w:themeColor="text1"/>
                <w:lang w:val="ro-RO"/>
              </w:rPr>
              <w:t>ț</w:t>
            </w:r>
            <w:r w:rsidRPr="0000782C">
              <w:rPr>
                <w:rFonts w:ascii="Times New Roman" w:eastAsia="Aptos" w:hAnsi="Times New Roman" w:cs="Times New Roman"/>
                <w:color w:val="000000" w:themeColor="text1"/>
                <w:lang w:val="ro-RO"/>
              </w:rPr>
              <w:t xml:space="preserve">inere, exploatarea serviciilor de </w:t>
            </w:r>
            <w:r w:rsidRPr="0000782C">
              <w:rPr>
                <w:rFonts w:ascii="Times New Roman" w:eastAsia="Aptos" w:hAnsi="Times New Roman" w:cs="Times New Roman"/>
                <w:color w:val="000000" w:themeColor="text1"/>
                <w:lang w:val="ro-RO"/>
              </w:rPr>
              <w:lastRenderedPageBreak/>
              <w:t>transport în ceea ce prive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te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 xml:space="preserve">eurile de catering) </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i pentru a gestiona orice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euri rămase în conformitate cu ierarhia de</w:t>
            </w:r>
            <w:r w:rsidR="00015E6C" w:rsidRPr="0000782C">
              <w:rPr>
                <w:rFonts w:ascii="Times New Roman" w:eastAsia="Aptos" w:hAnsi="Times New Roman" w:cs="Times New Roman"/>
                <w:color w:val="000000" w:themeColor="text1"/>
                <w:lang w:val="ro-RO"/>
              </w:rPr>
              <w:t>ș</w:t>
            </w:r>
            <w:r w:rsidRPr="0000782C">
              <w:rPr>
                <w:rFonts w:ascii="Times New Roman" w:eastAsia="Aptos" w:hAnsi="Times New Roman" w:cs="Times New Roman"/>
                <w:color w:val="000000" w:themeColor="text1"/>
                <w:lang w:val="ro-RO"/>
              </w:rPr>
              <w:t>eurilor.</w:t>
            </w:r>
          </w:p>
          <w:p w14:paraId="3930F91C" w14:textId="77777777" w:rsidR="00626A5E" w:rsidRPr="0000782C" w:rsidRDefault="00626A5E" w:rsidP="00626A5E">
            <w:pPr>
              <w:pStyle w:val="tbl-norm"/>
              <w:spacing w:before="0" w:beforeAutospacing="0" w:after="0" w:afterAutospacing="0"/>
              <w:contextualSpacing/>
              <w:jc w:val="both"/>
              <w:rPr>
                <w:color w:val="000000" w:themeColor="text1"/>
                <w:lang w:val="ro-RO"/>
              </w:rPr>
            </w:pPr>
          </w:p>
          <w:p w14:paraId="26D17AB8" w14:textId="77777777" w:rsidR="00626A5E" w:rsidRPr="0000782C" w:rsidRDefault="00626A5E" w:rsidP="00626A5E">
            <w:pPr>
              <w:contextualSpacing/>
              <w:jc w:val="both"/>
              <w:rPr>
                <w:rFonts w:ascii="Times New Roman" w:eastAsia="Aptos" w:hAnsi="Times New Roman" w:cs="Times New Roman"/>
                <w:color w:val="000000" w:themeColor="text1"/>
                <w:lang w:val="ro-RO"/>
              </w:rPr>
            </w:pPr>
          </w:p>
          <w:p w14:paraId="4D5DACA0" w14:textId="77777777" w:rsidR="00626A5E" w:rsidRPr="0000782C" w:rsidRDefault="00626A5E" w:rsidP="00626A5E">
            <w:pPr>
              <w:contextualSpacing/>
              <w:jc w:val="both"/>
              <w:rPr>
                <w:rFonts w:ascii="Times New Roman" w:eastAsia="Aptos" w:hAnsi="Times New Roman" w:cs="Times New Roman"/>
                <w:color w:val="000000" w:themeColor="text1"/>
                <w:lang w:val="ro-RO"/>
              </w:rPr>
            </w:pPr>
          </w:p>
          <w:p w14:paraId="1DB4506A" w14:textId="77777777" w:rsidR="00626A5E" w:rsidRPr="0000782C" w:rsidRDefault="00626A5E" w:rsidP="00626A5E">
            <w:pPr>
              <w:contextualSpacing/>
              <w:jc w:val="both"/>
              <w:rPr>
                <w:rFonts w:ascii="Times New Roman" w:eastAsia="Aptos" w:hAnsi="Times New Roman" w:cs="Times New Roman"/>
                <w:color w:val="000000" w:themeColor="text1"/>
                <w:lang w:val="ro-RO"/>
              </w:rPr>
            </w:pPr>
          </w:p>
        </w:tc>
        <w:tc>
          <w:tcPr>
            <w:tcW w:w="4218" w:type="dxa"/>
            <w:vMerge w:val="restart"/>
          </w:tcPr>
          <w:p w14:paraId="297DC7A1" w14:textId="4D65F872" w:rsidR="00626A5E" w:rsidRPr="00BD5C8F" w:rsidRDefault="00626A5E" w:rsidP="00626A5E">
            <w:pPr>
              <w:pBdr>
                <w:bottom w:val="dotted" w:sz="4" w:space="1" w:color="auto"/>
              </w:pBd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Anexa V la Conven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 MARPOL a OMI</w:t>
            </w:r>
          </w:p>
          <w:p w14:paraId="59602C26" w14:textId="77777777" w:rsidR="00626A5E" w:rsidRPr="00BD5C8F" w:rsidRDefault="00626A5E" w:rsidP="00626A5E">
            <w:pPr>
              <w:pBdr>
                <w:bottom w:val="dotted" w:sz="4" w:space="1" w:color="auto"/>
              </w:pBdr>
              <w:contextualSpacing/>
              <w:rPr>
                <w:rFonts w:ascii="Times New Roman" w:eastAsia="Aptos" w:hAnsi="Times New Roman" w:cs="Times New Roman"/>
                <w:color w:val="000000" w:themeColor="text1"/>
                <w:lang w:val="ro-RO"/>
              </w:rPr>
            </w:pPr>
          </w:p>
          <w:p w14:paraId="07F5D98E" w14:textId="25E2D0D2" w:rsidR="00626A5E" w:rsidRPr="00BD5C8F" w:rsidRDefault="00626A5E" w:rsidP="00EB1EFF">
            <w:pPr>
              <w:contextualSpacing/>
              <w:jc w:val="both"/>
              <w:rPr>
                <w:rFonts w:ascii="Times New Roman" w:eastAsia="Aptos" w:hAnsi="Times New Roman" w:cs="Times New Roman"/>
                <w:i/>
                <w:iCs/>
                <w:color w:val="000000" w:themeColor="text1"/>
                <w:lang w:val="ro-RO"/>
              </w:rPr>
            </w:pPr>
            <w:r w:rsidRPr="00BD5C8F">
              <w:rPr>
                <w:rFonts w:ascii="Times New Roman" w:eastAsia="Aptos" w:hAnsi="Times New Roman" w:cs="Times New Roman"/>
                <w:i/>
                <w:iCs/>
                <w:color w:val="000000" w:themeColor="text1"/>
                <w:lang w:val="ro-RO"/>
              </w:rPr>
              <w:t xml:space="preserve"> </w:t>
            </w:r>
          </w:p>
          <w:p w14:paraId="7DA7D321" w14:textId="77777777" w:rsidR="00626A5E" w:rsidRPr="00BD5C8F" w:rsidRDefault="00626A5E" w:rsidP="00626A5E">
            <w:pPr>
              <w:contextualSpacing/>
              <w:jc w:val="both"/>
              <w:rPr>
                <w:rFonts w:ascii="Times New Roman" w:eastAsia="Aptos" w:hAnsi="Times New Roman" w:cs="Times New Roman"/>
                <w:i/>
                <w:iCs/>
                <w:color w:val="000000" w:themeColor="text1"/>
                <w:lang w:val="ro-RO"/>
              </w:rPr>
            </w:pPr>
          </w:p>
          <w:p w14:paraId="1869AF08" w14:textId="77777777" w:rsidR="00626A5E" w:rsidRPr="00BD5C8F" w:rsidRDefault="00626A5E" w:rsidP="00EB1EFF">
            <w:pPr>
              <w:contextualSpacing/>
              <w:jc w:val="both"/>
              <w:rPr>
                <w:rFonts w:ascii="Times New Roman" w:eastAsia="Aptos" w:hAnsi="Times New Roman" w:cs="Times New Roman"/>
                <w:color w:val="000000" w:themeColor="text1"/>
                <w:lang w:val="ro-RO"/>
              </w:rPr>
            </w:pPr>
          </w:p>
        </w:tc>
      </w:tr>
      <w:tr w:rsidR="00722B3F" w:rsidRPr="00BD5C8F" w14:paraId="33A7AC5A" w14:textId="77777777" w:rsidTr="009C2612">
        <w:trPr>
          <w:trHeight w:val="1442"/>
        </w:trPr>
        <w:tc>
          <w:tcPr>
            <w:tcW w:w="1241" w:type="dxa"/>
            <w:tcMar>
              <w:top w:w="57" w:type="dxa"/>
            </w:tcMar>
            <w:vAlign w:val="center"/>
          </w:tcPr>
          <w:p w14:paraId="431483C8" w14:textId="77777777" w:rsidR="00626A5E" w:rsidRPr="0000782C" w:rsidRDefault="00626A5E" w:rsidP="00626A5E">
            <w:pPr>
              <w:contextualSpacing/>
              <w:rPr>
                <w:rFonts w:ascii="Times New Roman" w:eastAsia="Aptos" w:hAnsi="Times New Roman" w:cs="Times New Roman"/>
                <w:b/>
                <w:bCs/>
                <w:color w:val="000000" w:themeColor="text1"/>
                <w:lang w:val="ro-RO"/>
              </w:rPr>
            </w:pPr>
            <w:r w:rsidRPr="0000782C">
              <w:rPr>
                <w:rFonts w:ascii="Times New Roman" w:hAnsi="Times New Roman" w:cs="Times New Roman"/>
                <w:b/>
                <w:bCs/>
                <w:color w:val="000000" w:themeColor="text1"/>
                <w:lang w:val="ro-RO" w:eastAsia="en-GB"/>
              </w:rPr>
              <w:t>CC 6.11</w:t>
            </w:r>
          </w:p>
        </w:tc>
        <w:tc>
          <w:tcPr>
            <w:tcW w:w="3296" w:type="dxa"/>
            <w:vAlign w:val="center"/>
          </w:tcPr>
          <w:p w14:paraId="05105B30" w14:textId="6FE0240B" w:rsidR="00626A5E" w:rsidRPr="0000782C" w:rsidRDefault="00626A5E" w:rsidP="00626A5E">
            <w:pPr>
              <w:contextualSpacing/>
              <w:rPr>
                <w:rFonts w:ascii="Times New Roman" w:eastAsia="Aptos" w:hAnsi="Times New Roman" w:cs="Times New Roman"/>
                <w:b/>
                <w:bCs/>
                <w:color w:val="000000" w:themeColor="text1"/>
                <w:lang w:val="ro-RO"/>
              </w:rPr>
            </w:pPr>
            <w:r w:rsidRPr="0000782C">
              <w:rPr>
                <w:rFonts w:ascii="Times New Roman" w:hAnsi="Times New Roman" w:cs="Times New Roman"/>
                <w:b/>
                <w:bCs/>
                <w:color w:val="000000" w:themeColor="text1"/>
                <w:lang w:val="ro-RO" w:eastAsia="en-GB"/>
              </w:rPr>
              <w:t xml:space="preserve">Transport maritim </w:t>
            </w:r>
            <w:r w:rsidR="00015E6C" w:rsidRPr="0000782C">
              <w:rPr>
                <w:rFonts w:ascii="Times New Roman" w:hAnsi="Times New Roman" w:cs="Times New Roman"/>
                <w:b/>
                <w:bCs/>
                <w:color w:val="000000" w:themeColor="text1"/>
                <w:lang w:val="ro-RO" w:eastAsia="en-GB"/>
              </w:rPr>
              <w:t>ș</w:t>
            </w:r>
            <w:r w:rsidRPr="0000782C">
              <w:rPr>
                <w:rFonts w:ascii="Times New Roman" w:hAnsi="Times New Roman" w:cs="Times New Roman"/>
                <w:b/>
                <w:bCs/>
                <w:color w:val="000000" w:themeColor="text1"/>
                <w:lang w:val="ro-RO" w:eastAsia="en-GB"/>
              </w:rPr>
              <w:t>i costier de pasageri pe apă</w:t>
            </w:r>
          </w:p>
        </w:tc>
        <w:tc>
          <w:tcPr>
            <w:tcW w:w="6379" w:type="dxa"/>
            <w:vMerge/>
          </w:tcPr>
          <w:p w14:paraId="5F86F782" w14:textId="77777777" w:rsidR="00626A5E" w:rsidRPr="00BD5C8F" w:rsidRDefault="00626A5E" w:rsidP="00626A5E">
            <w:pPr>
              <w:contextualSpacing/>
              <w:jc w:val="both"/>
              <w:rPr>
                <w:rFonts w:ascii="Times New Roman" w:eastAsia="Aptos" w:hAnsi="Times New Roman" w:cs="Times New Roman"/>
                <w:b/>
                <w:bCs/>
                <w:color w:val="000000" w:themeColor="text1"/>
                <w:lang w:val="ro-RO"/>
              </w:rPr>
            </w:pPr>
          </w:p>
        </w:tc>
        <w:tc>
          <w:tcPr>
            <w:tcW w:w="4218" w:type="dxa"/>
            <w:vMerge/>
          </w:tcPr>
          <w:p w14:paraId="57D22379"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5737D1E9" w14:textId="77777777" w:rsidTr="009C2612">
        <w:tc>
          <w:tcPr>
            <w:tcW w:w="1241" w:type="dxa"/>
            <w:tcMar>
              <w:top w:w="57" w:type="dxa"/>
            </w:tcMar>
            <w:vAlign w:val="center"/>
          </w:tcPr>
          <w:p w14:paraId="428BD8E7" w14:textId="77777777" w:rsidR="00626A5E" w:rsidRPr="0000782C" w:rsidRDefault="00626A5E" w:rsidP="00626A5E">
            <w:pPr>
              <w:contextualSpacing/>
              <w:rPr>
                <w:rFonts w:ascii="Times New Roman" w:eastAsia="Aptos" w:hAnsi="Times New Roman" w:cs="Times New Roman"/>
                <w:b/>
                <w:bCs/>
                <w:color w:val="000000" w:themeColor="text1"/>
                <w:lang w:val="ro-RO"/>
              </w:rPr>
            </w:pPr>
            <w:r w:rsidRPr="0000782C">
              <w:rPr>
                <w:rFonts w:ascii="Times New Roman" w:hAnsi="Times New Roman" w:cs="Times New Roman"/>
                <w:b/>
                <w:bCs/>
                <w:color w:val="000000" w:themeColor="text1"/>
                <w:lang w:val="ro-RO" w:eastAsia="en-GB"/>
              </w:rPr>
              <w:t>CC 6.12</w:t>
            </w:r>
          </w:p>
        </w:tc>
        <w:tc>
          <w:tcPr>
            <w:tcW w:w="3296" w:type="dxa"/>
            <w:vAlign w:val="center"/>
          </w:tcPr>
          <w:p w14:paraId="0A0CF874" w14:textId="70296E33" w:rsidR="00626A5E" w:rsidRPr="0000782C" w:rsidRDefault="00626A5E" w:rsidP="00626A5E">
            <w:pPr>
              <w:contextualSpacing/>
              <w:rPr>
                <w:rFonts w:ascii="Times New Roman" w:eastAsia="Aptos" w:hAnsi="Times New Roman" w:cs="Times New Roman"/>
                <w:b/>
                <w:bCs/>
                <w:color w:val="000000" w:themeColor="text1"/>
                <w:lang w:val="ro-RO"/>
              </w:rPr>
            </w:pPr>
            <w:bookmarkStart w:id="13" w:name="_Hlk202263408"/>
            <w:r w:rsidRPr="0000782C">
              <w:rPr>
                <w:rFonts w:ascii="Times New Roman" w:hAnsi="Times New Roman" w:cs="Times New Roman"/>
                <w:b/>
                <w:bCs/>
                <w:color w:val="000000" w:themeColor="text1"/>
                <w:lang w:val="ro-RO" w:eastAsia="en-GB"/>
              </w:rPr>
              <w:t xml:space="preserve">Modernizarea transportului maritim </w:t>
            </w:r>
            <w:r w:rsidR="00015E6C" w:rsidRPr="0000782C">
              <w:rPr>
                <w:rFonts w:ascii="Times New Roman" w:hAnsi="Times New Roman" w:cs="Times New Roman"/>
                <w:b/>
                <w:bCs/>
                <w:color w:val="000000" w:themeColor="text1"/>
                <w:lang w:val="ro-RO" w:eastAsia="en-GB"/>
              </w:rPr>
              <w:t>ș</w:t>
            </w:r>
            <w:r w:rsidRPr="0000782C">
              <w:rPr>
                <w:rFonts w:ascii="Times New Roman" w:hAnsi="Times New Roman" w:cs="Times New Roman"/>
                <w:b/>
                <w:bCs/>
                <w:color w:val="000000" w:themeColor="text1"/>
                <w:lang w:val="ro-RO" w:eastAsia="en-GB"/>
              </w:rPr>
              <w:t xml:space="preserve">i costier de mărfuri </w:t>
            </w:r>
            <w:r w:rsidR="00015E6C" w:rsidRPr="0000782C">
              <w:rPr>
                <w:rFonts w:ascii="Times New Roman" w:hAnsi="Times New Roman" w:cs="Times New Roman"/>
                <w:b/>
                <w:bCs/>
                <w:color w:val="000000" w:themeColor="text1"/>
                <w:lang w:val="ro-RO" w:eastAsia="en-GB"/>
              </w:rPr>
              <w:t>ș</w:t>
            </w:r>
            <w:r w:rsidRPr="0000782C">
              <w:rPr>
                <w:rFonts w:ascii="Times New Roman" w:hAnsi="Times New Roman" w:cs="Times New Roman"/>
                <w:b/>
                <w:bCs/>
                <w:color w:val="000000" w:themeColor="text1"/>
                <w:lang w:val="ro-RO" w:eastAsia="en-GB"/>
              </w:rPr>
              <w:t>i de călători pe apă</w:t>
            </w:r>
            <w:bookmarkEnd w:id="13"/>
          </w:p>
        </w:tc>
        <w:tc>
          <w:tcPr>
            <w:tcW w:w="6379" w:type="dxa"/>
            <w:vMerge/>
          </w:tcPr>
          <w:p w14:paraId="2EA42826" w14:textId="77777777" w:rsidR="00626A5E" w:rsidRPr="00BD5C8F" w:rsidRDefault="00626A5E" w:rsidP="00626A5E">
            <w:pPr>
              <w:contextualSpacing/>
              <w:rPr>
                <w:rFonts w:ascii="Times New Roman" w:hAnsi="Times New Roman" w:cs="Times New Roman"/>
                <w:b/>
                <w:bCs/>
                <w:color w:val="000000" w:themeColor="text1"/>
                <w:lang w:val="ro-RO"/>
              </w:rPr>
            </w:pPr>
          </w:p>
        </w:tc>
        <w:tc>
          <w:tcPr>
            <w:tcW w:w="4218" w:type="dxa"/>
            <w:vMerge/>
          </w:tcPr>
          <w:p w14:paraId="6AA50182"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2D8C1478" w14:textId="77777777" w:rsidTr="009C2612">
        <w:tc>
          <w:tcPr>
            <w:tcW w:w="1241" w:type="dxa"/>
            <w:tcMar>
              <w:top w:w="57" w:type="dxa"/>
            </w:tcMar>
            <w:vAlign w:val="center"/>
          </w:tcPr>
          <w:p w14:paraId="137CB0E3"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CC 6.14</w:t>
            </w:r>
          </w:p>
        </w:tc>
        <w:tc>
          <w:tcPr>
            <w:tcW w:w="3296" w:type="dxa"/>
            <w:vAlign w:val="center"/>
          </w:tcPr>
          <w:p w14:paraId="319AB4C1"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6.14. Infrastructura pentru transportul feroviar</w:t>
            </w:r>
          </w:p>
        </w:tc>
        <w:tc>
          <w:tcPr>
            <w:tcW w:w="6379" w:type="dxa"/>
          </w:tcPr>
          <w:p w14:paraId="1715241C"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21171167" w14:textId="6381CDBA"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Operatorii limitează generarea de de</w:t>
            </w:r>
            <w:r w:rsidR="00015E6C">
              <w:rPr>
                <w:color w:val="000000" w:themeColor="text1"/>
                <w:lang w:val="ro-RO"/>
              </w:rPr>
              <w:t>ș</w:t>
            </w:r>
            <w:r w:rsidRPr="00BD5C8F">
              <w:rPr>
                <w:color w:val="000000" w:themeColor="text1"/>
                <w:lang w:val="ro-RO"/>
              </w:rPr>
              <w:t>euri în cadrul proceselor legate de construc</w:t>
            </w:r>
            <w:r w:rsidR="00015E6C">
              <w:rPr>
                <w:color w:val="000000" w:themeColor="text1"/>
                <w:lang w:val="ro-RO"/>
              </w:rPr>
              <w:t>ț</w:t>
            </w:r>
            <w:r w:rsidRPr="00BD5C8F">
              <w:rPr>
                <w:color w:val="000000" w:themeColor="text1"/>
                <w:lang w:val="ro-RO"/>
              </w:rPr>
              <w:t xml:space="preserve">ii </w:t>
            </w:r>
            <w:r w:rsidR="00015E6C">
              <w:rPr>
                <w:color w:val="000000" w:themeColor="text1"/>
                <w:lang w:val="ro-RO"/>
              </w:rPr>
              <w:t>ș</w:t>
            </w:r>
            <w:r w:rsidRPr="00BD5C8F">
              <w:rPr>
                <w:color w:val="000000" w:themeColor="text1"/>
                <w:lang w:val="ro-RO"/>
              </w:rPr>
              <w:t xml:space="preserve">i demolări </w:t>
            </w:r>
            <w:r w:rsidR="00015E6C">
              <w:rPr>
                <w:color w:val="000000" w:themeColor="text1"/>
                <w:lang w:val="ro-RO"/>
              </w:rPr>
              <w:t>ș</w:t>
            </w:r>
            <w:r w:rsidRPr="00BD5C8F">
              <w:rPr>
                <w:color w:val="000000" w:themeColor="text1"/>
                <w:lang w:val="ro-RO"/>
              </w:rPr>
              <w:t xml:space="preserve">i iau în considerare cele mai bune tehnici disponibile. </w:t>
            </w:r>
          </w:p>
          <w:p w14:paraId="0D035DFC" w14:textId="77777777" w:rsidR="00626A5E" w:rsidRPr="00BD5C8F" w:rsidRDefault="00626A5E" w:rsidP="00626A5E">
            <w:pPr>
              <w:pStyle w:val="tbl-norm"/>
              <w:spacing w:before="0" w:beforeAutospacing="0" w:after="0" w:afterAutospacing="0"/>
              <w:contextualSpacing/>
              <w:jc w:val="both"/>
              <w:rPr>
                <w:color w:val="000000" w:themeColor="text1"/>
                <w:lang w:val="ro-RO"/>
              </w:rPr>
            </w:pPr>
          </w:p>
          <w:p w14:paraId="55393D8D" w14:textId="6982E86E"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Cel pu</w:t>
            </w:r>
            <w:r w:rsidR="00015E6C">
              <w:rPr>
                <w:color w:val="000000" w:themeColor="text1"/>
                <w:lang w:val="ro-RO"/>
              </w:rPr>
              <w:t>ț</w:t>
            </w:r>
            <w:r w:rsidRPr="00BD5C8F">
              <w:rPr>
                <w:color w:val="000000" w:themeColor="text1"/>
                <w:lang w:val="ro-RO"/>
              </w:rPr>
              <w:t>in 70% (în greutate) din de</w:t>
            </w:r>
            <w:r w:rsidR="00015E6C">
              <w:rPr>
                <w:color w:val="000000" w:themeColor="text1"/>
                <w:lang w:val="ro-RO"/>
              </w:rPr>
              <w:t>ș</w:t>
            </w:r>
            <w:r w:rsidRPr="00BD5C8F">
              <w:rPr>
                <w:color w:val="000000" w:themeColor="text1"/>
                <w:lang w:val="ro-RO"/>
              </w:rPr>
              <w:t>eurile nepericuloase provenite din construc</w:t>
            </w:r>
            <w:r w:rsidR="00015E6C">
              <w:rPr>
                <w:color w:val="000000" w:themeColor="text1"/>
                <w:lang w:val="ro-RO"/>
              </w:rPr>
              <w:t>ț</w:t>
            </w:r>
            <w:r w:rsidRPr="00BD5C8F">
              <w:rPr>
                <w:color w:val="000000" w:themeColor="text1"/>
                <w:lang w:val="ro-RO"/>
              </w:rPr>
              <w:t xml:space="preserve">ii </w:t>
            </w:r>
            <w:r w:rsidR="00015E6C">
              <w:rPr>
                <w:color w:val="000000" w:themeColor="text1"/>
                <w:lang w:val="ro-RO"/>
              </w:rPr>
              <w:t>ș</w:t>
            </w:r>
            <w:r w:rsidRPr="00BD5C8F">
              <w:rPr>
                <w:color w:val="000000" w:themeColor="text1"/>
                <w:lang w:val="ro-RO"/>
              </w:rPr>
              <w:t>i demolări (cu excep</w:t>
            </w:r>
            <w:r w:rsidR="00015E6C">
              <w:rPr>
                <w:color w:val="000000" w:themeColor="text1"/>
                <w:lang w:val="ro-RO"/>
              </w:rPr>
              <w:t>ț</w:t>
            </w:r>
            <w:r w:rsidRPr="00BD5C8F">
              <w:rPr>
                <w:color w:val="000000" w:themeColor="text1"/>
                <w:lang w:val="ro-RO"/>
              </w:rPr>
              <w:t>ia materialelor geologice naturale men</w:t>
            </w:r>
            <w:r w:rsidR="00015E6C">
              <w:rPr>
                <w:color w:val="000000" w:themeColor="text1"/>
                <w:lang w:val="ro-RO"/>
              </w:rPr>
              <w:t>ț</w:t>
            </w:r>
            <w:r w:rsidRPr="00BD5C8F">
              <w:rPr>
                <w:color w:val="000000" w:themeColor="text1"/>
                <w:lang w:val="ro-RO"/>
              </w:rPr>
              <w:t xml:space="preserve">ionate la categoria 17 05 04 din </w:t>
            </w:r>
            <w:r w:rsidR="00FC764E">
              <w:rPr>
                <w:color w:val="000000" w:themeColor="text1"/>
                <w:lang w:val="ro-RO"/>
              </w:rPr>
              <w:t>L</w:t>
            </w:r>
            <w:r w:rsidRPr="00BD5C8F">
              <w:rPr>
                <w:color w:val="000000" w:themeColor="text1"/>
                <w:lang w:val="ro-RO"/>
              </w:rPr>
              <w:t>ista de</w:t>
            </w:r>
            <w:r w:rsidR="00015E6C">
              <w:rPr>
                <w:color w:val="000000" w:themeColor="text1"/>
                <w:lang w:val="ro-RO"/>
              </w:rPr>
              <w:t>ș</w:t>
            </w:r>
            <w:r w:rsidRPr="00BD5C8F">
              <w:rPr>
                <w:color w:val="000000" w:themeColor="text1"/>
                <w:lang w:val="ro-RO"/>
              </w:rPr>
              <w:t>eurilor stabilită prin</w:t>
            </w:r>
            <w:r w:rsidR="007E2322">
              <w:rPr>
                <w:color w:val="000000" w:themeColor="text1"/>
                <w:lang w:val="ro-RO"/>
              </w:rPr>
              <w:t xml:space="preserve"> </w:t>
            </w:r>
            <w:r w:rsidR="00124FBB">
              <w:rPr>
                <w:rFonts w:eastAsia="Aptos"/>
                <w:color w:val="000000" w:themeColor="text1"/>
                <w:lang w:val="ro-RO"/>
              </w:rPr>
              <w:t xml:space="preserve">Hotărârea </w:t>
            </w:r>
            <w:r w:rsidRPr="00BD5C8F">
              <w:rPr>
                <w:rFonts w:eastAsia="Aptos"/>
                <w:color w:val="000000" w:themeColor="text1"/>
                <w:lang w:val="ro-RO"/>
              </w:rPr>
              <w:t xml:space="preserve">Guvernului nr. 99/2018) </w:t>
            </w:r>
            <w:r w:rsidR="00015E6C">
              <w:rPr>
                <w:color w:val="000000" w:themeColor="text1"/>
                <w:lang w:val="ro-RO"/>
              </w:rPr>
              <w:t>ș</w:t>
            </w:r>
            <w:r w:rsidRPr="00BD5C8F">
              <w:rPr>
                <w:color w:val="000000" w:themeColor="text1"/>
                <w:lang w:val="ro-RO"/>
              </w:rPr>
              <w:t xml:space="preserve">i generate pe </w:t>
            </w:r>
            <w:r w:rsidR="00015E6C">
              <w:rPr>
                <w:color w:val="000000" w:themeColor="text1"/>
                <w:lang w:val="ro-RO"/>
              </w:rPr>
              <w:t>ș</w:t>
            </w:r>
            <w:r w:rsidRPr="00BD5C8F">
              <w:rPr>
                <w:color w:val="000000" w:themeColor="text1"/>
                <w:lang w:val="ro-RO"/>
              </w:rPr>
              <w:t>antierul de construc</w:t>
            </w:r>
            <w:r w:rsidR="00015E6C">
              <w:rPr>
                <w:color w:val="000000" w:themeColor="text1"/>
                <w:lang w:val="ro-RO"/>
              </w:rPr>
              <w:t>ț</w:t>
            </w:r>
            <w:r w:rsidRPr="00BD5C8F">
              <w:rPr>
                <w:color w:val="000000" w:themeColor="text1"/>
                <w:lang w:val="ro-RO"/>
              </w:rPr>
              <w:t xml:space="preserve">ii sunt pregătite pentru reutilizare, reciclare </w:t>
            </w:r>
            <w:r w:rsidR="00015E6C">
              <w:rPr>
                <w:color w:val="000000" w:themeColor="text1"/>
                <w:lang w:val="ro-RO"/>
              </w:rPr>
              <w:t>ș</w:t>
            </w:r>
            <w:r w:rsidRPr="00BD5C8F">
              <w:rPr>
                <w:color w:val="000000" w:themeColor="text1"/>
                <w:lang w:val="ro-RO"/>
              </w:rPr>
              <w:t>i alte opera</w:t>
            </w:r>
            <w:r w:rsidR="00015E6C">
              <w:rPr>
                <w:color w:val="000000" w:themeColor="text1"/>
                <w:lang w:val="ro-RO"/>
              </w:rPr>
              <w:t>ț</w:t>
            </w:r>
            <w:r w:rsidRPr="00BD5C8F">
              <w:rPr>
                <w:color w:val="000000" w:themeColor="text1"/>
                <w:lang w:val="ro-RO"/>
              </w:rPr>
              <w:t>iuni de valorificare a materialelor, inclusiv opera</w:t>
            </w:r>
            <w:r w:rsidR="00015E6C">
              <w:rPr>
                <w:color w:val="000000" w:themeColor="text1"/>
                <w:lang w:val="ro-RO"/>
              </w:rPr>
              <w:t>ț</w:t>
            </w:r>
            <w:r w:rsidRPr="00BD5C8F">
              <w:rPr>
                <w:color w:val="000000" w:themeColor="text1"/>
                <w:lang w:val="ro-RO"/>
              </w:rPr>
              <w:t>iuni de rambleiaj care utilizează de</w:t>
            </w:r>
            <w:r w:rsidR="00015E6C">
              <w:rPr>
                <w:color w:val="000000" w:themeColor="text1"/>
                <w:lang w:val="ro-RO"/>
              </w:rPr>
              <w:t>ș</w:t>
            </w:r>
            <w:r w:rsidRPr="00BD5C8F">
              <w:rPr>
                <w:color w:val="000000" w:themeColor="text1"/>
                <w:lang w:val="ro-RO"/>
              </w:rPr>
              <w:t>euri pentru a înlocui alte materiale, în conformitate cu ierarhia de</w:t>
            </w:r>
            <w:r w:rsidR="00015E6C">
              <w:rPr>
                <w:color w:val="000000" w:themeColor="text1"/>
                <w:lang w:val="ro-RO"/>
              </w:rPr>
              <w:t>ș</w:t>
            </w:r>
            <w:r w:rsidRPr="00BD5C8F">
              <w:rPr>
                <w:color w:val="000000" w:themeColor="text1"/>
                <w:lang w:val="ro-RO"/>
              </w:rPr>
              <w:t xml:space="preserve">eurilor </w:t>
            </w:r>
            <w:r w:rsidR="00015E6C">
              <w:rPr>
                <w:color w:val="000000" w:themeColor="text1"/>
                <w:lang w:val="ro-RO"/>
              </w:rPr>
              <w:t>ș</w:t>
            </w:r>
            <w:r w:rsidRPr="00BD5C8F">
              <w:rPr>
                <w:color w:val="000000" w:themeColor="text1"/>
                <w:lang w:val="ro-RO"/>
              </w:rPr>
              <w:t>i cu Protocolul UE de gestionare a de</w:t>
            </w:r>
            <w:r w:rsidR="00015E6C">
              <w:rPr>
                <w:color w:val="000000" w:themeColor="text1"/>
                <w:lang w:val="ro-RO"/>
              </w:rPr>
              <w:t>ș</w:t>
            </w:r>
            <w:r w:rsidRPr="00BD5C8F">
              <w:rPr>
                <w:color w:val="000000" w:themeColor="text1"/>
                <w:lang w:val="ro-RO"/>
              </w:rPr>
              <w:t>eurilor din construc</w:t>
            </w:r>
            <w:r w:rsidR="00015E6C">
              <w:rPr>
                <w:color w:val="000000" w:themeColor="text1"/>
                <w:lang w:val="ro-RO"/>
              </w:rPr>
              <w:t>ț</w:t>
            </w:r>
            <w:r w:rsidRPr="00BD5C8F">
              <w:rPr>
                <w:color w:val="000000" w:themeColor="text1"/>
                <w:lang w:val="ro-RO"/>
              </w:rPr>
              <w:t xml:space="preserve">ii </w:t>
            </w:r>
            <w:r w:rsidR="00015E6C">
              <w:rPr>
                <w:color w:val="000000" w:themeColor="text1"/>
                <w:lang w:val="ro-RO"/>
              </w:rPr>
              <w:t>ș</w:t>
            </w:r>
            <w:r w:rsidRPr="00BD5C8F">
              <w:rPr>
                <w:color w:val="000000" w:themeColor="text1"/>
                <w:lang w:val="ro-RO"/>
              </w:rPr>
              <w:t xml:space="preserve">i demolări . Operatorii utilizează demolarea selectivă pentru a permite îndepărtarea </w:t>
            </w:r>
            <w:r w:rsidR="00015E6C">
              <w:rPr>
                <w:color w:val="000000" w:themeColor="text1"/>
                <w:lang w:val="ro-RO"/>
              </w:rPr>
              <w:t>ș</w:t>
            </w:r>
            <w:r w:rsidRPr="00BD5C8F">
              <w:rPr>
                <w:color w:val="000000" w:themeColor="text1"/>
                <w:lang w:val="ro-RO"/>
              </w:rPr>
              <w:t>i manipularea în condi</w:t>
            </w:r>
            <w:r w:rsidR="00015E6C">
              <w:rPr>
                <w:color w:val="000000" w:themeColor="text1"/>
                <w:lang w:val="ro-RO"/>
              </w:rPr>
              <w:t>ț</w:t>
            </w:r>
            <w:r w:rsidRPr="00BD5C8F">
              <w:rPr>
                <w:color w:val="000000" w:themeColor="text1"/>
                <w:lang w:val="ro-RO"/>
              </w:rPr>
              <w:t>ii de siguran</w:t>
            </w:r>
            <w:r w:rsidR="00015E6C">
              <w:rPr>
                <w:color w:val="000000" w:themeColor="text1"/>
                <w:lang w:val="ro-RO"/>
              </w:rPr>
              <w:t>ț</w:t>
            </w:r>
            <w:r w:rsidRPr="00BD5C8F">
              <w:rPr>
                <w:color w:val="000000" w:themeColor="text1"/>
                <w:lang w:val="ro-RO"/>
              </w:rPr>
              <w:t>ă a substan</w:t>
            </w:r>
            <w:r w:rsidR="00015E6C">
              <w:rPr>
                <w:color w:val="000000" w:themeColor="text1"/>
                <w:lang w:val="ro-RO"/>
              </w:rPr>
              <w:t>ț</w:t>
            </w:r>
            <w:r w:rsidRPr="00BD5C8F">
              <w:rPr>
                <w:color w:val="000000" w:themeColor="text1"/>
                <w:lang w:val="ro-RO"/>
              </w:rPr>
              <w:t xml:space="preserve">elor periculoase </w:t>
            </w:r>
            <w:r w:rsidR="00015E6C">
              <w:rPr>
                <w:color w:val="000000" w:themeColor="text1"/>
                <w:lang w:val="ro-RO"/>
              </w:rPr>
              <w:t>ș</w:t>
            </w:r>
            <w:r w:rsidRPr="00BD5C8F">
              <w:rPr>
                <w:color w:val="000000" w:themeColor="text1"/>
                <w:lang w:val="ro-RO"/>
              </w:rPr>
              <w:t xml:space="preserve">i pentru a facilita reutilizarea </w:t>
            </w:r>
            <w:r w:rsidR="00015E6C">
              <w:rPr>
                <w:color w:val="000000" w:themeColor="text1"/>
                <w:lang w:val="ro-RO"/>
              </w:rPr>
              <w:t>ș</w:t>
            </w:r>
            <w:r w:rsidRPr="00BD5C8F">
              <w:rPr>
                <w:color w:val="000000" w:themeColor="text1"/>
                <w:lang w:val="ro-RO"/>
              </w:rPr>
              <w:t>i reciclarea de înaltă calitate.</w:t>
            </w:r>
          </w:p>
          <w:p w14:paraId="0FFB1C1F" w14:textId="7E4CAE8C"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Pentru fabricarea elementelor constitutive, activitatea evaluează disponibilitatea tehnicilor care sprijină aspectele descrise mai jos </w:t>
            </w:r>
            <w:r w:rsidR="00015E6C">
              <w:rPr>
                <w:color w:val="000000" w:themeColor="text1"/>
                <w:lang w:val="ro-RO"/>
              </w:rPr>
              <w:t>ș</w:t>
            </w:r>
            <w:r w:rsidRPr="00BD5C8F">
              <w:rPr>
                <w:color w:val="000000" w:themeColor="text1"/>
                <w:lang w:val="ro-RO"/>
              </w:rPr>
              <w:t>i, dacă este posibil, adoptă astfel de tehnici:</w:t>
            </w:r>
          </w:p>
          <w:p w14:paraId="2F729932" w14:textId="64CD15E6"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(a)</w:t>
            </w:r>
            <w:r w:rsidR="007E2322">
              <w:rPr>
                <w:color w:val="000000" w:themeColor="text1"/>
                <w:lang w:val="ro-RO"/>
              </w:rPr>
              <w:t xml:space="preserve"> </w:t>
            </w:r>
            <w:r w:rsidRPr="00BD5C8F">
              <w:rPr>
                <w:color w:val="000000" w:themeColor="text1"/>
                <w:lang w:val="ro-RO"/>
              </w:rPr>
              <w:t xml:space="preserve">reutilizarea </w:t>
            </w:r>
            <w:r w:rsidR="00015E6C">
              <w:rPr>
                <w:color w:val="000000" w:themeColor="text1"/>
                <w:lang w:val="ro-RO"/>
              </w:rPr>
              <w:t>ș</w:t>
            </w:r>
            <w:r w:rsidRPr="00BD5C8F">
              <w:rPr>
                <w:color w:val="000000" w:themeColor="text1"/>
                <w:lang w:val="ro-RO"/>
              </w:rPr>
              <w:t xml:space="preserve">i utilizarea materiilor prime secundare </w:t>
            </w:r>
            <w:r w:rsidR="00015E6C">
              <w:rPr>
                <w:color w:val="000000" w:themeColor="text1"/>
                <w:lang w:val="ro-RO"/>
              </w:rPr>
              <w:t>ș</w:t>
            </w:r>
            <w:r w:rsidRPr="00BD5C8F">
              <w:rPr>
                <w:color w:val="000000" w:themeColor="text1"/>
                <w:lang w:val="ro-RO"/>
              </w:rPr>
              <w:t>i a componentelor reutilizate în produsele fabricate;</w:t>
            </w:r>
          </w:p>
          <w:p w14:paraId="5A6BD506" w14:textId="652CF3DE"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(b)</w:t>
            </w:r>
            <w:r w:rsidR="007E2322">
              <w:rPr>
                <w:color w:val="000000" w:themeColor="text1"/>
                <w:lang w:val="ro-RO"/>
              </w:rPr>
              <w:t xml:space="preserve"> </w:t>
            </w:r>
            <w:r w:rsidRPr="00BD5C8F">
              <w:rPr>
                <w:color w:val="000000" w:themeColor="text1"/>
                <w:lang w:val="ro-RO"/>
              </w:rPr>
              <w:t>o proiectare care asigură o durabilitate ridicată, posibilitatea de reciclare, dezasamblarea u</w:t>
            </w:r>
            <w:r w:rsidR="00015E6C">
              <w:rPr>
                <w:color w:val="000000" w:themeColor="text1"/>
                <w:lang w:val="ro-RO"/>
              </w:rPr>
              <w:t>ș</w:t>
            </w:r>
            <w:r w:rsidRPr="00BD5C8F">
              <w:rPr>
                <w:color w:val="000000" w:themeColor="text1"/>
                <w:lang w:val="ro-RO"/>
              </w:rPr>
              <w:t xml:space="preserve">oară </w:t>
            </w:r>
            <w:r w:rsidR="00015E6C">
              <w:rPr>
                <w:color w:val="000000" w:themeColor="text1"/>
                <w:lang w:val="ro-RO"/>
              </w:rPr>
              <w:t>ș</w:t>
            </w:r>
            <w:r w:rsidRPr="00BD5C8F">
              <w:rPr>
                <w:color w:val="000000" w:themeColor="text1"/>
                <w:lang w:val="ro-RO"/>
              </w:rPr>
              <w:t>i adaptabilitatea produselor fabricate;</w:t>
            </w:r>
          </w:p>
          <w:p w14:paraId="75D83A6B" w14:textId="534E339E" w:rsidR="00626A5E" w:rsidRPr="00BD5C8F" w:rsidRDefault="00626A5E" w:rsidP="00626A5E">
            <w:pPr>
              <w:pStyle w:val="norm"/>
              <w:spacing w:before="0" w:beforeAutospacing="0" w:after="0" w:afterAutospacing="0"/>
              <w:contextualSpacing/>
              <w:jc w:val="both"/>
              <w:rPr>
                <w:color w:val="000000" w:themeColor="text1"/>
                <w:lang w:val="ro-RO"/>
              </w:rPr>
            </w:pPr>
            <w:r w:rsidRPr="00BD5C8F">
              <w:rPr>
                <w:color w:val="000000" w:themeColor="text1"/>
                <w:lang w:val="ro-RO"/>
              </w:rPr>
              <w:t>(c)</w:t>
            </w:r>
            <w:r w:rsidR="007E2322">
              <w:rPr>
                <w:color w:val="000000" w:themeColor="text1"/>
                <w:lang w:val="ro-RO"/>
              </w:rPr>
              <w:t xml:space="preserve"> </w:t>
            </w:r>
            <w:r w:rsidRPr="00BD5C8F">
              <w:rPr>
                <w:color w:val="000000" w:themeColor="text1"/>
                <w:lang w:val="ro-RO"/>
              </w:rPr>
              <w:t>o gestionare a de</w:t>
            </w:r>
            <w:r w:rsidR="00015E6C">
              <w:rPr>
                <w:color w:val="000000" w:themeColor="text1"/>
                <w:lang w:val="ro-RO"/>
              </w:rPr>
              <w:t>ș</w:t>
            </w:r>
            <w:r w:rsidRPr="00BD5C8F">
              <w:rPr>
                <w:color w:val="000000" w:themeColor="text1"/>
                <w:lang w:val="ro-RO"/>
              </w:rPr>
              <w:t>eurilor care acordă prioritate reciclării în detrimentul eliminării în procesul de fabrica</w:t>
            </w:r>
            <w:r w:rsidR="00015E6C">
              <w:rPr>
                <w:color w:val="000000" w:themeColor="text1"/>
                <w:lang w:val="ro-RO"/>
              </w:rPr>
              <w:t>ț</w:t>
            </w:r>
            <w:r w:rsidRPr="00BD5C8F">
              <w:rPr>
                <w:color w:val="000000" w:themeColor="text1"/>
                <w:lang w:val="ro-RO"/>
              </w:rPr>
              <w:t>ie;</w:t>
            </w:r>
          </w:p>
          <w:p w14:paraId="034602A7" w14:textId="7ADC58A5" w:rsidR="00626A5E" w:rsidRPr="00BD5C8F" w:rsidRDefault="00626A5E" w:rsidP="00FF339E">
            <w:pPr>
              <w:pStyle w:val="norm"/>
              <w:spacing w:before="0" w:beforeAutospacing="0" w:after="0" w:afterAutospacing="0"/>
              <w:contextualSpacing/>
              <w:jc w:val="both"/>
              <w:rPr>
                <w:color w:val="000000" w:themeColor="text1"/>
                <w:lang w:val="ro-RO"/>
              </w:rPr>
            </w:pPr>
            <w:r w:rsidRPr="00BD5C8F">
              <w:rPr>
                <w:color w:val="000000" w:themeColor="text1"/>
                <w:lang w:val="ro-RO"/>
              </w:rPr>
              <w:lastRenderedPageBreak/>
              <w:t>(d)</w:t>
            </w:r>
            <w:r w:rsidR="007E2322">
              <w:rPr>
                <w:color w:val="000000" w:themeColor="text1"/>
                <w:lang w:val="ro-RO"/>
              </w:rPr>
              <w:t xml:space="preserve"> </w:t>
            </w:r>
            <w:r w:rsidRPr="00BD5C8F">
              <w:rPr>
                <w:color w:val="000000" w:themeColor="text1"/>
                <w:lang w:val="ro-RO"/>
              </w:rPr>
              <w:t>informa</w:t>
            </w:r>
            <w:r w:rsidR="00015E6C">
              <w:rPr>
                <w:color w:val="000000" w:themeColor="text1"/>
                <w:lang w:val="ro-RO"/>
              </w:rPr>
              <w:t>ț</w:t>
            </w:r>
            <w:r w:rsidRPr="00BD5C8F">
              <w:rPr>
                <w:color w:val="000000" w:themeColor="text1"/>
                <w:lang w:val="ro-RO"/>
              </w:rPr>
              <w:t>ii despre substan</w:t>
            </w:r>
            <w:r w:rsidR="00015E6C">
              <w:rPr>
                <w:color w:val="000000" w:themeColor="text1"/>
                <w:lang w:val="ro-RO"/>
              </w:rPr>
              <w:t>ț</w:t>
            </w:r>
            <w:r w:rsidRPr="00BD5C8F">
              <w:rPr>
                <w:color w:val="000000" w:themeColor="text1"/>
                <w:lang w:val="ro-RO"/>
              </w:rPr>
              <w:t>ele care prezintă motive de îngrijorare pe parcursul întregului ciclu de via</w:t>
            </w:r>
            <w:r w:rsidR="00015E6C">
              <w:rPr>
                <w:color w:val="000000" w:themeColor="text1"/>
                <w:lang w:val="ro-RO"/>
              </w:rPr>
              <w:t>ț</w:t>
            </w:r>
            <w:r w:rsidRPr="00BD5C8F">
              <w:rPr>
                <w:color w:val="000000" w:themeColor="text1"/>
                <w:lang w:val="ro-RO"/>
              </w:rPr>
              <w:t xml:space="preserve">ă al produselor fabricate </w:t>
            </w:r>
            <w:r w:rsidR="00015E6C">
              <w:rPr>
                <w:color w:val="000000" w:themeColor="text1"/>
                <w:lang w:val="ro-RO"/>
              </w:rPr>
              <w:t>ș</w:t>
            </w:r>
            <w:r w:rsidRPr="00BD5C8F">
              <w:rPr>
                <w:color w:val="000000" w:themeColor="text1"/>
                <w:lang w:val="ro-RO"/>
              </w:rPr>
              <w:t>i trasabilitatea acestor substan</w:t>
            </w:r>
            <w:r w:rsidR="00015E6C">
              <w:rPr>
                <w:color w:val="000000" w:themeColor="text1"/>
                <w:lang w:val="ro-RO"/>
              </w:rPr>
              <w:t>ț</w:t>
            </w:r>
            <w:r w:rsidRPr="00BD5C8F">
              <w:rPr>
                <w:color w:val="000000" w:themeColor="text1"/>
                <w:lang w:val="ro-RO"/>
              </w:rPr>
              <w:t>e.</w:t>
            </w:r>
          </w:p>
          <w:p w14:paraId="2FE063D0"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tc>
        <w:tc>
          <w:tcPr>
            <w:tcW w:w="4218" w:type="dxa"/>
          </w:tcPr>
          <w:p w14:paraId="4E61DD4F" w14:textId="77777777" w:rsidR="00626A5E" w:rsidRPr="00BD5C8F" w:rsidRDefault="00626A5E" w:rsidP="00626A5E">
            <w:pPr>
              <w:contextualSpacing/>
              <w:rPr>
                <w:rFonts w:ascii="Times New Roman" w:eastAsia="Aptos" w:hAnsi="Times New Roman" w:cs="Times New Roman"/>
                <w:color w:val="000000" w:themeColor="text1"/>
                <w:lang w:val="ro-RO"/>
              </w:rPr>
            </w:pPr>
          </w:p>
          <w:p w14:paraId="1B73F9C4" w14:textId="6AC6E3FF"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w:t>
            </w:r>
            <w:hyperlink r:id="rId11" w:history="1">
              <w:r w:rsidR="008B502B">
                <w:rPr>
                  <w:rStyle w:val="Hyperlink"/>
                  <w:rFonts w:ascii="Times New Roman" w:eastAsia="Aptos" w:hAnsi="Times New Roman" w:cs="Times New Roman"/>
                  <w:color w:val="000000" w:themeColor="text1"/>
                  <w:lang w:val="ro-RO"/>
                </w:rPr>
                <w:t>Hotărârea Guvernului n</w:t>
              </w:r>
              <w:r w:rsidR="008B502B" w:rsidRPr="00BD5C8F">
                <w:rPr>
                  <w:rStyle w:val="Hyperlink"/>
                  <w:rFonts w:ascii="Times New Roman" w:eastAsia="Aptos" w:hAnsi="Times New Roman" w:cs="Times New Roman"/>
                  <w:color w:val="000000" w:themeColor="text1"/>
                  <w:lang w:val="ro-RO"/>
                </w:rPr>
                <w:t>r. 99/2018</w:t>
              </w:r>
            </w:hyperlink>
            <w:r w:rsidRPr="00BD5C8F">
              <w:rPr>
                <w:rFonts w:ascii="Times New Roman" w:eastAsia="Aptos" w:hAnsi="Times New Roman" w:cs="Times New Roman"/>
                <w:color w:val="000000" w:themeColor="text1"/>
                <w:lang w:val="ro-RO"/>
              </w:rPr>
              <w:t xml:space="preserve"> pentru aprobarea Listei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w:t>
            </w:r>
            <w:r w:rsidR="006C1901">
              <w:rPr>
                <w:rFonts w:ascii="Times New Roman" w:eastAsia="Aptos" w:hAnsi="Times New Roman" w:cs="Times New Roman"/>
                <w:color w:val="000000" w:themeColor="text1"/>
                <w:lang w:val="ro-RO"/>
              </w:rPr>
              <w:t>lor</w:t>
            </w:r>
          </w:p>
          <w:p w14:paraId="2DE799E6" w14:textId="77777777" w:rsidR="00626A5E" w:rsidRPr="00BD5C8F" w:rsidRDefault="00626A5E" w:rsidP="00626A5E">
            <w:pPr>
              <w:contextualSpacing/>
              <w:rPr>
                <w:rFonts w:ascii="Times New Roman" w:eastAsia="Aptos" w:hAnsi="Times New Roman" w:cs="Times New Roman"/>
                <w:color w:val="000000" w:themeColor="text1"/>
                <w:lang w:val="ro-RO"/>
              </w:rPr>
            </w:pPr>
          </w:p>
          <w:p w14:paraId="2907DBE8" w14:textId="7965CFFB" w:rsidR="00626A5E" w:rsidRPr="00BD5C8F" w:rsidRDefault="00626A5E" w:rsidP="002F6FFB">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Protocolul UE privind gestionarea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din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demolări, septembrie 2016: </w:t>
            </w:r>
          </w:p>
        </w:tc>
      </w:tr>
      <w:tr w:rsidR="00722B3F" w:rsidRPr="00BD5C8F" w14:paraId="22D6C730" w14:textId="77777777" w:rsidTr="00626A5E">
        <w:tc>
          <w:tcPr>
            <w:tcW w:w="15134" w:type="dxa"/>
            <w:gridSpan w:val="4"/>
            <w:shd w:val="clear" w:color="auto" w:fill="D9D9D9" w:themeFill="background1" w:themeFillShade="D9"/>
            <w:tcMar>
              <w:top w:w="57" w:type="dxa"/>
            </w:tcMar>
          </w:tcPr>
          <w:p w14:paraId="71FA1A7B" w14:textId="46ED94A9" w:rsidR="00626A5E" w:rsidRPr="00E70447" w:rsidRDefault="00626A5E" w:rsidP="00FF339E">
            <w:pPr>
              <w:contextualSpacing/>
              <w:jc w:val="center"/>
              <w:rPr>
                <w:rFonts w:ascii="Times New Roman" w:eastAsia="Aptos" w:hAnsi="Times New Roman" w:cs="Times New Roman"/>
                <w:b/>
                <w:bCs/>
                <w:color w:val="000000" w:themeColor="text1"/>
                <w:sz w:val="28"/>
                <w:szCs w:val="28"/>
                <w:lang w:val="ro-RO"/>
              </w:rPr>
            </w:pPr>
            <w:r w:rsidRPr="00E70447">
              <w:rPr>
                <w:rFonts w:ascii="Times New Roman" w:eastAsia="Aptos" w:hAnsi="Times New Roman" w:cs="Times New Roman"/>
                <w:b/>
                <w:bCs/>
                <w:color w:val="000000" w:themeColor="text1"/>
                <w:sz w:val="28"/>
                <w:szCs w:val="28"/>
                <w:lang w:val="ro-RO"/>
              </w:rPr>
              <w:t>Activită</w:t>
            </w:r>
            <w:r w:rsidR="00015E6C">
              <w:rPr>
                <w:rFonts w:ascii="Times New Roman" w:eastAsia="Aptos" w:hAnsi="Times New Roman" w:cs="Times New Roman"/>
                <w:b/>
                <w:bCs/>
                <w:color w:val="000000" w:themeColor="text1"/>
                <w:sz w:val="28"/>
                <w:szCs w:val="28"/>
                <w:lang w:val="ro-RO"/>
              </w:rPr>
              <w:t>ț</w:t>
            </w:r>
            <w:r w:rsidRPr="00E70447">
              <w:rPr>
                <w:rFonts w:ascii="Times New Roman" w:eastAsia="Aptos" w:hAnsi="Times New Roman" w:cs="Times New Roman"/>
                <w:b/>
                <w:bCs/>
                <w:color w:val="000000" w:themeColor="text1"/>
                <w:sz w:val="28"/>
                <w:szCs w:val="28"/>
                <w:lang w:val="ro-RO"/>
              </w:rPr>
              <w:t>i de construc</w:t>
            </w:r>
            <w:r w:rsidR="00015E6C">
              <w:rPr>
                <w:rFonts w:ascii="Times New Roman" w:eastAsia="Aptos" w:hAnsi="Times New Roman" w:cs="Times New Roman"/>
                <w:b/>
                <w:bCs/>
                <w:color w:val="000000" w:themeColor="text1"/>
                <w:sz w:val="28"/>
                <w:szCs w:val="28"/>
                <w:lang w:val="ro-RO"/>
              </w:rPr>
              <w:t>ț</w:t>
            </w:r>
            <w:r w:rsidRPr="00E70447">
              <w:rPr>
                <w:rFonts w:ascii="Times New Roman" w:eastAsia="Aptos" w:hAnsi="Times New Roman" w:cs="Times New Roman"/>
                <w:b/>
                <w:bCs/>
                <w:color w:val="000000" w:themeColor="text1"/>
                <w:sz w:val="28"/>
                <w:szCs w:val="28"/>
                <w:lang w:val="ro-RO"/>
              </w:rPr>
              <w:t xml:space="preserve">ii </w:t>
            </w:r>
            <w:r w:rsidR="00015E6C">
              <w:rPr>
                <w:rFonts w:ascii="Times New Roman" w:eastAsia="Aptos" w:hAnsi="Times New Roman" w:cs="Times New Roman"/>
                <w:b/>
                <w:bCs/>
                <w:color w:val="000000" w:themeColor="text1"/>
                <w:sz w:val="28"/>
                <w:szCs w:val="28"/>
                <w:lang w:val="ro-RO"/>
              </w:rPr>
              <w:t>ș</w:t>
            </w:r>
            <w:r w:rsidRPr="00E70447">
              <w:rPr>
                <w:rFonts w:ascii="Times New Roman" w:eastAsia="Aptos" w:hAnsi="Times New Roman" w:cs="Times New Roman"/>
                <w:b/>
                <w:bCs/>
                <w:color w:val="000000" w:themeColor="text1"/>
                <w:sz w:val="28"/>
                <w:szCs w:val="28"/>
                <w:lang w:val="ro-RO"/>
              </w:rPr>
              <w:t>i imobiliare</w:t>
            </w:r>
          </w:p>
        </w:tc>
      </w:tr>
      <w:tr w:rsidR="00722B3F" w:rsidRPr="00BD5C8F" w14:paraId="3AB3609C" w14:textId="77777777" w:rsidTr="009C2612">
        <w:tc>
          <w:tcPr>
            <w:tcW w:w="1241" w:type="dxa"/>
            <w:tcMar>
              <w:top w:w="57" w:type="dxa"/>
            </w:tcMar>
          </w:tcPr>
          <w:p w14:paraId="24A4427F"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6.13</w:t>
            </w:r>
          </w:p>
          <w:p w14:paraId="4C97D59B"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 → </w:t>
            </w:r>
          </w:p>
          <w:p w14:paraId="77EA827B"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7A9CAD74"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6.17</w:t>
            </w:r>
            <w:r w:rsidRPr="00BD5C8F">
              <w:rPr>
                <w:rFonts w:ascii="Times New Roman" w:eastAsia="Aptos" w:hAnsi="Times New Roman" w:cs="Times New Roman"/>
                <w:b/>
                <w:bCs/>
                <w:color w:val="000000" w:themeColor="text1"/>
                <w:lang w:val="ro-RO"/>
              </w:rPr>
              <w:tab/>
            </w:r>
          </w:p>
          <w:p w14:paraId="67B7363F"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7AA8F982"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3F78DC46"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1AA74093"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1D650465"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47666AFC"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3F232CA6"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4374B3BF"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6F207F40"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4CBEA46C"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48B6ABE9"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22EDD9F8" w14:textId="77777777" w:rsidR="00626A5E" w:rsidRPr="00BD5C8F" w:rsidRDefault="00626A5E" w:rsidP="00626A5E">
            <w:pPr>
              <w:contextualSpacing/>
              <w:rPr>
                <w:rFonts w:ascii="Times New Roman" w:eastAsia="Aptos" w:hAnsi="Times New Roman" w:cs="Times New Roman"/>
                <w:b/>
                <w:bCs/>
                <w:color w:val="000000" w:themeColor="text1"/>
                <w:lang w:val="ro-RO"/>
              </w:rPr>
            </w:pPr>
          </w:p>
          <w:p w14:paraId="19CFCE25"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7.1</w:t>
            </w:r>
          </w:p>
          <w:p w14:paraId="54242D1E"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7.2</w:t>
            </w:r>
          </w:p>
        </w:tc>
        <w:tc>
          <w:tcPr>
            <w:tcW w:w="3296" w:type="dxa"/>
          </w:tcPr>
          <w:p w14:paraId="0AE3C346"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Infrastructură pentru mobilitatea personală, ciclologistica</w:t>
            </w:r>
          </w:p>
          <w:p w14:paraId="5EC71311" w14:textId="77777777" w:rsidR="00626A5E" w:rsidRPr="00BD5C8F" w:rsidRDefault="00626A5E" w:rsidP="00FF339E">
            <w:pPr>
              <w:ind w:left="352" w:hanging="284"/>
              <w:contextualSpacing/>
              <w:rPr>
                <w:rFonts w:ascii="Times New Roman" w:eastAsia="Aptos" w:hAnsi="Times New Roman" w:cs="Times New Roman"/>
                <w:b/>
                <w:bCs/>
                <w:color w:val="000000" w:themeColor="text1"/>
                <w:lang w:val="ro-RO"/>
              </w:rPr>
            </w:pPr>
          </w:p>
          <w:p w14:paraId="16336DB0" w14:textId="77777777" w:rsidR="00626A5E" w:rsidRPr="00BD5C8F" w:rsidRDefault="00626A5E" w:rsidP="00FF339E">
            <w:pPr>
              <w:pStyle w:val="Listparagraf"/>
              <w:numPr>
                <w:ilvl w:val="0"/>
                <w:numId w:val="27"/>
              </w:numPr>
              <w:ind w:left="352" w:hanging="284"/>
              <w:rPr>
                <w:rFonts w:eastAsia="Aptos"/>
                <w:b/>
                <w:bCs/>
                <w:color w:val="000000" w:themeColor="text1"/>
                <w:lang w:val="ro-RO"/>
              </w:rPr>
            </w:pPr>
            <w:r w:rsidRPr="00BD5C8F">
              <w:rPr>
                <w:rFonts w:eastAsia="Aptos"/>
                <w:b/>
                <w:bCs/>
                <w:color w:val="000000" w:themeColor="text1"/>
                <w:lang w:val="ro-RO"/>
              </w:rPr>
              <w:t>Infrastructura pentru transportul feroviar</w:t>
            </w:r>
          </w:p>
          <w:p w14:paraId="4E03ABBD" w14:textId="0D82772C" w:rsidR="00626A5E" w:rsidRPr="00BD5C8F" w:rsidRDefault="00626A5E" w:rsidP="00FF339E">
            <w:pPr>
              <w:pStyle w:val="Listparagraf"/>
              <w:numPr>
                <w:ilvl w:val="0"/>
                <w:numId w:val="27"/>
              </w:numPr>
              <w:ind w:left="352" w:hanging="284"/>
              <w:rPr>
                <w:rFonts w:eastAsia="Aptos"/>
                <w:b/>
                <w:bCs/>
                <w:color w:val="000000" w:themeColor="text1"/>
                <w:lang w:val="ro-RO"/>
              </w:rPr>
            </w:pPr>
            <w:r w:rsidRPr="00BD5C8F">
              <w:rPr>
                <w:rFonts w:eastAsia="Aptos"/>
                <w:b/>
                <w:bCs/>
                <w:color w:val="000000" w:themeColor="text1"/>
                <w:lang w:val="ro-RO"/>
              </w:rPr>
              <w:t xml:space="preserve">Infrastructura care permite transportul rutier </w:t>
            </w:r>
            <w:r w:rsidR="00015E6C">
              <w:rPr>
                <w:rFonts w:eastAsia="Aptos"/>
                <w:b/>
                <w:bCs/>
                <w:color w:val="000000" w:themeColor="text1"/>
                <w:lang w:val="ro-RO"/>
              </w:rPr>
              <w:t>ș</w:t>
            </w:r>
            <w:r w:rsidRPr="00BD5C8F">
              <w:rPr>
                <w:rFonts w:eastAsia="Aptos"/>
                <w:b/>
                <w:bCs/>
                <w:color w:val="000000" w:themeColor="text1"/>
                <w:lang w:val="ro-RO"/>
              </w:rPr>
              <w:t>i transportul public cu emisii scăzute de dioxid de carbon</w:t>
            </w:r>
          </w:p>
          <w:p w14:paraId="7DE05157" w14:textId="77777777" w:rsidR="00626A5E" w:rsidRPr="00BD5C8F" w:rsidRDefault="00626A5E" w:rsidP="00FF339E">
            <w:pPr>
              <w:pStyle w:val="Listparagraf"/>
              <w:numPr>
                <w:ilvl w:val="0"/>
                <w:numId w:val="27"/>
              </w:numPr>
              <w:ind w:left="352" w:hanging="284"/>
              <w:rPr>
                <w:rFonts w:eastAsia="Aptos"/>
                <w:b/>
                <w:bCs/>
                <w:color w:val="000000" w:themeColor="text1"/>
                <w:lang w:val="ro-RO"/>
              </w:rPr>
            </w:pPr>
            <w:r w:rsidRPr="00BD5C8F">
              <w:rPr>
                <w:rFonts w:eastAsia="Aptos"/>
                <w:b/>
                <w:bCs/>
                <w:color w:val="000000" w:themeColor="text1"/>
                <w:lang w:val="ro-RO"/>
              </w:rPr>
              <w:t>Infrastructură care permite transportul pe apă cu emisii scăzute de dioxid de carbon</w:t>
            </w:r>
          </w:p>
          <w:p w14:paraId="219D7516" w14:textId="77777777" w:rsidR="00626A5E" w:rsidRPr="00BD5C8F" w:rsidRDefault="00626A5E" w:rsidP="00FF339E">
            <w:pPr>
              <w:pStyle w:val="Listparagraf"/>
              <w:numPr>
                <w:ilvl w:val="0"/>
                <w:numId w:val="27"/>
              </w:numPr>
              <w:ind w:left="352" w:hanging="284"/>
              <w:rPr>
                <w:rFonts w:eastAsia="Aptos"/>
                <w:b/>
                <w:bCs/>
                <w:color w:val="000000" w:themeColor="text1"/>
                <w:lang w:val="ro-RO"/>
              </w:rPr>
            </w:pPr>
            <w:r w:rsidRPr="00BD5C8F">
              <w:rPr>
                <w:rFonts w:eastAsia="Aptos"/>
                <w:b/>
                <w:bCs/>
                <w:color w:val="000000" w:themeColor="text1"/>
                <w:lang w:val="ro-RO"/>
              </w:rPr>
              <w:t>Infrastructura aeroportuară cu emisii reduse de dioxid de carbon</w:t>
            </w:r>
          </w:p>
          <w:p w14:paraId="30A197D9" w14:textId="77777777" w:rsidR="00626A5E" w:rsidRPr="00BD5C8F" w:rsidRDefault="00626A5E" w:rsidP="00FF339E">
            <w:pPr>
              <w:ind w:left="352" w:hanging="284"/>
              <w:contextualSpacing/>
              <w:rPr>
                <w:rFonts w:ascii="Times New Roman" w:eastAsia="Aptos" w:hAnsi="Times New Roman" w:cs="Times New Roman"/>
                <w:b/>
                <w:bCs/>
                <w:color w:val="000000" w:themeColor="text1"/>
                <w:lang w:val="ro-RO"/>
              </w:rPr>
            </w:pPr>
          </w:p>
          <w:p w14:paraId="424B24EB" w14:textId="77777777" w:rsidR="00626A5E" w:rsidRPr="00BD5C8F" w:rsidRDefault="00626A5E" w:rsidP="00FF339E">
            <w:pPr>
              <w:ind w:left="352" w:hanging="284"/>
              <w:contextualSpacing/>
              <w:rPr>
                <w:rFonts w:ascii="Times New Roman" w:eastAsia="Aptos" w:hAnsi="Times New Roman" w:cs="Times New Roman"/>
                <w:b/>
                <w:bCs/>
                <w:color w:val="000000" w:themeColor="text1"/>
                <w:lang w:val="ro-RO"/>
              </w:rPr>
            </w:pPr>
          </w:p>
          <w:p w14:paraId="57D410FA" w14:textId="25249FD5" w:rsidR="00626A5E" w:rsidRPr="00BD5C8F" w:rsidRDefault="00626A5E" w:rsidP="00FF339E">
            <w:pPr>
              <w:pStyle w:val="Listparagraf"/>
              <w:numPr>
                <w:ilvl w:val="0"/>
                <w:numId w:val="27"/>
              </w:numPr>
              <w:ind w:left="352" w:hanging="284"/>
              <w:jc w:val="both"/>
              <w:rPr>
                <w:rFonts w:eastAsia="Aptos"/>
                <w:b/>
                <w:bCs/>
                <w:color w:val="000000" w:themeColor="text1"/>
                <w:lang w:val="ro-RO"/>
              </w:rPr>
            </w:pPr>
            <w:r w:rsidRPr="00BD5C8F">
              <w:rPr>
                <w:rFonts w:eastAsia="Aptos"/>
                <w:b/>
                <w:bCs/>
                <w:color w:val="000000" w:themeColor="text1"/>
                <w:lang w:val="ro-RO"/>
              </w:rPr>
              <w:t>Construc</w:t>
            </w:r>
            <w:r w:rsidR="00015E6C">
              <w:rPr>
                <w:rFonts w:eastAsia="Aptos"/>
                <w:b/>
                <w:bCs/>
                <w:color w:val="000000" w:themeColor="text1"/>
                <w:lang w:val="ro-RO"/>
              </w:rPr>
              <w:t>ț</w:t>
            </w:r>
            <w:r w:rsidRPr="00BD5C8F">
              <w:rPr>
                <w:rFonts w:eastAsia="Aptos"/>
                <w:b/>
                <w:bCs/>
                <w:color w:val="000000" w:themeColor="text1"/>
                <w:lang w:val="ro-RO"/>
              </w:rPr>
              <w:t>ia de clădiri noi</w:t>
            </w:r>
          </w:p>
          <w:p w14:paraId="7D9C3D34" w14:textId="77777777" w:rsidR="00626A5E" w:rsidRPr="00BD5C8F" w:rsidRDefault="00626A5E" w:rsidP="00FF339E">
            <w:pPr>
              <w:pStyle w:val="Listparagraf"/>
              <w:numPr>
                <w:ilvl w:val="0"/>
                <w:numId w:val="27"/>
              </w:numPr>
              <w:ind w:left="352" w:hanging="284"/>
              <w:jc w:val="both"/>
              <w:rPr>
                <w:rFonts w:eastAsia="Aptos"/>
                <w:b/>
                <w:bCs/>
                <w:color w:val="000000" w:themeColor="text1"/>
                <w:lang w:val="ro-RO"/>
              </w:rPr>
            </w:pPr>
            <w:r w:rsidRPr="00BD5C8F">
              <w:rPr>
                <w:rFonts w:eastAsia="Aptos"/>
                <w:b/>
                <w:bCs/>
                <w:color w:val="000000" w:themeColor="text1"/>
                <w:lang w:val="ro-RO"/>
              </w:rPr>
              <w:t>Renovarea clădirilor existente</w:t>
            </w:r>
          </w:p>
        </w:tc>
        <w:tc>
          <w:tcPr>
            <w:tcW w:w="6379" w:type="dxa"/>
          </w:tcPr>
          <w:p w14:paraId="6DE4F3CA" w14:textId="77777777" w:rsidR="00FF339E" w:rsidRPr="00BD5C8F" w:rsidRDefault="00FF339E" w:rsidP="00626A5E">
            <w:pPr>
              <w:contextualSpacing/>
              <w:jc w:val="both"/>
              <w:rPr>
                <w:rFonts w:ascii="Times New Roman" w:hAnsi="Times New Roman" w:cs="Times New Roman"/>
                <w:color w:val="000000" w:themeColor="text1"/>
                <w:shd w:val="clear" w:color="auto" w:fill="FFFFFF"/>
                <w:lang w:val="ro-RO"/>
              </w:rPr>
            </w:pPr>
          </w:p>
          <w:p w14:paraId="03698EFD" w14:textId="3626658A" w:rsidR="00626A5E" w:rsidRPr="00BD5C8F" w:rsidRDefault="00626A5E" w:rsidP="00626A5E">
            <w:pPr>
              <w:contextualSpacing/>
              <w:jc w:val="both"/>
              <w:rPr>
                <w:rFonts w:ascii="Times New Roman" w:hAnsi="Times New Roman" w:cs="Times New Roman"/>
                <w:color w:val="000000" w:themeColor="text1"/>
                <w:shd w:val="clear" w:color="auto" w:fill="FFFFFF"/>
                <w:lang w:val="ro-RO"/>
              </w:rPr>
            </w:pPr>
            <w:r w:rsidRPr="00BD5C8F">
              <w:rPr>
                <w:rFonts w:ascii="Times New Roman" w:hAnsi="Times New Roman" w:cs="Times New Roman"/>
                <w:color w:val="000000" w:themeColor="text1"/>
                <w:shd w:val="clear" w:color="auto" w:fill="FFFFFF"/>
                <w:lang w:val="ro-RO"/>
              </w:rPr>
              <w:t>Cel pu</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in 70</w:t>
            </w:r>
            <w:r w:rsidR="00D95688">
              <w:rPr>
                <w:rFonts w:ascii="Times New Roman" w:hAnsi="Times New Roman" w:cs="Times New Roman"/>
                <w:color w:val="000000" w:themeColor="text1"/>
                <w:shd w:val="clear" w:color="auto" w:fill="FFFFFF"/>
                <w:lang w:val="ro-RO"/>
              </w:rPr>
              <w:t>%</w:t>
            </w:r>
            <w:r w:rsidRPr="00BD5C8F">
              <w:rPr>
                <w:rFonts w:ascii="Times New Roman" w:hAnsi="Times New Roman" w:cs="Times New Roman"/>
                <w:color w:val="000000" w:themeColor="text1"/>
                <w:shd w:val="clear" w:color="auto" w:fill="FFFFFF"/>
                <w:lang w:val="ro-RO"/>
              </w:rPr>
              <w:t xml:space="preserve"> (în greutate) din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eurile nepericuloase provenite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 (cu excep</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ia materialelor geologice naturale men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ionate la categoria 17 05 04 din </w:t>
            </w:r>
            <w:r w:rsidR="00FC764E">
              <w:rPr>
                <w:rFonts w:ascii="Times New Roman" w:hAnsi="Times New Roman" w:cs="Times New Roman"/>
                <w:color w:val="000000" w:themeColor="text1"/>
                <w:shd w:val="clear" w:color="auto" w:fill="FFFFFF"/>
                <w:lang w:val="ro-RO"/>
              </w:rPr>
              <w:t>Lista de</w:t>
            </w:r>
            <w:r w:rsidR="00015E6C">
              <w:rPr>
                <w:rFonts w:ascii="Times New Roman" w:hAnsi="Times New Roman" w:cs="Times New Roman"/>
                <w:color w:val="000000" w:themeColor="text1"/>
                <w:shd w:val="clear" w:color="auto" w:fill="FFFFFF"/>
                <w:lang w:val="ro-RO"/>
              </w:rPr>
              <w:t>ș</w:t>
            </w:r>
            <w:r w:rsidR="00FC764E">
              <w:rPr>
                <w:rFonts w:ascii="Times New Roman" w:hAnsi="Times New Roman" w:cs="Times New Roman"/>
                <w:color w:val="000000" w:themeColor="text1"/>
                <w:shd w:val="clear" w:color="auto" w:fill="FFFFFF"/>
                <w:lang w:val="ro-RO"/>
              </w:rPr>
              <w:t>eurilor stabilită prin Hotărârea Guvernului</w:t>
            </w:r>
            <w:r w:rsidRPr="00BD5C8F">
              <w:rPr>
                <w:rFonts w:ascii="Times New Roman" w:hAnsi="Times New Roman" w:cs="Times New Roman"/>
                <w:color w:val="000000" w:themeColor="text1"/>
                <w:shd w:val="clear" w:color="auto" w:fill="FFFFFF"/>
                <w:lang w:val="ro-RO"/>
              </w:rPr>
              <w:t xml:space="preserve"> nr. 99/2018)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generate pe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antierul de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sunt pregătite pentru reutilizare, reciclare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alte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valorificare a materialelor, inclusiv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rambleiaj care utilizează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pentru a înlocui alte materiale, în conformitate cu ierarhia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eurilor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cu Protocolul UE de gestionare 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demolări. </w:t>
            </w:r>
          </w:p>
          <w:p w14:paraId="039F241B" w14:textId="77777777" w:rsidR="00FF339E" w:rsidRPr="00BD5C8F" w:rsidRDefault="00FF339E" w:rsidP="00626A5E">
            <w:pPr>
              <w:contextualSpacing/>
              <w:jc w:val="both"/>
              <w:rPr>
                <w:rFonts w:ascii="Times New Roman" w:hAnsi="Times New Roman" w:cs="Times New Roman"/>
                <w:color w:val="000000" w:themeColor="text1"/>
                <w:shd w:val="clear" w:color="auto" w:fill="FFFFFF"/>
                <w:lang w:val="ro-RO"/>
              </w:rPr>
            </w:pPr>
          </w:p>
          <w:p w14:paraId="0B38C906" w14:textId="720B545E"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Operatorii limitează generarea de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în cadrul proceselor legate de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 în conformitate cu Protocolul UE de gestionare 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demolări, luând în considerare cele mai bune tehnici disponibile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utilizând demolarea selectivă pentru a permite îndepărtarea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manipularea în condi</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ii de siguran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ă a substan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elor periculoase. De asemenea, ace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tia facilitează reutilizarea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reciclarea de înaltă calitate prin îndepărtarea selectivă a materialelor, utilizând sistemele de sortare disponibile pentru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eurile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w:t>
            </w:r>
          </w:p>
          <w:p w14:paraId="1C849AE9"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2637AB2C" w14:textId="241B7FB4"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Proiectele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tehnicile de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ie ale clădirilor sprijină circularitatea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în special, demonstrează, cu referire la ISO 20887 sau la alte standarde de evaluare a dezasamblării sau adaptabilită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clădirilor, modul în care acestea sunt proiectate pentru a fi mai eficiente din punctul de vedere al utilizării resurselor, adaptabile, flexibile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demontabile pentru a permite reutilizarea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reciclarea.</w:t>
            </w:r>
          </w:p>
          <w:p w14:paraId="40AE783F" w14:textId="77777777" w:rsidR="00FF339E" w:rsidRPr="00BD5C8F" w:rsidRDefault="00FF339E" w:rsidP="00626A5E">
            <w:pPr>
              <w:contextualSpacing/>
              <w:jc w:val="both"/>
              <w:rPr>
                <w:rFonts w:ascii="Times New Roman" w:eastAsia="Aptos" w:hAnsi="Times New Roman" w:cs="Times New Roman"/>
                <w:color w:val="000000" w:themeColor="text1"/>
                <w:lang w:val="ro-RO"/>
              </w:rPr>
            </w:pPr>
          </w:p>
        </w:tc>
        <w:tc>
          <w:tcPr>
            <w:tcW w:w="4218" w:type="dxa"/>
          </w:tcPr>
          <w:p w14:paraId="0047EABF" w14:textId="77777777" w:rsidR="00626A5E" w:rsidRPr="00BD5C8F" w:rsidRDefault="00626A5E" w:rsidP="00626A5E">
            <w:pPr>
              <w:contextualSpacing/>
              <w:rPr>
                <w:rFonts w:ascii="Times New Roman" w:eastAsia="Aptos" w:hAnsi="Times New Roman" w:cs="Times New Roman"/>
                <w:color w:val="000000" w:themeColor="text1"/>
                <w:lang w:val="ro-RO"/>
              </w:rPr>
            </w:pPr>
          </w:p>
          <w:p w14:paraId="62055D67" w14:textId="10F6A582"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w:t>
            </w:r>
            <w:r w:rsidR="008B502B">
              <w:rPr>
                <w:rFonts w:ascii="Times New Roman" w:eastAsia="Aptos" w:hAnsi="Times New Roman" w:cs="Times New Roman"/>
                <w:color w:val="000000" w:themeColor="text1"/>
                <w:lang w:val="ro-RO"/>
              </w:rPr>
              <w:t>Hotărârea Guvernului</w:t>
            </w:r>
            <w:r w:rsidR="004E5AC3">
              <w:rPr>
                <w:rFonts w:ascii="Times New Roman" w:eastAsia="Aptos" w:hAnsi="Times New Roman" w:cs="Times New Roman"/>
                <w:color w:val="000000" w:themeColor="text1"/>
                <w:lang w:val="ro-RO"/>
              </w:rPr>
              <w:t xml:space="preserve"> nr. </w:t>
            </w:r>
            <w:r w:rsidRPr="00BD5C8F">
              <w:rPr>
                <w:rFonts w:ascii="Times New Roman" w:eastAsia="Aptos" w:hAnsi="Times New Roman" w:cs="Times New Roman"/>
                <w:color w:val="000000" w:themeColor="text1"/>
                <w:lang w:val="ro-RO"/>
              </w:rPr>
              <w:t>99/2018 pentru aprobarea Listei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w:t>
            </w:r>
            <w:r w:rsidR="0085781F">
              <w:rPr>
                <w:rFonts w:ascii="Times New Roman" w:eastAsia="Aptos" w:hAnsi="Times New Roman" w:cs="Times New Roman"/>
                <w:color w:val="000000" w:themeColor="text1"/>
                <w:lang w:val="ro-RO"/>
              </w:rPr>
              <w:t>lor</w:t>
            </w:r>
          </w:p>
          <w:p w14:paraId="02DD2538" w14:textId="77777777" w:rsidR="00626A5E" w:rsidRPr="00BD5C8F" w:rsidRDefault="00626A5E" w:rsidP="00626A5E">
            <w:pPr>
              <w:contextualSpacing/>
              <w:rPr>
                <w:rFonts w:ascii="Times New Roman" w:eastAsia="Aptos" w:hAnsi="Times New Roman" w:cs="Times New Roman"/>
                <w:color w:val="000000" w:themeColor="text1"/>
                <w:lang w:val="ro-RO"/>
              </w:rPr>
            </w:pPr>
          </w:p>
          <w:p w14:paraId="78E98D50" w14:textId="51E8CD3D"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versiunea Protocolului UE privind gestionarea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din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demolări din 4.6.2021: </w:t>
            </w:r>
          </w:p>
          <w:p w14:paraId="32DF2A34" w14:textId="77777777" w:rsidR="00626A5E" w:rsidRPr="00BD5C8F" w:rsidRDefault="00626A5E" w:rsidP="00626A5E">
            <w:pPr>
              <w:contextualSpacing/>
              <w:rPr>
                <w:rFonts w:ascii="Times New Roman" w:eastAsia="Aptos" w:hAnsi="Times New Roman" w:cs="Times New Roman"/>
                <w:color w:val="000000" w:themeColor="text1"/>
                <w:lang w:val="ro-RO"/>
              </w:rPr>
            </w:pPr>
          </w:p>
          <w:p w14:paraId="3662EC46" w14:textId="77777777"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Pentru clădiri:</w:t>
            </w:r>
          </w:p>
          <w:p w14:paraId="0C0F1C0A" w14:textId="1BE0E6E9"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ISO 20887 Sustenabilitate în clădiri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lucrări de inginerie civilă - Proiectare pentru dezasamblare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adaptabilitate - Principii, cerin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orientare</w:t>
            </w:r>
            <w:r w:rsidR="00DB132B">
              <w:rPr>
                <w:rFonts w:ascii="Times New Roman" w:eastAsia="Aptos" w:hAnsi="Times New Roman" w:cs="Times New Roman"/>
                <w:color w:val="000000" w:themeColor="text1"/>
                <w:lang w:val="ro-RO"/>
              </w:rPr>
              <w:t>,</w:t>
            </w:r>
            <w:r w:rsidRPr="00BD5C8F">
              <w:rPr>
                <w:rFonts w:ascii="Times New Roman" w:eastAsia="Aptos" w:hAnsi="Times New Roman" w:cs="Times New Roman"/>
                <w:color w:val="000000" w:themeColor="text1"/>
                <w:lang w:val="ro-RO"/>
              </w:rPr>
              <w:t xml:space="preserve"> </w:t>
            </w:r>
            <w:r w:rsidR="00DB132B">
              <w:rPr>
                <w:rFonts w:ascii="Times New Roman" w:eastAsia="Aptos" w:hAnsi="Times New Roman" w:cs="Times New Roman"/>
                <w:color w:val="000000" w:themeColor="text1"/>
                <w:lang w:val="ro-RO"/>
              </w:rPr>
              <w:t>(</w:t>
            </w:r>
            <w:r w:rsidRPr="00BD5C8F">
              <w:rPr>
                <w:rFonts w:ascii="Times New Roman" w:eastAsia="Aptos" w:hAnsi="Times New Roman" w:cs="Times New Roman"/>
                <w:color w:val="000000" w:themeColor="text1"/>
                <w:lang w:val="ro-RO"/>
              </w:rPr>
              <w:t>versiune din 4.6.2021</w:t>
            </w:r>
            <w:r w:rsidR="00DB132B">
              <w:rPr>
                <w:rFonts w:ascii="Times New Roman" w:eastAsia="Aptos" w:hAnsi="Times New Roman" w:cs="Times New Roman"/>
                <w:color w:val="000000" w:themeColor="text1"/>
                <w:lang w:val="ro-RO"/>
              </w:rPr>
              <w:t>)</w:t>
            </w:r>
            <w:r w:rsidR="00A41326">
              <w:rPr>
                <w:rFonts w:ascii="Times New Roman" w:eastAsia="Aptos" w:hAnsi="Times New Roman" w:cs="Times New Roman"/>
                <w:color w:val="000000" w:themeColor="text1"/>
                <w:lang w:val="ro-RO"/>
              </w:rPr>
              <w:t>.</w:t>
            </w:r>
            <w:r w:rsidR="00A41326" w:rsidRPr="00BD5C8F" w:rsidDel="00A41326">
              <w:rPr>
                <w:rFonts w:ascii="Times New Roman" w:eastAsia="Aptos" w:hAnsi="Times New Roman" w:cs="Times New Roman"/>
                <w:color w:val="000000" w:themeColor="text1"/>
                <w:lang w:val="ro-RO"/>
              </w:rPr>
              <w:t xml:space="preserve"> </w:t>
            </w:r>
          </w:p>
        </w:tc>
      </w:tr>
      <w:tr w:rsidR="00722B3F" w:rsidRPr="00BD5C8F" w14:paraId="0A2FC4EA" w14:textId="77777777" w:rsidTr="009C2612">
        <w:tc>
          <w:tcPr>
            <w:tcW w:w="1241" w:type="dxa"/>
            <w:tcMar>
              <w:top w:w="57" w:type="dxa"/>
            </w:tcMar>
          </w:tcPr>
          <w:p w14:paraId="0E8E0443" w14:textId="16796539"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CC</w:t>
            </w:r>
            <w:r w:rsidR="00E70447">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6.18</w:t>
            </w:r>
          </w:p>
        </w:tc>
        <w:tc>
          <w:tcPr>
            <w:tcW w:w="3296" w:type="dxa"/>
          </w:tcPr>
          <w:p w14:paraId="79462BAB" w14:textId="77777777" w:rsidR="00626A5E" w:rsidRPr="00BD5C8F" w:rsidRDefault="00626A5E" w:rsidP="00626A5E">
            <w:pPr>
              <w:contextualSpacing/>
              <w:jc w:val="both"/>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Închirierea de aeronave</w:t>
            </w:r>
          </w:p>
        </w:tc>
        <w:tc>
          <w:tcPr>
            <w:tcW w:w="6379" w:type="dxa"/>
          </w:tcPr>
          <w:p w14:paraId="14063B35" w14:textId="1C8B6485"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Sunt instituite măsuri de prevenire a generării de de</w:t>
            </w:r>
            <w:r w:rsidR="00015E6C">
              <w:rPr>
                <w:color w:val="000000" w:themeColor="text1"/>
                <w:lang w:val="ro-RO"/>
              </w:rPr>
              <w:t>ș</w:t>
            </w:r>
            <w:r w:rsidRPr="00BD5C8F">
              <w:rPr>
                <w:color w:val="000000" w:themeColor="text1"/>
                <w:lang w:val="ro-RO"/>
              </w:rPr>
              <w:t>euri în faza de utilizare (între</w:t>
            </w:r>
            <w:r w:rsidR="00015E6C">
              <w:rPr>
                <w:color w:val="000000" w:themeColor="text1"/>
                <w:lang w:val="ro-RO"/>
              </w:rPr>
              <w:t>ț</w:t>
            </w:r>
            <w:r w:rsidRPr="00BD5C8F">
              <w:rPr>
                <w:color w:val="000000" w:themeColor="text1"/>
                <w:lang w:val="ro-RO"/>
              </w:rPr>
              <w:t xml:space="preserve">inere) </w:t>
            </w:r>
            <w:r w:rsidR="00015E6C">
              <w:rPr>
                <w:color w:val="000000" w:themeColor="text1"/>
                <w:lang w:val="ro-RO"/>
              </w:rPr>
              <w:t>ș</w:t>
            </w:r>
            <w:r w:rsidRPr="00BD5C8F">
              <w:rPr>
                <w:color w:val="000000" w:themeColor="text1"/>
                <w:lang w:val="ro-RO"/>
              </w:rPr>
              <w:t>i de gestionare a de</w:t>
            </w:r>
            <w:r w:rsidR="00015E6C">
              <w:rPr>
                <w:color w:val="000000" w:themeColor="text1"/>
                <w:lang w:val="ro-RO"/>
              </w:rPr>
              <w:t>ș</w:t>
            </w:r>
            <w:r w:rsidRPr="00BD5C8F">
              <w:rPr>
                <w:color w:val="000000" w:themeColor="text1"/>
                <w:lang w:val="ro-RO"/>
              </w:rPr>
              <w:t>eurilor rămase în conformitate cu ierarhia de</w:t>
            </w:r>
            <w:r w:rsidR="00015E6C">
              <w:rPr>
                <w:color w:val="000000" w:themeColor="text1"/>
                <w:lang w:val="ro-RO"/>
              </w:rPr>
              <w:t>ș</w:t>
            </w:r>
            <w:r w:rsidRPr="00BD5C8F">
              <w:rPr>
                <w:color w:val="000000" w:themeColor="text1"/>
                <w:lang w:val="ro-RO"/>
              </w:rPr>
              <w:t>eurilor.</w:t>
            </w:r>
          </w:p>
          <w:p w14:paraId="4E1A0BF0" w14:textId="1C32ECE8"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Activitatea evaluează disponibilitatea tehnicilor care sprijină aspectele descrise mai jos </w:t>
            </w:r>
            <w:r w:rsidR="00015E6C">
              <w:rPr>
                <w:color w:val="000000" w:themeColor="text1"/>
                <w:lang w:val="ro-RO"/>
              </w:rPr>
              <w:t>ș</w:t>
            </w:r>
            <w:r w:rsidRPr="00BD5C8F">
              <w:rPr>
                <w:color w:val="000000" w:themeColor="text1"/>
                <w:lang w:val="ro-RO"/>
              </w:rPr>
              <w:t>i, dacă este posibil, adoptă astfel de tehnici:</w:t>
            </w:r>
          </w:p>
          <w:p w14:paraId="5848CC0E" w14:textId="0CBAEA02" w:rsidR="00626A5E" w:rsidRPr="00BD5C8F" w:rsidRDefault="00626A5E" w:rsidP="00FF339E">
            <w:pPr>
              <w:pStyle w:val="norm"/>
              <w:spacing w:before="0" w:beforeAutospacing="0" w:after="0" w:afterAutospacing="0"/>
              <w:ind w:left="362" w:hanging="283"/>
              <w:contextualSpacing/>
              <w:jc w:val="both"/>
              <w:rPr>
                <w:color w:val="000000" w:themeColor="text1"/>
                <w:lang w:val="ro-RO"/>
              </w:rPr>
            </w:pPr>
            <w:r w:rsidRPr="00BD5C8F">
              <w:rPr>
                <w:color w:val="000000" w:themeColor="text1"/>
                <w:lang w:val="ro-RO"/>
              </w:rPr>
              <w:t>(a)</w:t>
            </w:r>
            <w:r w:rsidR="007E2322">
              <w:rPr>
                <w:color w:val="000000" w:themeColor="text1"/>
                <w:lang w:val="ro-RO"/>
              </w:rPr>
              <w:t xml:space="preserve"> </w:t>
            </w:r>
            <w:r w:rsidRPr="00BD5C8F">
              <w:rPr>
                <w:color w:val="000000" w:themeColor="text1"/>
                <w:lang w:val="ro-RO"/>
              </w:rPr>
              <w:t xml:space="preserve">reutilizarea </w:t>
            </w:r>
            <w:r w:rsidR="00015E6C">
              <w:rPr>
                <w:color w:val="000000" w:themeColor="text1"/>
                <w:lang w:val="ro-RO"/>
              </w:rPr>
              <w:t>ș</w:t>
            </w:r>
            <w:r w:rsidRPr="00BD5C8F">
              <w:rPr>
                <w:color w:val="000000" w:themeColor="text1"/>
                <w:lang w:val="ro-RO"/>
              </w:rPr>
              <w:t xml:space="preserve">i utilizarea materiilor prime secundare </w:t>
            </w:r>
            <w:r w:rsidR="00015E6C">
              <w:rPr>
                <w:color w:val="000000" w:themeColor="text1"/>
                <w:lang w:val="ro-RO"/>
              </w:rPr>
              <w:t>ș</w:t>
            </w:r>
            <w:r w:rsidRPr="00BD5C8F">
              <w:rPr>
                <w:color w:val="000000" w:themeColor="text1"/>
                <w:lang w:val="ro-RO"/>
              </w:rPr>
              <w:t>i a componentelor reutilizate în produsele fabricate;</w:t>
            </w:r>
          </w:p>
          <w:p w14:paraId="7BC91511" w14:textId="20F0E1CA" w:rsidR="00626A5E" w:rsidRPr="00BD5C8F" w:rsidRDefault="00626A5E" w:rsidP="00FF339E">
            <w:pPr>
              <w:pStyle w:val="norm"/>
              <w:spacing w:before="0" w:beforeAutospacing="0" w:after="0" w:afterAutospacing="0"/>
              <w:ind w:left="362" w:hanging="283"/>
              <w:contextualSpacing/>
              <w:jc w:val="both"/>
              <w:rPr>
                <w:color w:val="000000" w:themeColor="text1"/>
                <w:lang w:val="ro-RO"/>
              </w:rPr>
            </w:pPr>
            <w:r w:rsidRPr="00BD5C8F">
              <w:rPr>
                <w:color w:val="000000" w:themeColor="text1"/>
                <w:lang w:val="ro-RO"/>
              </w:rPr>
              <w:t>(b)</w:t>
            </w:r>
            <w:r w:rsidR="007E2322">
              <w:rPr>
                <w:color w:val="000000" w:themeColor="text1"/>
                <w:lang w:val="ro-RO"/>
              </w:rPr>
              <w:t xml:space="preserve"> </w:t>
            </w:r>
            <w:r w:rsidRPr="00BD5C8F">
              <w:rPr>
                <w:color w:val="000000" w:themeColor="text1"/>
                <w:lang w:val="ro-RO"/>
              </w:rPr>
              <w:t>o proiectare care asigură o durabilitate ridicată, posibilitatea de reciclare, dezasamblarea u</w:t>
            </w:r>
            <w:r w:rsidR="00015E6C">
              <w:rPr>
                <w:color w:val="000000" w:themeColor="text1"/>
                <w:lang w:val="ro-RO"/>
              </w:rPr>
              <w:t>ș</w:t>
            </w:r>
            <w:r w:rsidRPr="00BD5C8F">
              <w:rPr>
                <w:color w:val="000000" w:themeColor="text1"/>
                <w:lang w:val="ro-RO"/>
              </w:rPr>
              <w:t xml:space="preserve">oară </w:t>
            </w:r>
            <w:r w:rsidR="00015E6C">
              <w:rPr>
                <w:color w:val="000000" w:themeColor="text1"/>
                <w:lang w:val="ro-RO"/>
              </w:rPr>
              <w:t>ș</w:t>
            </w:r>
            <w:r w:rsidRPr="00BD5C8F">
              <w:rPr>
                <w:color w:val="000000" w:themeColor="text1"/>
                <w:lang w:val="ro-RO"/>
              </w:rPr>
              <w:t>i adaptabilitatea produselor fabricate;</w:t>
            </w:r>
          </w:p>
          <w:p w14:paraId="6C3A212A" w14:textId="3E8A0364" w:rsidR="00626A5E" w:rsidRPr="00BD5C8F" w:rsidRDefault="00626A5E" w:rsidP="00FF339E">
            <w:pPr>
              <w:pStyle w:val="norm"/>
              <w:spacing w:before="0" w:beforeAutospacing="0" w:after="0" w:afterAutospacing="0"/>
              <w:ind w:left="362" w:hanging="283"/>
              <w:contextualSpacing/>
              <w:jc w:val="both"/>
              <w:rPr>
                <w:color w:val="000000" w:themeColor="text1"/>
                <w:lang w:val="ro-RO"/>
              </w:rPr>
            </w:pPr>
            <w:r w:rsidRPr="00BD5C8F">
              <w:rPr>
                <w:color w:val="000000" w:themeColor="text1"/>
                <w:lang w:val="ro-RO"/>
              </w:rPr>
              <w:t>(c)</w:t>
            </w:r>
            <w:r w:rsidR="007E2322">
              <w:rPr>
                <w:color w:val="000000" w:themeColor="text1"/>
                <w:lang w:val="ro-RO"/>
              </w:rPr>
              <w:t xml:space="preserve"> </w:t>
            </w:r>
            <w:r w:rsidRPr="00BD5C8F">
              <w:rPr>
                <w:color w:val="000000" w:themeColor="text1"/>
                <w:lang w:val="ro-RO"/>
              </w:rPr>
              <w:t>o gestionare a de</w:t>
            </w:r>
            <w:r w:rsidR="00015E6C">
              <w:rPr>
                <w:color w:val="000000" w:themeColor="text1"/>
                <w:lang w:val="ro-RO"/>
              </w:rPr>
              <w:t>ș</w:t>
            </w:r>
            <w:r w:rsidRPr="00BD5C8F">
              <w:rPr>
                <w:color w:val="000000" w:themeColor="text1"/>
                <w:lang w:val="ro-RO"/>
              </w:rPr>
              <w:t>eurilor care acordă prioritate reciclării în detrimentul eliminării, în procesul de fabrica</w:t>
            </w:r>
            <w:r w:rsidR="00015E6C">
              <w:rPr>
                <w:color w:val="000000" w:themeColor="text1"/>
                <w:lang w:val="ro-RO"/>
              </w:rPr>
              <w:t>ț</w:t>
            </w:r>
            <w:r w:rsidRPr="00BD5C8F">
              <w:rPr>
                <w:color w:val="000000" w:themeColor="text1"/>
                <w:lang w:val="ro-RO"/>
              </w:rPr>
              <w:t>ie;</w:t>
            </w:r>
          </w:p>
          <w:p w14:paraId="0D1728FE" w14:textId="77A3B006" w:rsidR="00626A5E" w:rsidRPr="00BD5C8F" w:rsidRDefault="00626A5E" w:rsidP="00FF339E">
            <w:pPr>
              <w:pStyle w:val="norm"/>
              <w:spacing w:before="0" w:beforeAutospacing="0" w:after="0" w:afterAutospacing="0"/>
              <w:ind w:left="362" w:hanging="283"/>
              <w:contextualSpacing/>
              <w:jc w:val="both"/>
              <w:rPr>
                <w:color w:val="000000" w:themeColor="text1"/>
                <w:lang w:val="ro-RO"/>
              </w:rPr>
            </w:pPr>
            <w:r w:rsidRPr="00BD5C8F">
              <w:rPr>
                <w:color w:val="000000" w:themeColor="text1"/>
                <w:lang w:val="ro-RO"/>
              </w:rPr>
              <w:t>(d)</w:t>
            </w:r>
            <w:r w:rsidR="007E2322">
              <w:rPr>
                <w:color w:val="000000" w:themeColor="text1"/>
                <w:lang w:val="ro-RO"/>
              </w:rPr>
              <w:t xml:space="preserve"> </w:t>
            </w:r>
            <w:r w:rsidRPr="00BD5C8F">
              <w:rPr>
                <w:color w:val="000000" w:themeColor="text1"/>
                <w:lang w:val="ro-RO"/>
              </w:rPr>
              <w:t>informa</w:t>
            </w:r>
            <w:r w:rsidR="00015E6C">
              <w:rPr>
                <w:color w:val="000000" w:themeColor="text1"/>
                <w:lang w:val="ro-RO"/>
              </w:rPr>
              <w:t>ț</w:t>
            </w:r>
            <w:r w:rsidRPr="00BD5C8F">
              <w:rPr>
                <w:color w:val="000000" w:themeColor="text1"/>
                <w:lang w:val="ro-RO"/>
              </w:rPr>
              <w:t>ii despre substan</w:t>
            </w:r>
            <w:r w:rsidR="00015E6C">
              <w:rPr>
                <w:color w:val="000000" w:themeColor="text1"/>
                <w:lang w:val="ro-RO"/>
              </w:rPr>
              <w:t>ț</w:t>
            </w:r>
            <w:r w:rsidRPr="00BD5C8F">
              <w:rPr>
                <w:color w:val="000000" w:themeColor="text1"/>
                <w:lang w:val="ro-RO"/>
              </w:rPr>
              <w:t>ele care prezintă motive de îngrijorare pe parcursul întregului ciclu de via</w:t>
            </w:r>
            <w:r w:rsidR="00015E6C">
              <w:rPr>
                <w:color w:val="000000" w:themeColor="text1"/>
                <w:lang w:val="ro-RO"/>
              </w:rPr>
              <w:t>ț</w:t>
            </w:r>
            <w:r w:rsidRPr="00BD5C8F">
              <w:rPr>
                <w:color w:val="000000" w:themeColor="text1"/>
                <w:lang w:val="ro-RO"/>
              </w:rPr>
              <w:t xml:space="preserve">ă al produselor fabricate </w:t>
            </w:r>
            <w:r w:rsidR="00015E6C">
              <w:rPr>
                <w:color w:val="000000" w:themeColor="text1"/>
                <w:lang w:val="ro-RO"/>
              </w:rPr>
              <w:t>ș</w:t>
            </w:r>
            <w:r w:rsidRPr="00BD5C8F">
              <w:rPr>
                <w:color w:val="000000" w:themeColor="text1"/>
                <w:lang w:val="ro-RO"/>
              </w:rPr>
              <w:t>i trasabilitatea acestor substan</w:t>
            </w:r>
            <w:r w:rsidR="00015E6C">
              <w:rPr>
                <w:color w:val="000000" w:themeColor="text1"/>
                <w:lang w:val="ro-RO"/>
              </w:rPr>
              <w:t>ț</w:t>
            </w:r>
            <w:r w:rsidRPr="00BD5C8F">
              <w:rPr>
                <w:color w:val="000000" w:themeColor="text1"/>
                <w:lang w:val="ro-RO"/>
              </w:rPr>
              <w:t>e.</w:t>
            </w:r>
          </w:p>
          <w:p w14:paraId="4C8C5EEE" w14:textId="105DBCC1"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Sunt instituite măsuri pentru gestionarea </w:t>
            </w:r>
            <w:r w:rsidR="00015E6C">
              <w:rPr>
                <w:color w:val="000000" w:themeColor="text1"/>
                <w:lang w:val="ro-RO"/>
              </w:rPr>
              <w:t>ș</w:t>
            </w:r>
            <w:r w:rsidRPr="00BD5C8F">
              <w:rPr>
                <w:color w:val="000000" w:themeColor="text1"/>
                <w:lang w:val="ro-RO"/>
              </w:rPr>
              <w:t>i reciclarea de</w:t>
            </w:r>
            <w:r w:rsidR="00015E6C">
              <w:rPr>
                <w:color w:val="000000" w:themeColor="text1"/>
                <w:lang w:val="ro-RO"/>
              </w:rPr>
              <w:t>ș</w:t>
            </w:r>
            <w:r w:rsidRPr="00BD5C8F">
              <w:rPr>
                <w:color w:val="000000" w:themeColor="text1"/>
                <w:lang w:val="ro-RO"/>
              </w:rPr>
              <w:t>eurilor la sfâr</w:t>
            </w:r>
            <w:r w:rsidR="00015E6C">
              <w:rPr>
                <w:color w:val="000000" w:themeColor="text1"/>
                <w:lang w:val="ro-RO"/>
              </w:rPr>
              <w:t>ș</w:t>
            </w:r>
            <w:r w:rsidRPr="00BD5C8F">
              <w:rPr>
                <w:color w:val="000000" w:themeColor="text1"/>
                <w:lang w:val="ro-RO"/>
              </w:rPr>
              <w:t>itul ciclului de via</w:t>
            </w:r>
            <w:r w:rsidR="00015E6C">
              <w:rPr>
                <w:color w:val="000000" w:themeColor="text1"/>
                <w:lang w:val="ro-RO"/>
              </w:rPr>
              <w:t>ț</w:t>
            </w:r>
            <w:r w:rsidRPr="00BD5C8F">
              <w:rPr>
                <w:color w:val="000000" w:themeColor="text1"/>
                <w:lang w:val="ro-RO"/>
              </w:rPr>
              <w:t>ă, inclusiv prin acorduri contractuale privind dezafectarea încheiate cu furnizorii de servicii de reciclare, prin reflectarea în proiec</w:t>
            </w:r>
            <w:r w:rsidR="00015E6C">
              <w:rPr>
                <w:color w:val="000000" w:themeColor="text1"/>
                <w:lang w:val="ro-RO"/>
              </w:rPr>
              <w:t>ț</w:t>
            </w:r>
            <w:r w:rsidRPr="00BD5C8F">
              <w:rPr>
                <w:color w:val="000000" w:themeColor="text1"/>
                <w:lang w:val="ro-RO"/>
              </w:rPr>
              <w:t>iile financiare sau în documenta</w:t>
            </w:r>
            <w:r w:rsidR="00015E6C">
              <w:rPr>
                <w:color w:val="000000" w:themeColor="text1"/>
                <w:lang w:val="ro-RO"/>
              </w:rPr>
              <w:t>ț</w:t>
            </w:r>
            <w:r w:rsidRPr="00BD5C8F">
              <w:rPr>
                <w:color w:val="000000" w:themeColor="text1"/>
                <w:lang w:val="ro-RO"/>
              </w:rPr>
              <w:t xml:space="preserve">ia oficială a proiectului. </w:t>
            </w:r>
          </w:p>
          <w:p w14:paraId="4022B551" w14:textId="1AAD597C"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Aceste măsuri asigură faptul că componentele </w:t>
            </w:r>
            <w:r w:rsidR="00015E6C">
              <w:rPr>
                <w:color w:val="000000" w:themeColor="text1"/>
                <w:lang w:val="ro-RO"/>
              </w:rPr>
              <w:t>ș</w:t>
            </w:r>
            <w:r w:rsidRPr="00BD5C8F">
              <w:rPr>
                <w:color w:val="000000" w:themeColor="text1"/>
                <w:lang w:val="ro-RO"/>
              </w:rPr>
              <w:t xml:space="preserve">i materialele sunt separate </w:t>
            </w:r>
            <w:r w:rsidR="00015E6C">
              <w:rPr>
                <w:color w:val="000000" w:themeColor="text1"/>
                <w:lang w:val="ro-RO"/>
              </w:rPr>
              <w:t>ș</w:t>
            </w:r>
            <w:r w:rsidRPr="00BD5C8F">
              <w:rPr>
                <w:color w:val="000000" w:themeColor="text1"/>
                <w:lang w:val="ro-RO"/>
              </w:rPr>
              <w:t xml:space="preserve">i tratate pentru a maximiza reciclarea </w:t>
            </w:r>
            <w:r w:rsidR="00015E6C">
              <w:rPr>
                <w:color w:val="000000" w:themeColor="text1"/>
                <w:lang w:val="ro-RO"/>
              </w:rPr>
              <w:t>ș</w:t>
            </w:r>
            <w:r w:rsidRPr="00BD5C8F">
              <w:rPr>
                <w:color w:val="000000" w:themeColor="text1"/>
                <w:lang w:val="ro-RO"/>
              </w:rPr>
              <w:t>i reutilizarea în conformitate cu ierarhia de</w:t>
            </w:r>
            <w:r w:rsidR="00015E6C">
              <w:rPr>
                <w:color w:val="000000" w:themeColor="text1"/>
                <w:lang w:val="ro-RO"/>
              </w:rPr>
              <w:t>ș</w:t>
            </w:r>
            <w:r w:rsidRPr="00BD5C8F">
              <w:rPr>
                <w:color w:val="000000" w:themeColor="text1"/>
                <w:lang w:val="ro-RO"/>
              </w:rPr>
              <w:t>eurilor, cu principiile UE de reglementare a de</w:t>
            </w:r>
            <w:r w:rsidR="00015E6C">
              <w:rPr>
                <w:color w:val="000000" w:themeColor="text1"/>
                <w:lang w:val="ro-RO"/>
              </w:rPr>
              <w:t>ș</w:t>
            </w:r>
            <w:r w:rsidRPr="00BD5C8F">
              <w:rPr>
                <w:color w:val="000000" w:themeColor="text1"/>
                <w:lang w:val="ro-RO"/>
              </w:rPr>
              <w:t xml:space="preserve">eurilor </w:t>
            </w:r>
            <w:r w:rsidR="00015E6C">
              <w:rPr>
                <w:color w:val="000000" w:themeColor="text1"/>
                <w:lang w:val="ro-RO"/>
              </w:rPr>
              <w:t>ș</w:t>
            </w:r>
            <w:r w:rsidRPr="00BD5C8F">
              <w:rPr>
                <w:color w:val="000000" w:themeColor="text1"/>
                <w:lang w:val="ro-RO"/>
              </w:rPr>
              <w:t xml:space="preserve">i cu reglementările aplicabile, în special prin reutilizarea </w:t>
            </w:r>
            <w:r w:rsidR="00015E6C">
              <w:rPr>
                <w:color w:val="000000" w:themeColor="text1"/>
                <w:lang w:val="ro-RO"/>
              </w:rPr>
              <w:t>ș</w:t>
            </w:r>
            <w:r w:rsidRPr="00BD5C8F">
              <w:rPr>
                <w:color w:val="000000" w:themeColor="text1"/>
                <w:lang w:val="ro-RO"/>
              </w:rPr>
              <w:t xml:space="preserve">i reciclarea bateriilor </w:t>
            </w:r>
            <w:r w:rsidR="00015E6C">
              <w:rPr>
                <w:color w:val="000000" w:themeColor="text1"/>
                <w:lang w:val="ro-RO"/>
              </w:rPr>
              <w:t>ș</w:t>
            </w:r>
            <w:r w:rsidRPr="00BD5C8F">
              <w:rPr>
                <w:color w:val="000000" w:themeColor="text1"/>
                <w:lang w:val="ro-RO"/>
              </w:rPr>
              <w:t xml:space="preserve">i a produselor electronice </w:t>
            </w:r>
            <w:r w:rsidR="00015E6C">
              <w:rPr>
                <w:color w:val="000000" w:themeColor="text1"/>
                <w:lang w:val="ro-RO"/>
              </w:rPr>
              <w:t>ș</w:t>
            </w:r>
            <w:r w:rsidRPr="00BD5C8F">
              <w:rPr>
                <w:color w:val="000000" w:themeColor="text1"/>
                <w:lang w:val="ro-RO"/>
              </w:rPr>
              <w:t xml:space="preserve">i a materiilor prime critice din acestea. Aceste măsuri includ, de asemenea, controlul </w:t>
            </w:r>
            <w:r w:rsidR="00015E6C">
              <w:rPr>
                <w:color w:val="000000" w:themeColor="text1"/>
                <w:lang w:val="ro-RO"/>
              </w:rPr>
              <w:t>ș</w:t>
            </w:r>
            <w:r w:rsidRPr="00BD5C8F">
              <w:rPr>
                <w:color w:val="000000" w:themeColor="text1"/>
                <w:lang w:val="ro-RO"/>
              </w:rPr>
              <w:t>i gestionarea materialelor periculoase.</w:t>
            </w:r>
          </w:p>
          <w:p w14:paraId="0E92AAA3" w14:textId="77777777" w:rsidR="00FF339E" w:rsidRPr="00BD5C8F" w:rsidRDefault="00FF339E" w:rsidP="00626A5E">
            <w:pPr>
              <w:pStyle w:val="tbl-norm"/>
              <w:spacing w:before="0" w:beforeAutospacing="0" w:after="0" w:afterAutospacing="0"/>
              <w:contextualSpacing/>
              <w:jc w:val="both"/>
              <w:rPr>
                <w:color w:val="000000" w:themeColor="text1"/>
                <w:lang w:val="ro-RO"/>
              </w:rPr>
            </w:pPr>
          </w:p>
        </w:tc>
        <w:tc>
          <w:tcPr>
            <w:tcW w:w="4218" w:type="dxa"/>
          </w:tcPr>
          <w:p w14:paraId="2BA8EA43" w14:textId="1C86541A"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7AA542F4" w14:textId="77777777" w:rsidTr="009C2612">
        <w:tc>
          <w:tcPr>
            <w:tcW w:w="1241" w:type="dxa"/>
            <w:tcMar>
              <w:top w:w="57" w:type="dxa"/>
            </w:tcMar>
          </w:tcPr>
          <w:p w14:paraId="65A1FDCD" w14:textId="3BC64E61"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w:t>
            </w:r>
            <w:r w:rsidR="00E70447">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6.19</w:t>
            </w:r>
          </w:p>
          <w:p w14:paraId="1292958A"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1C7F9079"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p>
          <w:p w14:paraId="64D6346B"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CCM 6.20</w:t>
            </w:r>
          </w:p>
        </w:tc>
        <w:tc>
          <w:tcPr>
            <w:tcW w:w="3296" w:type="dxa"/>
          </w:tcPr>
          <w:p w14:paraId="08A5CB22" w14:textId="3C6309BB"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Transportul aerian de pasageri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de mărfuri</w:t>
            </w:r>
          </w:p>
          <w:p w14:paraId="5B6E9E28" w14:textId="77777777" w:rsidR="00FF339E" w:rsidRPr="00BD5C8F" w:rsidRDefault="00FF339E" w:rsidP="00626A5E">
            <w:pPr>
              <w:contextualSpacing/>
              <w:rPr>
                <w:rFonts w:ascii="Times New Roman" w:eastAsia="Aptos" w:hAnsi="Times New Roman" w:cs="Times New Roman"/>
                <w:b/>
                <w:bCs/>
                <w:color w:val="000000" w:themeColor="text1"/>
                <w:lang w:val="ro-RO"/>
              </w:rPr>
            </w:pPr>
          </w:p>
          <w:p w14:paraId="3DB65752" w14:textId="78C7F6F3"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Opera</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iuni de handling la sol pentru transportul aerian</w:t>
            </w:r>
          </w:p>
        </w:tc>
        <w:tc>
          <w:tcPr>
            <w:tcW w:w="6379" w:type="dxa"/>
          </w:tcPr>
          <w:p w14:paraId="1740C91F" w14:textId="4D8A552D" w:rsidR="00FF339E" w:rsidRPr="00BD5C8F" w:rsidRDefault="00626A5E" w:rsidP="00FF339E">
            <w:pPr>
              <w:pStyle w:val="tbl-norm"/>
              <w:spacing w:before="0" w:beforeAutospacing="0" w:after="0" w:afterAutospacing="0"/>
              <w:contextualSpacing/>
              <w:jc w:val="both"/>
              <w:rPr>
                <w:color w:val="000000" w:themeColor="text1"/>
                <w:lang w:val="ro-RO"/>
              </w:rPr>
            </w:pPr>
            <w:r w:rsidRPr="00BD5C8F">
              <w:rPr>
                <w:rFonts w:eastAsia="Aptos"/>
                <w:color w:val="000000" w:themeColor="text1"/>
                <w:lang w:val="ro-RO"/>
              </w:rPr>
              <w:t>S</w:t>
            </w:r>
            <w:r w:rsidRPr="00BD5C8F">
              <w:rPr>
                <w:color w:val="000000" w:themeColor="text1"/>
                <w:lang w:val="ro-RO"/>
              </w:rPr>
              <w:t>unt instituite măsuri de prevenire a generării de de</w:t>
            </w:r>
            <w:r w:rsidR="00015E6C">
              <w:rPr>
                <w:color w:val="000000" w:themeColor="text1"/>
                <w:lang w:val="ro-RO"/>
              </w:rPr>
              <w:t>ș</w:t>
            </w:r>
            <w:r w:rsidRPr="00BD5C8F">
              <w:rPr>
                <w:color w:val="000000" w:themeColor="text1"/>
                <w:lang w:val="ro-RO"/>
              </w:rPr>
              <w:t>euri în faza de utilizare (între</w:t>
            </w:r>
            <w:r w:rsidR="00015E6C">
              <w:rPr>
                <w:color w:val="000000" w:themeColor="text1"/>
                <w:lang w:val="ro-RO"/>
              </w:rPr>
              <w:t>ț</w:t>
            </w:r>
            <w:r w:rsidRPr="00BD5C8F">
              <w:rPr>
                <w:color w:val="000000" w:themeColor="text1"/>
                <w:lang w:val="ro-RO"/>
              </w:rPr>
              <w:t>inere, exploatare a serviciilor de transport în ceea ce prive</w:t>
            </w:r>
            <w:r w:rsidR="00015E6C">
              <w:rPr>
                <w:color w:val="000000" w:themeColor="text1"/>
                <w:lang w:val="ro-RO"/>
              </w:rPr>
              <w:t>ș</w:t>
            </w:r>
            <w:r w:rsidRPr="00BD5C8F">
              <w:rPr>
                <w:color w:val="000000" w:themeColor="text1"/>
                <w:lang w:val="ro-RO"/>
              </w:rPr>
              <w:t>te de</w:t>
            </w:r>
            <w:r w:rsidR="00015E6C">
              <w:rPr>
                <w:color w:val="000000" w:themeColor="text1"/>
                <w:lang w:val="ro-RO"/>
              </w:rPr>
              <w:t>ș</w:t>
            </w:r>
            <w:r w:rsidRPr="00BD5C8F">
              <w:rPr>
                <w:color w:val="000000" w:themeColor="text1"/>
                <w:lang w:val="ro-RO"/>
              </w:rPr>
              <w:t xml:space="preserve">eurile de catering) </w:t>
            </w:r>
            <w:r w:rsidR="00015E6C">
              <w:rPr>
                <w:color w:val="000000" w:themeColor="text1"/>
                <w:lang w:val="ro-RO"/>
              </w:rPr>
              <w:t>ș</w:t>
            </w:r>
            <w:r w:rsidRPr="00BD5C8F">
              <w:rPr>
                <w:color w:val="000000" w:themeColor="text1"/>
                <w:lang w:val="ro-RO"/>
              </w:rPr>
              <w:t>i de gestionare a de</w:t>
            </w:r>
            <w:r w:rsidR="00015E6C">
              <w:rPr>
                <w:color w:val="000000" w:themeColor="text1"/>
                <w:lang w:val="ro-RO"/>
              </w:rPr>
              <w:t>ș</w:t>
            </w:r>
            <w:r w:rsidRPr="00BD5C8F">
              <w:rPr>
                <w:color w:val="000000" w:themeColor="text1"/>
                <w:lang w:val="ro-RO"/>
              </w:rPr>
              <w:t>eurilor rămase în conformitate cu ierarhia de</w:t>
            </w:r>
            <w:r w:rsidR="00015E6C">
              <w:rPr>
                <w:color w:val="000000" w:themeColor="text1"/>
                <w:lang w:val="ro-RO"/>
              </w:rPr>
              <w:t>ș</w:t>
            </w:r>
            <w:r w:rsidRPr="00BD5C8F">
              <w:rPr>
                <w:color w:val="000000" w:themeColor="text1"/>
                <w:lang w:val="ro-RO"/>
              </w:rPr>
              <w:t>eurilor.</w:t>
            </w:r>
          </w:p>
          <w:p w14:paraId="2B70660E" w14:textId="77777777" w:rsidR="00FF339E" w:rsidRPr="00BD5C8F" w:rsidRDefault="00FF339E" w:rsidP="00FF339E">
            <w:pPr>
              <w:pStyle w:val="tbl-norm"/>
              <w:spacing w:before="0" w:beforeAutospacing="0" w:after="0" w:afterAutospacing="0"/>
              <w:contextualSpacing/>
              <w:jc w:val="both"/>
              <w:rPr>
                <w:color w:val="000000" w:themeColor="text1"/>
                <w:lang w:val="ro-RO"/>
              </w:rPr>
            </w:pPr>
          </w:p>
          <w:p w14:paraId="1207FEFB" w14:textId="00909D43" w:rsidR="00626A5E" w:rsidRPr="00BD5C8F" w:rsidRDefault="00626A5E" w:rsidP="00FF339E">
            <w:pPr>
              <w:pStyle w:val="tbl-norm"/>
              <w:spacing w:before="0" w:beforeAutospacing="0" w:after="0" w:afterAutospacing="0"/>
              <w:contextualSpacing/>
              <w:jc w:val="both"/>
              <w:rPr>
                <w:color w:val="000000" w:themeColor="text1"/>
                <w:lang w:val="ro-RO"/>
              </w:rPr>
            </w:pPr>
            <w:r w:rsidRPr="00BD5C8F">
              <w:rPr>
                <w:color w:val="000000" w:themeColor="text1"/>
                <w:lang w:val="ro-RO"/>
              </w:rPr>
              <w:lastRenderedPageBreak/>
              <w:t xml:space="preserve">Sunt instituite măsuri pentru gestionarea </w:t>
            </w:r>
            <w:r w:rsidR="00015E6C">
              <w:rPr>
                <w:color w:val="000000" w:themeColor="text1"/>
                <w:lang w:val="ro-RO"/>
              </w:rPr>
              <w:t>ș</w:t>
            </w:r>
            <w:r w:rsidRPr="00BD5C8F">
              <w:rPr>
                <w:color w:val="000000" w:themeColor="text1"/>
                <w:lang w:val="ro-RO"/>
              </w:rPr>
              <w:t>i reciclarea de</w:t>
            </w:r>
            <w:r w:rsidR="00015E6C">
              <w:rPr>
                <w:color w:val="000000" w:themeColor="text1"/>
                <w:lang w:val="ro-RO"/>
              </w:rPr>
              <w:t>ș</w:t>
            </w:r>
            <w:r w:rsidRPr="00BD5C8F">
              <w:rPr>
                <w:color w:val="000000" w:themeColor="text1"/>
                <w:lang w:val="ro-RO"/>
              </w:rPr>
              <w:t>eurilor la sfâr</w:t>
            </w:r>
            <w:r w:rsidR="00015E6C">
              <w:rPr>
                <w:color w:val="000000" w:themeColor="text1"/>
                <w:lang w:val="ro-RO"/>
              </w:rPr>
              <w:t>ș</w:t>
            </w:r>
            <w:r w:rsidRPr="00BD5C8F">
              <w:rPr>
                <w:color w:val="000000" w:themeColor="text1"/>
                <w:lang w:val="ro-RO"/>
              </w:rPr>
              <w:t>itul ciclului de via</w:t>
            </w:r>
            <w:r w:rsidR="00015E6C">
              <w:rPr>
                <w:color w:val="000000" w:themeColor="text1"/>
                <w:lang w:val="ro-RO"/>
              </w:rPr>
              <w:t>ț</w:t>
            </w:r>
            <w:r w:rsidRPr="00BD5C8F">
              <w:rPr>
                <w:color w:val="000000" w:themeColor="text1"/>
                <w:lang w:val="ro-RO"/>
              </w:rPr>
              <w:t>ă, inclusiv prin acorduri contractuale privind dezafectarea încheiate cu furnizorii de servicii de reciclare, prin reflectarea în proiec</w:t>
            </w:r>
            <w:r w:rsidR="00015E6C">
              <w:rPr>
                <w:color w:val="000000" w:themeColor="text1"/>
                <w:lang w:val="ro-RO"/>
              </w:rPr>
              <w:t>ț</w:t>
            </w:r>
            <w:r w:rsidRPr="00BD5C8F">
              <w:rPr>
                <w:color w:val="000000" w:themeColor="text1"/>
                <w:lang w:val="ro-RO"/>
              </w:rPr>
              <w:t>iile financiare sau în documenta</w:t>
            </w:r>
            <w:r w:rsidR="00015E6C">
              <w:rPr>
                <w:color w:val="000000" w:themeColor="text1"/>
                <w:lang w:val="ro-RO"/>
              </w:rPr>
              <w:t>ț</w:t>
            </w:r>
            <w:r w:rsidRPr="00BD5C8F">
              <w:rPr>
                <w:color w:val="000000" w:themeColor="text1"/>
                <w:lang w:val="ro-RO"/>
              </w:rPr>
              <w:t xml:space="preserve">ia oficială a proiectului. Aceste măsuri asigură faptul că componentele </w:t>
            </w:r>
            <w:r w:rsidR="00015E6C">
              <w:rPr>
                <w:color w:val="000000" w:themeColor="text1"/>
                <w:lang w:val="ro-RO"/>
              </w:rPr>
              <w:t>ș</w:t>
            </w:r>
            <w:r w:rsidRPr="00BD5C8F">
              <w:rPr>
                <w:color w:val="000000" w:themeColor="text1"/>
                <w:lang w:val="ro-RO"/>
              </w:rPr>
              <w:t xml:space="preserve">i materialele sunt separate </w:t>
            </w:r>
            <w:r w:rsidR="00015E6C">
              <w:rPr>
                <w:color w:val="000000" w:themeColor="text1"/>
                <w:lang w:val="ro-RO"/>
              </w:rPr>
              <w:t>ș</w:t>
            </w:r>
            <w:r w:rsidRPr="00BD5C8F">
              <w:rPr>
                <w:color w:val="000000" w:themeColor="text1"/>
                <w:lang w:val="ro-RO"/>
              </w:rPr>
              <w:t xml:space="preserve">i tratate pentru a maximiza reciclarea </w:t>
            </w:r>
            <w:r w:rsidR="00015E6C">
              <w:rPr>
                <w:color w:val="000000" w:themeColor="text1"/>
                <w:lang w:val="ro-RO"/>
              </w:rPr>
              <w:t>ș</w:t>
            </w:r>
            <w:r w:rsidRPr="00BD5C8F">
              <w:rPr>
                <w:color w:val="000000" w:themeColor="text1"/>
                <w:lang w:val="ro-RO"/>
              </w:rPr>
              <w:t>i reutilizarea în conformitate cu ierarhia de</w:t>
            </w:r>
            <w:r w:rsidR="00015E6C">
              <w:rPr>
                <w:color w:val="000000" w:themeColor="text1"/>
                <w:lang w:val="ro-RO"/>
              </w:rPr>
              <w:t>ș</w:t>
            </w:r>
            <w:r w:rsidRPr="00BD5C8F">
              <w:rPr>
                <w:color w:val="000000" w:themeColor="text1"/>
                <w:lang w:val="ro-RO"/>
              </w:rPr>
              <w:t>eurilor, cu principiile UE de reglementare a de</w:t>
            </w:r>
            <w:r w:rsidR="00015E6C">
              <w:rPr>
                <w:color w:val="000000" w:themeColor="text1"/>
                <w:lang w:val="ro-RO"/>
              </w:rPr>
              <w:t>ș</w:t>
            </w:r>
            <w:r w:rsidRPr="00BD5C8F">
              <w:rPr>
                <w:color w:val="000000" w:themeColor="text1"/>
                <w:lang w:val="ro-RO"/>
              </w:rPr>
              <w:t xml:space="preserve">eurilor </w:t>
            </w:r>
            <w:r w:rsidR="00015E6C">
              <w:rPr>
                <w:color w:val="000000" w:themeColor="text1"/>
                <w:lang w:val="ro-RO"/>
              </w:rPr>
              <w:t>ș</w:t>
            </w:r>
            <w:r w:rsidRPr="00BD5C8F">
              <w:rPr>
                <w:color w:val="000000" w:themeColor="text1"/>
                <w:lang w:val="ro-RO"/>
              </w:rPr>
              <w:t xml:space="preserve">i cu reglementările aplicabile, în special prin reutilizarea </w:t>
            </w:r>
            <w:r w:rsidR="00015E6C">
              <w:rPr>
                <w:color w:val="000000" w:themeColor="text1"/>
                <w:lang w:val="ro-RO"/>
              </w:rPr>
              <w:t>ș</w:t>
            </w:r>
            <w:r w:rsidRPr="00BD5C8F">
              <w:rPr>
                <w:color w:val="000000" w:themeColor="text1"/>
                <w:lang w:val="ro-RO"/>
              </w:rPr>
              <w:t xml:space="preserve">i reciclarea bateriilor </w:t>
            </w:r>
            <w:r w:rsidR="00015E6C">
              <w:rPr>
                <w:color w:val="000000" w:themeColor="text1"/>
                <w:lang w:val="ro-RO"/>
              </w:rPr>
              <w:t>ș</w:t>
            </w:r>
            <w:r w:rsidRPr="00BD5C8F">
              <w:rPr>
                <w:color w:val="000000" w:themeColor="text1"/>
                <w:lang w:val="ro-RO"/>
              </w:rPr>
              <w:t xml:space="preserve">i a produselor electronice </w:t>
            </w:r>
            <w:r w:rsidR="00015E6C">
              <w:rPr>
                <w:color w:val="000000" w:themeColor="text1"/>
                <w:lang w:val="ro-RO"/>
              </w:rPr>
              <w:t>ș</w:t>
            </w:r>
            <w:r w:rsidRPr="00BD5C8F">
              <w:rPr>
                <w:color w:val="000000" w:themeColor="text1"/>
                <w:lang w:val="ro-RO"/>
              </w:rPr>
              <w:t xml:space="preserve">i a materiilor prime critice din acestea. Aceste măsuri includ, de asemenea, controlul </w:t>
            </w:r>
            <w:r w:rsidR="00015E6C">
              <w:rPr>
                <w:color w:val="000000" w:themeColor="text1"/>
                <w:lang w:val="ro-RO"/>
              </w:rPr>
              <w:t>ș</w:t>
            </w:r>
            <w:r w:rsidRPr="00BD5C8F">
              <w:rPr>
                <w:color w:val="000000" w:themeColor="text1"/>
                <w:lang w:val="ro-RO"/>
              </w:rPr>
              <w:t>i gestionarea materialelor periculoase.</w:t>
            </w:r>
          </w:p>
          <w:p w14:paraId="57CD9921" w14:textId="77777777" w:rsidR="00FF339E" w:rsidRPr="00BD5C8F" w:rsidRDefault="00FF339E" w:rsidP="00FF339E">
            <w:pPr>
              <w:pStyle w:val="tbl-norm"/>
              <w:spacing w:before="0" w:beforeAutospacing="0" w:after="0" w:afterAutospacing="0"/>
              <w:contextualSpacing/>
              <w:jc w:val="both"/>
              <w:rPr>
                <w:color w:val="000000" w:themeColor="text1"/>
                <w:lang w:val="ro-RO"/>
              </w:rPr>
            </w:pPr>
          </w:p>
        </w:tc>
        <w:tc>
          <w:tcPr>
            <w:tcW w:w="4218" w:type="dxa"/>
          </w:tcPr>
          <w:p w14:paraId="05787ECD" w14:textId="3556F50B"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i/>
                <w:iCs/>
                <w:color w:val="000000" w:themeColor="text1"/>
                <w:lang w:val="ro-RO"/>
              </w:rPr>
              <w:lastRenderedPageBreak/>
              <w:t>.</w:t>
            </w:r>
          </w:p>
        </w:tc>
      </w:tr>
      <w:tr w:rsidR="00722B3F" w:rsidRPr="00BD5C8F" w14:paraId="46640B3F" w14:textId="77777777" w:rsidTr="00626A5E">
        <w:tc>
          <w:tcPr>
            <w:tcW w:w="15134" w:type="dxa"/>
            <w:gridSpan w:val="4"/>
            <w:shd w:val="clear" w:color="auto" w:fill="D9D9D9" w:themeFill="background1" w:themeFillShade="D9"/>
            <w:tcMar>
              <w:top w:w="57" w:type="dxa"/>
            </w:tcMar>
          </w:tcPr>
          <w:p w14:paraId="31068B98" w14:textId="77777777" w:rsidR="00FF339E" w:rsidRPr="00E70447" w:rsidRDefault="00FF339E" w:rsidP="00FF339E">
            <w:pPr>
              <w:contextualSpacing/>
              <w:jc w:val="center"/>
              <w:rPr>
                <w:rFonts w:ascii="Times New Roman" w:eastAsia="Aptos" w:hAnsi="Times New Roman" w:cs="Times New Roman"/>
                <w:b/>
                <w:bCs/>
                <w:color w:val="000000" w:themeColor="text1"/>
                <w:sz w:val="28"/>
                <w:szCs w:val="28"/>
                <w:lang w:val="ro-RO"/>
              </w:rPr>
            </w:pPr>
          </w:p>
          <w:p w14:paraId="632610EC" w14:textId="04F24E56" w:rsidR="00626A5E" w:rsidRPr="00E70447" w:rsidRDefault="00DE6284" w:rsidP="00FF339E">
            <w:pPr>
              <w:contextualSpacing/>
              <w:jc w:val="center"/>
              <w:rPr>
                <w:rFonts w:ascii="Times New Roman" w:eastAsia="Aptos" w:hAnsi="Times New Roman" w:cs="Times New Roman"/>
                <w:b/>
                <w:bCs/>
                <w:color w:val="000000" w:themeColor="text1"/>
                <w:sz w:val="28"/>
                <w:szCs w:val="28"/>
                <w:lang w:val="ro-RO"/>
              </w:rPr>
            </w:pPr>
            <w:r w:rsidRPr="00DE6284">
              <w:rPr>
                <w:rFonts w:ascii="Times New Roman" w:eastAsia="Aptos" w:hAnsi="Times New Roman" w:cs="Times New Roman"/>
                <w:b/>
                <w:bCs/>
                <w:color w:val="000000" w:themeColor="text1"/>
                <w:sz w:val="28"/>
                <w:szCs w:val="28"/>
                <w:lang w:val="ro-MD"/>
              </w:rPr>
              <w:t>Tehnologia informației și a comunicațiilor</w:t>
            </w:r>
          </w:p>
        </w:tc>
      </w:tr>
      <w:tr w:rsidR="00722B3F" w:rsidRPr="00BD5C8F" w14:paraId="3575DC80" w14:textId="77777777" w:rsidTr="009C2612">
        <w:tc>
          <w:tcPr>
            <w:tcW w:w="1241" w:type="dxa"/>
            <w:tcMar>
              <w:top w:w="57" w:type="dxa"/>
            </w:tcMar>
          </w:tcPr>
          <w:p w14:paraId="07103DBE"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8.1</w:t>
            </w:r>
          </w:p>
        </w:tc>
        <w:tc>
          <w:tcPr>
            <w:tcW w:w="3296" w:type="dxa"/>
          </w:tcPr>
          <w:p w14:paraId="151D4AF0" w14:textId="28D1CA0B"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Prelucrările de date, administrarea paginilor web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activită</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ile asociate</w:t>
            </w:r>
          </w:p>
        </w:tc>
        <w:tc>
          <w:tcPr>
            <w:tcW w:w="6379" w:type="dxa"/>
          </w:tcPr>
          <w:p w14:paraId="1FD09369" w14:textId="77777777" w:rsidR="00626A5E" w:rsidRPr="00BD5C8F" w:rsidRDefault="00626A5E" w:rsidP="00626A5E">
            <w:pPr>
              <w:contextualSpacing/>
              <w:rPr>
                <w:rFonts w:ascii="Times New Roman" w:eastAsia="Aptos" w:hAnsi="Times New Roman" w:cs="Times New Roman"/>
                <w:color w:val="000000" w:themeColor="text1"/>
                <w:lang w:val="ro-RO"/>
              </w:rPr>
            </w:pPr>
          </w:p>
          <w:p w14:paraId="5203BA82" w14:textId="47D74DC5"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 xml:space="preserve">Există </w:t>
            </w:r>
            <w:r w:rsidRPr="00BD5C8F">
              <w:rPr>
                <w:rFonts w:eastAsia="Aptos"/>
                <w:color w:val="000000" w:themeColor="text1"/>
                <w:lang w:val="ro-RO"/>
              </w:rPr>
              <w:t>Un plan</w:t>
            </w:r>
            <w:r w:rsidRPr="00BD5C8F">
              <w:rPr>
                <w:color w:val="000000" w:themeColor="text1"/>
                <w:lang w:val="ro-RO"/>
              </w:rPr>
              <w:t xml:space="preserve"> de gestionare a de</w:t>
            </w:r>
            <w:r w:rsidR="00015E6C">
              <w:rPr>
                <w:color w:val="000000" w:themeColor="text1"/>
                <w:lang w:val="ro-RO"/>
              </w:rPr>
              <w:t>ș</w:t>
            </w:r>
            <w:r w:rsidRPr="00BD5C8F">
              <w:rPr>
                <w:color w:val="000000" w:themeColor="text1"/>
                <w:lang w:val="ro-RO"/>
              </w:rPr>
              <w:t>eurilor care asigură reciclarea maximă la sfâr</w:t>
            </w:r>
            <w:r w:rsidR="00015E6C">
              <w:rPr>
                <w:color w:val="000000" w:themeColor="text1"/>
                <w:lang w:val="ro-RO"/>
              </w:rPr>
              <w:t>ș</w:t>
            </w:r>
            <w:r w:rsidRPr="00BD5C8F">
              <w:rPr>
                <w:color w:val="000000" w:themeColor="text1"/>
                <w:lang w:val="ro-RO"/>
              </w:rPr>
              <w:t>itul ciclului de via</w:t>
            </w:r>
            <w:r w:rsidR="00015E6C">
              <w:rPr>
                <w:color w:val="000000" w:themeColor="text1"/>
                <w:lang w:val="ro-RO"/>
              </w:rPr>
              <w:t>ț</w:t>
            </w:r>
            <w:r w:rsidRPr="00BD5C8F">
              <w:rPr>
                <w:color w:val="000000" w:themeColor="text1"/>
                <w:lang w:val="ro-RO"/>
              </w:rPr>
              <w:t xml:space="preserve">ă a echipamentelor electrice </w:t>
            </w:r>
            <w:r w:rsidR="00015E6C">
              <w:rPr>
                <w:color w:val="000000" w:themeColor="text1"/>
                <w:lang w:val="ro-RO"/>
              </w:rPr>
              <w:t>ș</w:t>
            </w:r>
            <w:r w:rsidRPr="00BD5C8F">
              <w:rPr>
                <w:color w:val="000000" w:themeColor="text1"/>
                <w:lang w:val="ro-RO"/>
              </w:rPr>
              <w:t>i electronice, inclusiv prin acorduri contractuale cu partenerii care participă la procesul de reciclare, prin reflectarea în proiec</w:t>
            </w:r>
            <w:r w:rsidR="00015E6C">
              <w:rPr>
                <w:color w:val="000000" w:themeColor="text1"/>
                <w:lang w:val="ro-RO"/>
              </w:rPr>
              <w:t>ț</w:t>
            </w:r>
            <w:r w:rsidRPr="00BD5C8F">
              <w:rPr>
                <w:color w:val="000000" w:themeColor="text1"/>
                <w:lang w:val="ro-RO"/>
              </w:rPr>
              <w:t>iile financiare sau prin documenta</w:t>
            </w:r>
            <w:r w:rsidR="00015E6C">
              <w:rPr>
                <w:color w:val="000000" w:themeColor="text1"/>
                <w:lang w:val="ro-RO"/>
              </w:rPr>
              <w:t>ț</w:t>
            </w:r>
            <w:r w:rsidRPr="00BD5C8F">
              <w:rPr>
                <w:color w:val="000000" w:themeColor="text1"/>
                <w:lang w:val="ro-RO"/>
              </w:rPr>
              <w:t>ia oficială a proiectului.</w:t>
            </w:r>
          </w:p>
          <w:p w14:paraId="7416FD2B" w14:textId="6B47EE54" w:rsidR="00626A5E" w:rsidRPr="00BD5C8F" w:rsidRDefault="00626A5E" w:rsidP="00626A5E">
            <w:pPr>
              <w:pStyle w:val="tbl-norm"/>
              <w:spacing w:before="0" w:beforeAutospacing="0" w:after="0" w:afterAutospacing="0"/>
              <w:contextualSpacing/>
              <w:jc w:val="both"/>
              <w:rPr>
                <w:color w:val="000000" w:themeColor="text1"/>
                <w:lang w:val="ro-RO"/>
              </w:rPr>
            </w:pPr>
            <w:r w:rsidRPr="00BD5C8F">
              <w:rPr>
                <w:color w:val="000000" w:themeColor="text1"/>
                <w:lang w:val="ro-RO"/>
              </w:rPr>
              <w:t>La sfâr</w:t>
            </w:r>
            <w:r w:rsidR="00015E6C">
              <w:rPr>
                <w:color w:val="000000" w:themeColor="text1"/>
                <w:lang w:val="ro-RO"/>
              </w:rPr>
              <w:t>ș</w:t>
            </w:r>
            <w:r w:rsidRPr="00BD5C8F">
              <w:rPr>
                <w:color w:val="000000" w:themeColor="text1"/>
                <w:lang w:val="ro-RO"/>
              </w:rPr>
              <w:t>itul ciclului lor de via</w:t>
            </w:r>
            <w:r w:rsidR="00015E6C">
              <w:rPr>
                <w:color w:val="000000" w:themeColor="text1"/>
                <w:lang w:val="ro-RO"/>
              </w:rPr>
              <w:t>ț</w:t>
            </w:r>
            <w:r w:rsidRPr="00BD5C8F">
              <w:rPr>
                <w:color w:val="000000" w:themeColor="text1"/>
                <w:lang w:val="ro-RO"/>
              </w:rPr>
              <w:t>ă, echipamentele sunt supuse unor opera</w:t>
            </w:r>
            <w:r w:rsidR="00015E6C">
              <w:rPr>
                <w:color w:val="000000" w:themeColor="text1"/>
                <w:lang w:val="ro-RO"/>
              </w:rPr>
              <w:t>ț</w:t>
            </w:r>
            <w:r w:rsidRPr="00BD5C8F">
              <w:rPr>
                <w:color w:val="000000" w:themeColor="text1"/>
                <w:lang w:val="ro-RO"/>
              </w:rPr>
              <w:t xml:space="preserve">iuni de pregătire pentru reutilizare, recuperare sau reciclare ori unei tratări corespunzătoare, care include îndepărtarea tuturor lichidelor </w:t>
            </w:r>
            <w:r w:rsidR="00015E6C">
              <w:rPr>
                <w:color w:val="000000" w:themeColor="text1"/>
                <w:lang w:val="ro-RO"/>
              </w:rPr>
              <w:t>ș</w:t>
            </w:r>
            <w:r w:rsidRPr="00BD5C8F">
              <w:rPr>
                <w:color w:val="000000" w:themeColor="text1"/>
                <w:lang w:val="ro-RO"/>
              </w:rPr>
              <w:t xml:space="preserve">i o tratare selectivă în conformitate cu </w:t>
            </w:r>
            <w:r w:rsidR="00E37691" w:rsidRPr="00BD5C8F">
              <w:rPr>
                <w:rFonts w:eastAsia="Aptos"/>
                <w:color w:val="000000" w:themeColor="text1"/>
                <w:lang w:val="ro-RO"/>
              </w:rPr>
              <w:t>Regulamentu</w:t>
            </w:r>
            <w:r w:rsidR="00E37691">
              <w:rPr>
                <w:rFonts w:eastAsia="Aptos"/>
                <w:color w:val="000000" w:themeColor="text1"/>
                <w:lang w:val="ro-RO"/>
              </w:rPr>
              <w:t>l</w:t>
            </w:r>
            <w:r w:rsidR="00E37691" w:rsidRPr="00BD5C8F">
              <w:rPr>
                <w:rFonts w:eastAsia="Aptos"/>
                <w:color w:val="000000" w:themeColor="text1"/>
                <w:lang w:val="ro-RO"/>
              </w:rPr>
              <w:t xml:space="preserve"> privind de</w:t>
            </w:r>
            <w:r w:rsidR="00015E6C">
              <w:rPr>
                <w:rFonts w:eastAsia="Aptos"/>
                <w:color w:val="000000" w:themeColor="text1"/>
                <w:lang w:val="ro-RO"/>
              </w:rPr>
              <w:t>ș</w:t>
            </w:r>
            <w:r w:rsidR="00E37691" w:rsidRPr="00BD5C8F">
              <w:rPr>
                <w:rFonts w:eastAsia="Aptos"/>
                <w:color w:val="000000" w:themeColor="text1"/>
                <w:lang w:val="ro-RO"/>
              </w:rPr>
              <w:t xml:space="preserve">eurile de echipamente electrice </w:t>
            </w:r>
            <w:r w:rsidR="00015E6C">
              <w:rPr>
                <w:rFonts w:eastAsia="Aptos"/>
                <w:color w:val="000000" w:themeColor="text1"/>
                <w:lang w:val="ro-RO"/>
              </w:rPr>
              <w:t>ș</w:t>
            </w:r>
            <w:r w:rsidR="00E37691" w:rsidRPr="00BD5C8F">
              <w:rPr>
                <w:rFonts w:eastAsia="Aptos"/>
                <w:color w:val="000000" w:themeColor="text1"/>
                <w:lang w:val="ro-RO"/>
              </w:rPr>
              <w:t>i electronice</w:t>
            </w:r>
            <w:r w:rsidR="00E37691">
              <w:rPr>
                <w:rFonts w:eastAsia="Aptos"/>
                <w:color w:val="000000" w:themeColor="text1"/>
                <w:lang w:val="ro-RO"/>
              </w:rPr>
              <w:t>, aprobat prin</w:t>
            </w:r>
            <w:r w:rsidR="00E37691" w:rsidRPr="00BD5C8F">
              <w:rPr>
                <w:rFonts w:eastAsia="Aptos"/>
                <w:color w:val="000000" w:themeColor="text1"/>
                <w:lang w:val="ro-RO"/>
              </w:rPr>
              <w:t xml:space="preserve"> </w:t>
            </w:r>
            <w:r w:rsidRPr="00BD5C8F">
              <w:rPr>
                <w:rFonts w:eastAsia="Aptos"/>
                <w:color w:val="000000" w:themeColor="text1"/>
                <w:lang w:val="ro-RO"/>
              </w:rPr>
              <w:t>Hotărârea Guvernului nr. 212/2018</w:t>
            </w:r>
            <w:r w:rsidRPr="00BD5C8F">
              <w:rPr>
                <w:color w:val="000000" w:themeColor="text1"/>
                <w:lang w:val="ro-RO"/>
              </w:rPr>
              <w:t>.</w:t>
            </w:r>
          </w:p>
          <w:p w14:paraId="30FB42B3" w14:textId="77777777" w:rsidR="00626A5E" w:rsidRPr="00BD5C8F" w:rsidRDefault="00626A5E" w:rsidP="00626A5E">
            <w:pPr>
              <w:contextualSpacing/>
              <w:rPr>
                <w:rFonts w:ascii="Times New Roman" w:eastAsia="Aptos" w:hAnsi="Times New Roman" w:cs="Times New Roman"/>
                <w:color w:val="000000" w:themeColor="text1"/>
                <w:lang w:val="ro-RO"/>
              </w:rPr>
            </w:pPr>
          </w:p>
        </w:tc>
        <w:tc>
          <w:tcPr>
            <w:tcW w:w="4218" w:type="dxa"/>
          </w:tcPr>
          <w:p w14:paraId="0B1B529F" w14:textId="77777777" w:rsidR="00626A5E" w:rsidRPr="00BD5C8F" w:rsidRDefault="00626A5E" w:rsidP="00626A5E">
            <w:pPr>
              <w:contextualSpacing/>
              <w:jc w:val="both"/>
              <w:rPr>
                <w:rFonts w:ascii="Times New Roman" w:eastAsia="Aptos" w:hAnsi="Times New Roman" w:cs="Times New Roman"/>
                <w:i/>
                <w:iCs/>
                <w:color w:val="000000" w:themeColor="text1"/>
                <w:lang w:val="ro-RO"/>
              </w:rPr>
            </w:pPr>
          </w:p>
          <w:p w14:paraId="1663B8B1" w14:textId="004C9E9A" w:rsidR="008B502B" w:rsidRPr="00CA23E5" w:rsidRDefault="008B502B" w:rsidP="008B502B">
            <w:pPr>
              <w:contextualSpacing/>
              <w:jc w:val="both"/>
              <w:rPr>
                <w:rFonts w:ascii="Times New Roman" w:eastAsia="Aptos" w:hAnsi="Times New Roman" w:cs="Times New Roman"/>
                <w:color w:val="000000" w:themeColor="text1"/>
                <w:lang w:val="ro-RO"/>
              </w:rPr>
            </w:pPr>
            <w:r w:rsidRPr="00CA23E5">
              <w:rPr>
                <w:rFonts w:ascii="Times New Roman" w:eastAsia="Aptos" w:hAnsi="Times New Roman" w:cs="Times New Roman"/>
                <w:color w:val="000000" w:themeColor="text1"/>
                <w:lang w:val="ro-RO"/>
              </w:rPr>
              <w:t>- Hotărârea Guvernului nr. 643/2025 pentru aprobarea Reglementării tehnice privind restric</w:t>
            </w:r>
            <w:r w:rsidR="00015E6C">
              <w:rPr>
                <w:rFonts w:ascii="Times New Roman" w:eastAsia="Aptos" w:hAnsi="Times New Roman" w:cs="Times New Roman"/>
                <w:color w:val="000000" w:themeColor="text1"/>
                <w:lang w:val="ro-RO"/>
              </w:rPr>
              <w:t>ț</w:t>
            </w:r>
            <w:r w:rsidRPr="00CA23E5">
              <w:rPr>
                <w:rFonts w:ascii="Times New Roman" w:eastAsia="Aptos" w:hAnsi="Times New Roman" w:cs="Times New Roman"/>
                <w:color w:val="000000" w:themeColor="text1"/>
                <w:lang w:val="ro-RO"/>
              </w:rPr>
              <w:t>ionarea utilizării anumitor substan</w:t>
            </w:r>
            <w:r w:rsidR="00015E6C">
              <w:rPr>
                <w:rFonts w:ascii="Times New Roman" w:eastAsia="Aptos" w:hAnsi="Times New Roman" w:cs="Times New Roman"/>
                <w:color w:val="000000" w:themeColor="text1"/>
                <w:lang w:val="ro-RO"/>
              </w:rPr>
              <w:t>ț</w:t>
            </w:r>
            <w:r w:rsidRPr="00CA23E5">
              <w:rPr>
                <w:rFonts w:ascii="Times New Roman" w:eastAsia="Aptos" w:hAnsi="Times New Roman" w:cs="Times New Roman"/>
                <w:color w:val="000000" w:themeColor="text1"/>
                <w:lang w:val="ro-RO"/>
              </w:rPr>
              <w:t>e</w:t>
            </w:r>
          </w:p>
          <w:p w14:paraId="68E3DD8E" w14:textId="0D715741" w:rsidR="008B502B" w:rsidRPr="00CA23E5" w:rsidRDefault="008B502B" w:rsidP="008B502B">
            <w:pPr>
              <w:contextualSpacing/>
              <w:jc w:val="both"/>
              <w:rPr>
                <w:rFonts w:ascii="Times New Roman" w:eastAsia="Aptos" w:hAnsi="Times New Roman" w:cs="Times New Roman"/>
                <w:color w:val="000000" w:themeColor="text1"/>
                <w:lang w:val="ro-RO"/>
              </w:rPr>
            </w:pPr>
            <w:r w:rsidRPr="00CA23E5">
              <w:rPr>
                <w:rFonts w:ascii="Times New Roman" w:eastAsia="Aptos" w:hAnsi="Times New Roman" w:cs="Times New Roman"/>
                <w:color w:val="000000" w:themeColor="text1"/>
                <w:lang w:val="ro-RO"/>
              </w:rPr>
              <w:t xml:space="preserve">periculoase în echipamentele electrice </w:t>
            </w:r>
            <w:r w:rsidR="00015E6C">
              <w:rPr>
                <w:rFonts w:ascii="Times New Roman" w:eastAsia="Aptos" w:hAnsi="Times New Roman" w:cs="Times New Roman"/>
                <w:color w:val="000000" w:themeColor="text1"/>
                <w:lang w:val="ro-RO"/>
              </w:rPr>
              <w:t>ș</w:t>
            </w:r>
            <w:r w:rsidRPr="00CA23E5">
              <w:rPr>
                <w:rFonts w:ascii="Times New Roman" w:eastAsia="Aptos" w:hAnsi="Times New Roman" w:cs="Times New Roman"/>
                <w:color w:val="000000" w:themeColor="text1"/>
                <w:lang w:val="ro-RO"/>
              </w:rPr>
              <w:t xml:space="preserve">i electronice </w:t>
            </w:r>
          </w:p>
          <w:p w14:paraId="112CADD8" w14:textId="449BCABE"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Hotărârea Guvernului nr. 212/2018 </w:t>
            </w:r>
            <w:r w:rsidR="008B502B">
              <w:rPr>
                <w:rFonts w:ascii="Times New Roman" w:eastAsia="Aptos" w:hAnsi="Times New Roman" w:cs="Times New Roman"/>
                <w:color w:val="000000" w:themeColor="text1"/>
                <w:lang w:val="ro-RO"/>
              </w:rPr>
              <w:t>pentru</w:t>
            </w:r>
            <w:r w:rsidR="008B502B"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aprobarea Regulamentului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eurile de echipamente electrice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electronice </w:t>
            </w:r>
          </w:p>
          <w:p w14:paraId="7A15E818" w14:textId="77777777" w:rsidR="00474270" w:rsidRPr="00BD5C8F" w:rsidRDefault="00474270" w:rsidP="00626A5E">
            <w:pPr>
              <w:contextualSpacing/>
              <w:jc w:val="both"/>
              <w:rPr>
                <w:rFonts w:ascii="Times New Roman" w:eastAsia="Aptos" w:hAnsi="Times New Roman" w:cs="Times New Roman"/>
                <w:i/>
                <w:iCs/>
                <w:color w:val="000000" w:themeColor="text1"/>
                <w:u w:val="single"/>
                <w:lang w:val="ro-RO"/>
              </w:rPr>
            </w:pPr>
          </w:p>
        </w:tc>
      </w:tr>
      <w:tr w:rsidR="00722B3F" w:rsidRPr="00BD5C8F" w14:paraId="65694447" w14:textId="77777777" w:rsidTr="009C2612">
        <w:tc>
          <w:tcPr>
            <w:tcW w:w="1241" w:type="dxa"/>
            <w:tcMar>
              <w:top w:w="57" w:type="dxa"/>
            </w:tcMar>
          </w:tcPr>
          <w:p w14:paraId="0598F70A"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8.2</w:t>
            </w:r>
          </w:p>
        </w:tc>
        <w:tc>
          <w:tcPr>
            <w:tcW w:w="3296" w:type="dxa"/>
          </w:tcPr>
          <w:p w14:paraId="5849FA9F" w14:textId="730A55B6"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Solu</w:t>
            </w:r>
            <w:r w:rsidR="00015E6C">
              <w:rPr>
                <w:rFonts w:ascii="Times New Roman" w:hAnsi="Times New Roman" w:cs="Times New Roman"/>
                <w:b/>
                <w:bCs/>
                <w:color w:val="000000" w:themeColor="text1"/>
                <w:lang w:val="ro-RO" w:eastAsia="en-GB"/>
              </w:rPr>
              <w:t>ț</w:t>
            </w:r>
            <w:r w:rsidRPr="00BD5C8F">
              <w:rPr>
                <w:rFonts w:ascii="Times New Roman" w:hAnsi="Times New Roman" w:cs="Times New Roman"/>
                <w:b/>
                <w:bCs/>
                <w:color w:val="000000" w:themeColor="text1"/>
                <w:lang w:val="ro-RO" w:eastAsia="en-GB"/>
              </w:rPr>
              <w:t>ii bazate pe date pentru reducerea emisiilor de gaze cu efect de seră</w:t>
            </w:r>
          </w:p>
        </w:tc>
        <w:tc>
          <w:tcPr>
            <w:tcW w:w="6379" w:type="dxa"/>
          </w:tcPr>
          <w:p w14:paraId="5F7E4099" w14:textId="77777777" w:rsidR="00626A5E" w:rsidRPr="00BD5C8F" w:rsidRDefault="00626A5E" w:rsidP="00626A5E">
            <w:pPr>
              <w:contextualSpacing/>
              <w:rPr>
                <w:rFonts w:ascii="Times New Roman" w:eastAsia="Aptos" w:hAnsi="Times New Roman" w:cs="Times New Roman"/>
                <w:color w:val="000000" w:themeColor="text1"/>
                <w:lang w:val="ro-RO"/>
              </w:rPr>
            </w:pPr>
          </w:p>
          <w:p w14:paraId="09811403" w14:textId="59FB6097"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Echipamentele utilizate nu con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in substan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ele restric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ionate enumerate </w:t>
            </w:r>
            <w:r w:rsidR="00DA22C1">
              <w:rPr>
                <w:rFonts w:ascii="Times New Roman" w:eastAsia="Aptos" w:hAnsi="Times New Roman" w:cs="Times New Roman"/>
                <w:color w:val="000000" w:themeColor="text1"/>
                <w:lang w:val="ro-RO"/>
              </w:rPr>
              <w:t xml:space="preserve">în </w:t>
            </w:r>
            <w:r w:rsidR="00DA22C1" w:rsidRPr="0000782C">
              <w:rPr>
                <w:rFonts w:ascii="Times New Roman" w:eastAsia="Aptos" w:hAnsi="Times New Roman" w:cs="Times New Roman"/>
                <w:color w:val="000000" w:themeColor="text1"/>
                <w:lang w:val="ro-RO"/>
              </w:rPr>
              <w:t>Reglementarea tehnică privind restric</w:t>
            </w:r>
            <w:r w:rsidR="00015E6C">
              <w:rPr>
                <w:rFonts w:ascii="Times New Roman" w:eastAsia="Aptos" w:hAnsi="Times New Roman" w:cs="Times New Roman"/>
                <w:color w:val="000000" w:themeColor="text1"/>
                <w:lang w:val="ro-RO"/>
              </w:rPr>
              <w:t>ț</w:t>
            </w:r>
            <w:r w:rsidR="00DA22C1" w:rsidRPr="004B5AF1">
              <w:rPr>
                <w:rFonts w:ascii="Times New Roman" w:eastAsia="Aptos" w:hAnsi="Times New Roman" w:cs="Times New Roman"/>
                <w:color w:val="000000" w:themeColor="text1"/>
                <w:lang w:val="ro-RO"/>
              </w:rPr>
              <w:t>ionarea utilizării anumitor substan</w:t>
            </w:r>
            <w:r w:rsidR="00015E6C">
              <w:rPr>
                <w:rFonts w:ascii="Times New Roman" w:eastAsia="Aptos" w:hAnsi="Times New Roman" w:cs="Times New Roman"/>
                <w:color w:val="000000" w:themeColor="text1"/>
                <w:lang w:val="ro-RO"/>
              </w:rPr>
              <w:t>ț</w:t>
            </w:r>
            <w:r w:rsidR="00DA22C1" w:rsidRPr="004B5AF1">
              <w:rPr>
                <w:rFonts w:ascii="Times New Roman" w:eastAsia="Aptos" w:hAnsi="Times New Roman" w:cs="Times New Roman"/>
                <w:color w:val="000000" w:themeColor="text1"/>
                <w:lang w:val="ro-RO"/>
              </w:rPr>
              <w:t xml:space="preserve">e periculoase în echipamentele electrice </w:t>
            </w:r>
            <w:r w:rsidR="00015E6C">
              <w:rPr>
                <w:rFonts w:ascii="Times New Roman" w:eastAsia="Aptos" w:hAnsi="Times New Roman" w:cs="Times New Roman"/>
                <w:color w:val="000000" w:themeColor="text1"/>
                <w:lang w:val="ro-RO"/>
              </w:rPr>
              <w:t>ș</w:t>
            </w:r>
            <w:r w:rsidR="00DA22C1" w:rsidRPr="004B5AF1">
              <w:rPr>
                <w:rFonts w:ascii="Times New Roman" w:eastAsia="Aptos" w:hAnsi="Times New Roman" w:cs="Times New Roman"/>
                <w:color w:val="000000" w:themeColor="text1"/>
                <w:lang w:val="ro-RO"/>
              </w:rPr>
              <w:t>i electronice, aprobată prin Hotărârea Guvernului nr.643/2025</w:t>
            </w:r>
            <w:r w:rsidR="007E2322">
              <w:rPr>
                <w:rFonts w:ascii="Times New Roman" w:eastAsia="Aptos" w:hAnsi="Times New Roman" w:cs="Times New Roman"/>
                <w:i/>
                <w:iCs/>
                <w:color w:val="000000" w:themeColor="text1"/>
                <w:lang w:val="ro-RO"/>
              </w:rPr>
              <w:t xml:space="preserv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cu excep</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ia cazului </w:t>
            </w:r>
            <w:r w:rsidRPr="00BD5C8F">
              <w:rPr>
                <w:rFonts w:ascii="Times New Roman" w:eastAsia="Aptos" w:hAnsi="Times New Roman" w:cs="Times New Roman"/>
                <w:color w:val="000000" w:themeColor="text1"/>
                <w:lang w:val="ro-RO"/>
              </w:rPr>
              <w:lastRenderedPageBreak/>
              <w:t>în care valorile concentra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iei în greutate în materiale omogene nu depă</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esc valorile enumerate în anexa respectivă. </w:t>
            </w:r>
          </w:p>
          <w:p w14:paraId="37E9762E" w14:textId="69D01D63"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Există un plan de gestionare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care asigură reciclarea maximă la sfâr</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itul ciclului de via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ă a echipamentelor electrice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electronice, inclusiv prin acorduri contractuale cu partenerii care participă la procesul de reciclare, prin reflectarea în proiec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iile financiare sau prin documenta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 oficială a proiectului.</w:t>
            </w:r>
          </w:p>
          <w:p w14:paraId="12679A4E" w14:textId="4B4E45AC"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La sfâr</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itul ciclului lor de via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ă, echipamentele sunt supuse unor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iuni de pregătire pentru reutilizare, recuperare sau reciclare ori unei tratări corespunzătoare, care include îndepărtarea tuturor lichidelor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o tratare selectivă în conformitate </w:t>
            </w:r>
            <w:r w:rsidRPr="00BD5C8F">
              <w:rPr>
                <w:rFonts w:ascii="Times New Roman" w:eastAsia="Aptos" w:hAnsi="Times New Roman" w:cs="Times New Roman"/>
                <w:color w:val="000000" w:themeColor="text1"/>
                <w:lang w:val="ro-RO"/>
              </w:rPr>
              <w:t xml:space="preserve">cu </w:t>
            </w:r>
            <w:r w:rsidR="00E37691" w:rsidRPr="00BD5C8F">
              <w:rPr>
                <w:rFonts w:ascii="Times New Roman" w:eastAsia="Aptos" w:hAnsi="Times New Roman" w:cs="Times New Roman"/>
                <w:color w:val="000000" w:themeColor="text1"/>
                <w:lang w:val="ro-RO"/>
              </w:rPr>
              <w:t>Regulamentul privind de</w:t>
            </w:r>
            <w:r w:rsidR="00015E6C">
              <w:rPr>
                <w:rFonts w:ascii="Times New Roman" w:eastAsia="Aptos" w:hAnsi="Times New Roman" w:cs="Times New Roman"/>
                <w:color w:val="000000" w:themeColor="text1"/>
                <w:lang w:val="ro-RO"/>
              </w:rPr>
              <w:t>ș</w:t>
            </w:r>
            <w:r w:rsidR="00E37691" w:rsidRPr="00BD5C8F">
              <w:rPr>
                <w:rFonts w:ascii="Times New Roman" w:eastAsia="Aptos" w:hAnsi="Times New Roman" w:cs="Times New Roman"/>
                <w:color w:val="000000" w:themeColor="text1"/>
                <w:lang w:val="ro-RO"/>
              </w:rPr>
              <w:t xml:space="preserve">eurile de echipamente electrice </w:t>
            </w:r>
            <w:r w:rsidR="00015E6C">
              <w:rPr>
                <w:rFonts w:ascii="Times New Roman" w:eastAsia="Aptos" w:hAnsi="Times New Roman" w:cs="Times New Roman"/>
                <w:color w:val="000000" w:themeColor="text1"/>
                <w:lang w:val="ro-RO"/>
              </w:rPr>
              <w:t>ș</w:t>
            </w:r>
            <w:r w:rsidR="00E37691" w:rsidRPr="00BD5C8F">
              <w:rPr>
                <w:rFonts w:ascii="Times New Roman" w:eastAsia="Aptos" w:hAnsi="Times New Roman" w:cs="Times New Roman"/>
                <w:color w:val="000000" w:themeColor="text1"/>
                <w:lang w:val="ro-RO"/>
              </w:rPr>
              <w:t>i electronice</w:t>
            </w:r>
            <w:r w:rsidR="00E37691">
              <w:rPr>
                <w:rFonts w:ascii="Times New Roman" w:eastAsia="Aptos" w:hAnsi="Times New Roman" w:cs="Times New Roman"/>
                <w:color w:val="000000" w:themeColor="text1"/>
                <w:lang w:val="ro-RO"/>
              </w:rPr>
              <w:t>, aprobat prin</w:t>
            </w:r>
            <w:r w:rsidR="00E37691"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Hotărârea Guvernului nr. 212/2018.</w:t>
            </w:r>
          </w:p>
          <w:p w14:paraId="2B9762C7" w14:textId="77777777" w:rsidR="00474270" w:rsidRPr="00BD5C8F" w:rsidRDefault="00474270" w:rsidP="00626A5E">
            <w:pPr>
              <w:contextualSpacing/>
              <w:rPr>
                <w:rFonts w:ascii="Times New Roman" w:eastAsia="Aptos" w:hAnsi="Times New Roman" w:cs="Times New Roman"/>
                <w:color w:val="000000" w:themeColor="text1"/>
                <w:lang w:val="ro-RO"/>
              </w:rPr>
            </w:pPr>
          </w:p>
        </w:tc>
        <w:tc>
          <w:tcPr>
            <w:tcW w:w="4218" w:type="dxa"/>
          </w:tcPr>
          <w:p w14:paraId="65C70C45" w14:textId="77777777" w:rsidR="00626A5E" w:rsidRPr="00BD5C8F" w:rsidRDefault="00626A5E" w:rsidP="00626A5E">
            <w:pPr>
              <w:contextualSpacing/>
              <w:jc w:val="both"/>
              <w:rPr>
                <w:rFonts w:ascii="Times New Roman" w:eastAsia="Aptos" w:hAnsi="Times New Roman" w:cs="Times New Roman"/>
                <w:i/>
                <w:iCs/>
                <w:color w:val="000000" w:themeColor="text1"/>
                <w:lang w:val="ro-RO"/>
              </w:rPr>
            </w:pPr>
          </w:p>
          <w:p w14:paraId="00BDA00B" w14:textId="42174BD3" w:rsidR="008B502B" w:rsidRPr="00CA23E5" w:rsidRDefault="008B502B" w:rsidP="008B502B">
            <w:pPr>
              <w:contextualSpacing/>
              <w:jc w:val="both"/>
              <w:rPr>
                <w:rFonts w:ascii="Times New Roman" w:eastAsia="Aptos" w:hAnsi="Times New Roman" w:cs="Times New Roman"/>
                <w:color w:val="000000" w:themeColor="text1"/>
                <w:lang w:val="ro-RO"/>
              </w:rPr>
            </w:pPr>
            <w:r w:rsidRPr="00CA23E5">
              <w:rPr>
                <w:rFonts w:ascii="Times New Roman" w:eastAsia="Aptos" w:hAnsi="Times New Roman" w:cs="Times New Roman"/>
                <w:color w:val="000000" w:themeColor="text1"/>
                <w:lang w:val="ro-RO"/>
              </w:rPr>
              <w:t>- Hotărârea Guvernului nr. 643/2025 pentru aprobarea Reglementării tehnice privind restric</w:t>
            </w:r>
            <w:r w:rsidR="00015E6C">
              <w:rPr>
                <w:rFonts w:ascii="Times New Roman" w:eastAsia="Aptos" w:hAnsi="Times New Roman" w:cs="Times New Roman"/>
                <w:color w:val="000000" w:themeColor="text1"/>
                <w:lang w:val="ro-RO"/>
              </w:rPr>
              <w:t>ț</w:t>
            </w:r>
            <w:r w:rsidRPr="00CA23E5">
              <w:rPr>
                <w:rFonts w:ascii="Times New Roman" w:eastAsia="Aptos" w:hAnsi="Times New Roman" w:cs="Times New Roman"/>
                <w:color w:val="000000" w:themeColor="text1"/>
                <w:lang w:val="ro-RO"/>
              </w:rPr>
              <w:t>ionarea utilizării anumitor substan</w:t>
            </w:r>
            <w:r w:rsidR="00015E6C">
              <w:rPr>
                <w:rFonts w:ascii="Times New Roman" w:eastAsia="Aptos" w:hAnsi="Times New Roman" w:cs="Times New Roman"/>
                <w:color w:val="000000" w:themeColor="text1"/>
                <w:lang w:val="ro-RO"/>
              </w:rPr>
              <w:t>ț</w:t>
            </w:r>
            <w:r w:rsidRPr="00CA23E5">
              <w:rPr>
                <w:rFonts w:ascii="Times New Roman" w:eastAsia="Aptos" w:hAnsi="Times New Roman" w:cs="Times New Roman"/>
                <w:color w:val="000000" w:themeColor="text1"/>
                <w:lang w:val="ro-RO"/>
              </w:rPr>
              <w:t>e</w:t>
            </w:r>
          </w:p>
          <w:p w14:paraId="05B17C79" w14:textId="23227F1E" w:rsidR="008B502B" w:rsidRPr="00CA23E5" w:rsidRDefault="008B502B" w:rsidP="008B502B">
            <w:pPr>
              <w:contextualSpacing/>
              <w:jc w:val="both"/>
              <w:rPr>
                <w:rFonts w:ascii="Times New Roman" w:eastAsia="Aptos" w:hAnsi="Times New Roman" w:cs="Times New Roman"/>
                <w:color w:val="000000" w:themeColor="text1"/>
                <w:lang w:val="ro-RO"/>
              </w:rPr>
            </w:pPr>
            <w:r w:rsidRPr="00CA23E5">
              <w:rPr>
                <w:rFonts w:ascii="Times New Roman" w:eastAsia="Aptos" w:hAnsi="Times New Roman" w:cs="Times New Roman"/>
                <w:color w:val="000000" w:themeColor="text1"/>
                <w:lang w:val="ro-RO"/>
              </w:rPr>
              <w:lastRenderedPageBreak/>
              <w:t xml:space="preserve">periculoase în echipamentele electrice </w:t>
            </w:r>
            <w:r w:rsidR="00015E6C">
              <w:rPr>
                <w:rFonts w:ascii="Times New Roman" w:eastAsia="Aptos" w:hAnsi="Times New Roman" w:cs="Times New Roman"/>
                <w:color w:val="000000" w:themeColor="text1"/>
                <w:lang w:val="ro-RO"/>
              </w:rPr>
              <w:t>ș</w:t>
            </w:r>
            <w:r w:rsidRPr="00CA23E5">
              <w:rPr>
                <w:rFonts w:ascii="Times New Roman" w:eastAsia="Aptos" w:hAnsi="Times New Roman" w:cs="Times New Roman"/>
                <w:color w:val="000000" w:themeColor="text1"/>
                <w:lang w:val="ro-RO"/>
              </w:rPr>
              <w:t xml:space="preserve">i electronice </w:t>
            </w:r>
          </w:p>
          <w:p w14:paraId="6BF65D61" w14:textId="4748657B" w:rsidR="00626A5E" w:rsidRPr="00BD5C8F" w:rsidRDefault="00626A5E" w:rsidP="00626A5E">
            <w:pPr>
              <w:contextualSpacing/>
              <w:jc w:val="both"/>
              <w:rPr>
                <w:rFonts w:ascii="Times New Roman" w:eastAsia="Aptos" w:hAnsi="Times New Roman" w:cs="Times New Roman"/>
                <w:i/>
                <w:iCs/>
                <w:color w:val="000000" w:themeColor="text1"/>
                <w:u w:val="single"/>
                <w:lang w:val="ro-RO"/>
              </w:rPr>
            </w:pPr>
            <w:r w:rsidRPr="00BD5C8F">
              <w:rPr>
                <w:rFonts w:ascii="Times New Roman" w:eastAsia="Aptos" w:hAnsi="Times New Roman" w:cs="Times New Roman"/>
                <w:color w:val="000000" w:themeColor="text1"/>
                <w:lang w:val="ro-RO"/>
              </w:rPr>
              <w:t xml:space="preserve">- Hotărârea Guvernului nr. 212/2018 </w:t>
            </w:r>
            <w:r w:rsidR="00F723D5">
              <w:rPr>
                <w:rFonts w:ascii="Times New Roman" w:eastAsia="Aptos" w:hAnsi="Times New Roman" w:cs="Times New Roman"/>
                <w:color w:val="000000" w:themeColor="text1"/>
                <w:lang w:val="ro-RO"/>
              </w:rPr>
              <w:t>pentru</w:t>
            </w:r>
            <w:r w:rsidR="00F723D5"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aprobarea Regulamentului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eurile de echipamente electrice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electronice</w:t>
            </w:r>
          </w:p>
        </w:tc>
      </w:tr>
      <w:tr w:rsidR="00722B3F" w:rsidRPr="00BD5C8F" w14:paraId="45FCBD44" w14:textId="77777777" w:rsidTr="00626A5E">
        <w:tc>
          <w:tcPr>
            <w:tcW w:w="15134" w:type="dxa"/>
            <w:gridSpan w:val="4"/>
            <w:shd w:val="clear" w:color="auto" w:fill="D9D9D9" w:themeFill="background1" w:themeFillShade="D9"/>
            <w:tcMar>
              <w:top w:w="57" w:type="dxa"/>
            </w:tcMar>
          </w:tcPr>
          <w:p w14:paraId="126D4351" w14:textId="77777777" w:rsidR="00474270" w:rsidRPr="006922FB" w:rsidRDefault="00474270" w:rsidP="00626A5E">
            <w:pPr>
              <w:contextualSpacing/>
              <w:rPr>
                <w:rFonts w:ascii="Times New Roman" w:eastAsia="Aptos" w:hAnsi="Times New Roman" w:cs="Times New Roman"/>
                <w:b/>
                <w:bCs/>
                <w:color w:val="000000" w:themeColor="text1"/>
                <w:sz w:val="28"/>
                <w:szCs w:val="28"/>
                <w:lang w:val="ro-RO"/>
              </w:rPr>
            </w:pPr>
          </w:p>
          <w:p w14:paraId="04BC4702" w14:textId="062D60AE" w:rsidR="00626A5E" w:rsidRPr="006922FB" w:rsidRDefault="00626A5E" w:rsidP="00474270">
            <w:pPr>
              <w:contextualSpacing/>
              <w:jc w:val="center"/>
              <w:rPr>
                <w:rFonts w:ascii="Times New Roman" w:eastAsia="Aptos" w:hAnsi="Times New Roman" w:cs="Times New Roman"/>
                <w:b/>
                <w:bCs/>
                <w:color w:val="000000" w:themeColor="text1"/>
                <w:sz w:val="28"/>
                <w:szCs w:val="28"/>
                <w:lang w:val="ro-RO"/>
              </w:rPr>
            </w:pPr>
            <w:r w:rsidRPr="006922FB">
              <w:rPr>
                <w:rFonts w:ascii="Times New Roman" w:eastAsia="Aptos" w:hAnsi="Times New Roman" w:cs="Times New Roman"/>
                <w:b/>
                <w:bCs/>
                <w:color w:val="000000" w:themeColor="text1"/>
                <w:sz w:val="28"/>
                <w:szCs w:val="28"/>
                <w:lang w:val="ro-RO"/>
              </w:rPr>
              <w:t>Activită</w:t>
            </w:r>
            <w:r w:rsidR="00015E6C">
              <w:rPr>
                <w:rFonts w:ascii="Times New Roman" w:eastAsia="Aptos" w:hAnsi="Times New Roman" w:cs="Times New Roman"/>
                <w:b/>
                <w:bCs/>
                <w:color w:val="000000" w:themeColor="text1"/>
                <w:sz w:val="28"/>
                <w:szCs w:val="28"/>
                <w:lang w:val="ro-RO"/>
              </w:rPr>
              <w:t>ț</w:t>
            </w:r>
            <w:r w:rsidRPr="006922FB">
              <w:rPr>
                <w:rFonts w:ascii="Times New Roman" w:eastAsia="Aptos" w:hAnsi="Times New Roman" w:cs="Times New Roman"/>
                <w:b/>
                <w:bCs/>
                <w:color w:val="000000" w:themeColor="text1"/>
                <w:sz w:val="28"/>
                <w:szCs w:val="28"/>
                <w:lang w:val="ro-RO"/>
              </w:rPr>
              <w:t xml:space="preserve">ile specializate, </w:t>
            </w:r>
            <w:r w:rsidR="00015E6C">
              <w:rPr>
                <w:rFonts w:ascii="Times New Roman" w:eastAsia="Aptos" w:hAnsi="Times New Roman" w:cs="Times New Roman"/>
                <w:b/>
                <w:bCs/>
                <w:color w:val="000000" w:themeColor="text1"/>
                <w:sz w:val="28"/>
                <w:szCs w:val="28"/>
                <w:lang w:val="ro-RO"/>
              </w:rPr>
              <w:t>ș</w:t>
            </w:r>
            <w:r w:rsidRPr="006922FB">
              <w:rPr>
                <w:rFonts w:ascii="Times New Roman" w:eastAsia="Aptos" w:hAnsi="Times New Roman" w:cs="Times New Roman"/>
                <w:b/>
                <w:bCs/>
                <w:color w:val="000000" w:themeColor="text1"/>
                <w:sz w:val="28"/>
                <w:szCs w:val="28"/>
                <w:lang w:val="ro-RO"/>
              </w:rPr>
              <w:t>tiin</w:t>
            </w:r>
            <w:r w:rsidR="00015E6C">
              <w:rPr>
                <w:rFonts w:ascii="Times New Roman" w:eastAsia="Aptos" w:hAnsi="Times New Roman" w:cs="Times New Roman"/>
                <w:b/>
                <w:bCs/>
                <w:color w:val="000000" w:themeColor="text1"/>
                <w:sz w:val="28"/>
                <w:szCs w:val="28"/>
                <w:lang w:val="ro-RO"/>
              </w:rPr>
              <w:t>ț</w:t>
            </w:r>
            <w:r w:rsidRPr="006922FB">
              <w:rPr>
                <w:rFonts w:ascii="Times New Roman" w:eastAsia="Aptos" w:hAnsi="Times New Roman" w:cs="Times New Roman"/>
                <w:b/>
                <w:bCs/>
                <w:color w:val="000000" w:themeColor="text1"/>
                <w:sz w:val="28"/>
                <w:szCs w:val="28"/>
                <w:lang w:val="ro-RO"/>
              </w:rPr>
              <w:t xml:space="preserve">ifice </w:t>
            </w:r>
            <w:r w:rsidR="00015E6C">
              <w:rPr>
                <w:rFonts w:ascii="Times New Roman" w:eastAsia="Aptos" w:hAnsi="Times New Roman" w:cs="Times New Roman"/>
                <w:b/>
                <w:bCs/>
                <w:color w:val="000000" w:themeColor="text1"/>
                <w:sz w:val="28"/>
                <w:szCs w:val="28"/>
                <w:lang w:val="ro-RO"/>
              </w:rPr>
              <w:t>ș</w:t>
            </w:r>
            <w:r w:rsidRPr="006922FB">
              <w:rPr>
                <w:rFonts w:ascii="Times New Roman" w:eastAsia="Aptos" w:hAnsi="Times New Roman" w:cs="Times New Roman"/>
                <w:b/>
                <w:bCs/>
                <w:color w:val="000000" w:themeColor="text1"/>
                <w:sz w:val="28"/>
                <w:szCs w:val="28"/>
                <w:lang w:val="ro-RO"/>
              </w:rPr>
              <w:t>i tehnice</w:t>
            </w:r>
          </w:p>
        </w:tc>
      </w:tr>
      <w:tr w:rsidR="00722B3F" w:rsidRPr="00BD5C8F" w14:paraId="53EFD455" w14:textId="77777777" w:rsidTr="009C2612">
        <w:tc>
          <w:tcPr>
            <w:tcW w:w="1241" w:type="dxa"/>
            <w:tcMar>
              <w:top w:w="57" w:type="dxa"/>
            </w:tcMar>
          </w:tcPr>
          <w:p w14:paraId="0BF5B39F" w14:textId="43A8917A"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w:t>
            </w:r>
            <w:r w:rsidR="006922FB">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9.1</w:t>
            </w:r>
          </w:p>
          <w:p w14:paraId="6BF88D09" w14:textId="77777777" w:rsidR="00474270"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&amp; </w:t>
            </w:r>
          </w:p>
          <w:p w14:paraId="39478DE7"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CCA 9.2</w:t>
            </w:r>
          </w:p>
          <w:p w14:paraId="091BA5AC" w14:textId="536565A1"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w:t>
            </w:r>
            <w:r w:rsidR="006922FB">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9.2 </w:t>
            </w:r>
          </w:p>
        </w:tc>
        <w:tc>
          <w:tcPr>
            <w:tcW w:w="3296" w:type="dxa"/>
          </w:tcPr>
          <w:p w14:paraId="04AF674B" w14:textId="30A07C73"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shd w:val="clear" w:color="auto" w:fill="FFFFFF"/>
                <w:lang w:val="ro-RO"/>
              </w:rPr>
              <w:t xml:space="preserve">Cercetarea, dezvoltarea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i inovarea apropiate de pia</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ă</w:t>
            </w:r>
            <w:r w:rsidRPr="00BD5C8F">
              <w:rPr>
                <w:rFonts w:ascii="Times New Roman" w:eastAsia="Aptos" w:hAnsi="Times New Roman" w:cs="Times New Roman"/>
                <w:b/>
                <w:bCs/>
                <w:color w:val="000000" w:themeColor="text1"/>
                <w:lang w:val="ro-RO"/>
              </w:rPr>
              <w:t xml:space="preserve">; </w:t>
            </w:r>
          </w:p>
          <w:p w14:paraId="581A5760" w14:textId="23C65803" w:rsidR="00626A5E" w:rsidRPr="00BD5C8F" w:rsidRDefault="00626A5E" w:rsidP="00626A5E">
            <w:pPr>
              <w:contextualSpacing/>
              <w:rPr>
                <w:rFonts w:ascii="Times New Roman" w:eastAsia="Aptos" w:hAnsi="Times New Roman" w:cs="Times New Roman"/>
                <w:b/>
                <w:bCs/>
                <w:color w:val="000000" w:themeColor="text1"/>
                <w:vertAlign w:val="subscript"/>
                <w:lang w:val="ro-RO"/>
              </w:rPr>
            </w:pPr>
            <w:r w:rsidRPr="00BD5C8F">
              <w:rPr>
                <w:rFonts w:ascii="Times New Roman" w:eastAsia="Aptos" w:hAnsi="Times New Roman" w:cs="Times New Roman"/>
                <w:b/>
                <w:bCs/>
                <w:color w:val="000000" w:themeColor="text1"/>
                <w:lang w:val="ro-RO"/>
              </w:rPr>
              <w:t xml:space="preserve">Cercetarea, dezvoltarea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inovarea pentru captarea directă din aer a CO</w:t>
            </w:r>
            <w:r w:rsidRPr="00BD5C8F">
              <w:rPr>
                <w:rFonts w:ascii="Times New Roman" w:eastAsia="Aptos" w:hAnsi="Times New Roman" w:cs="Times New Roman"/>
                <w:b/>
                <w:bCs/>
                <w:color w:val="000000" w:themeColor="text1"/>
                <w:vertAlign w:val="subscript"/>
                <w:lang w:val="ro-RO"/>
              </w:rPr>
              <w:t>2</w:t>
            </w:r>
          </w:p>
          <w:p w14:paraId="0596E162" w14:textId="77777777" w:rsidR="00626A5E" w:rsidRPr="00BD5C8F" w:rsidRDefault="00626A5E" w:rsidP="00626A5E">
            <w:pPr>
              <w:contextualSpacing/>
              <w:rPr>
                <w:rFonts w:ascii="Times New Roman" w:eastAsia="Aptos" w:hAnsi="Times New Roman" w:cs="Times New Roman"/>
                <w:b/>
                <w:bCs/>
                <w:color w:val="000000" w:themeColor="text1"/>
                <w:lang w:val="ro-RO"/>
              </w:rPr>
            </w:pPr>
          </w:p>
        </w:tc>
        <w:tc>
          <w:tcPr>
            <w:tcW w:w="6379" w:type="dxa"/>
          </w:tcPr>
          <w:p w14:paraId="08512879" w14:textId="3C508824"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Orice riscuri poten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iale pentru obiectivele economiei circulare pe care le pot prezenta tehnologia, produsul sau altă solu</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ie care a făcut obiectul cercetării</w:t>
            </w:r>
            <w:r w:rsidR="007E2322">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 xml:space="preserve">sunt evaluate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abordate luând în considerare tipurile de daune poten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iale semnificative.</w:t>
            </w:r>
          </w:p>
        </w:tc>
        <w:tc>
          <w:tcPr>
            <w:tcW w:w="4218" w:type="dxa"/>
          </w:tcPr>
          <w:p w14:paraId="2C8A6274" w14:textId="77777777" w:rsidR="00626A5E" w:rsidRPr="00BD5C8F" w:rsidRDefault="00626A5E" w:rsidP="00626A5E">
            <w:pPr>
              <w:contextualSpacing/>
              <w:rPr>
                <w:rFonts w:ascii="Times New Roman" w:hAnsi="Times New Roman" w:cs="Times New Roman"/>
                <w:color w:val="000000" w:themeColor="text1"/>
                <w:lang w:val="ro-RO"/>
              </w:rPr>
            </w:pPr>
          </w:p>
        </w:tc>
      </w:tr>
      <w:tr w:rsidR="00722B3F" w:rsidRPr="00BD5C8F" w14:paraId="325A9D0B" w14:textId="77777777" w:rsidTr="00626A5E">
        <w:tc>
          <w:tcPr>
            <w:tcW w:w="15134" w:type="dxa"/>
            <w:gridSpan w:val="4"/>
            <w:shd w:val="clear" w:color="auto" w:fill="D9D9D9" w:themeFill="background1" w:themeFillShade="D9"/>
            <w:tcMar>
              <w:top w:w="57" w:type="dxa"/>
            </w:tcMar>
          </w:tcPr>
          <w:p w14:paraId="32B192B4" w14:textId="77777777" w:rsidR="00474270" w:rsidRPr="0048498A" w:rsidRDefault="00474270" w:rsidP="00626A5E">
            <w:pPr>
              <w:contextualSpacing/>
              <w:rPr>
                <w:rFonts w:ascii="Times New Roman" w:eastAsia="Aptos" w:hAnsi="Times New Roman" w:cs="Times New Roman"/>
                <w:b/>
                <w:bCs/>
                <w:color w:val="000000" w:themeColor="text1"/>
                <w:sz w:val="28"/>
                <w:szCs w:val="28"/>
                <w:lang w:val="ro-RO"/>
              </w:rPr>
            </w:pPr>
          </w:p>
          <w:p w14:paraId="6155C45A" w14:textId="78400489" w:rsidR="00626A5E" w:rsidRPr="00BD5C8F" w:rsidRDefault="0048498A" w:rsidP="00474270">
            <w:pPr>
              <w:contextualSpacing/>
              <w:jc w:val="center"/>
              <w:rPr>
                <w:rFonts w:ascii="Times New Roman" w:eastAsia="Aptos" w:hAnsi="Times New Roman" w:cs="Times New Roman"/>
                <w:b/>
                <w:bCs/>
                <w:color w:val="000000" w:themeColor="text1"/>
                <w:lang w:val="ro-RO"/>
              </w:rPr>
            </w:pPr>
            <w:r w:rsidRPr="0048498A">
              <w:rPr>
                <w:rFonts w:ascii="Times New Roman" w:eastAsia="Aptos" w:hAnsi="Times New Roman" w:cs="Times New Roman"/>
                <w:b/>
                <w:bCs/>
                <w:color w:val="000000" w:themeColor="text1"/>
                <w:sz w:val="28"/>
                <w:szCs w:val="28"/>
                <w:lang w:val="ro-RO"/>
              </w:rPr>
              <w:t>Gestionarea</w:t>
            </w:r>
            <w:r w:rsidR="00626A5E" w:rsidRPr="0048498A">
              <w:rPr>
                <w:rFonts w:ascii="Times New Roman" w:eastAsia="Aptos" w:hAnsi="Times New Roman" w:cs="Times New Roman"/>
                <w:b/>
                <w:bCs/>
                <w:color w:val="000000" w:themeColor="text1"/>
                <w:sz w:val="28"/>
                <w:szCs w:val="28"/>
                <w:lang w:val="ro-RO"/>
              </w:rPr>
              <w:t xml:space="preserve"> riscului de dezastre</w:t>
            </w:r>
          </w:p>
        </w:tc>
      </w:tr>
      <w:tr w:rsidR="00722B3F" w:rsidRPr="00BD5C8F" w14:paraId="7E8D6059" w14:textId="77777777" w:rsidTr="009C2612">
        <w:tc>
          <w:tcPr>
            <w:tcW w:w="1241" w:type="dxa"/>
            <w:tcMar>
              <w:top w:w="57" w:type="dxa"/>
            </w:tcMar>
          </w:tcPr>
          <w:p w14:paraId="59477B7F"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CCA 14.1</w:t>
            </w:r>
            <w:r w:rsidRPr="00BD5C8F">
              <w:rPr>
                <w:rFonts w:ascii="Times New Roman" w:eastAsia="Aptos" w:hAnsi="Times New Roman" w:cs="Times New Roman"/>
                <w:b/>
                <w:bCs/>
                <w:color w:val="000000" w:themeColor="text1"/>
                <w:lang w:val="ro-RO"/>
              </w:rPr>
              <w:tab/>
            </w:r>
          </w:p>
        </w:tc>
        <w:tc>
          <w:tcPr>
            <w:tcW w:w="3296" w:type="dxa"/>
          </w:tcPr>
          <w:p w14:paraId="2659A270" w14:textId="6E67EE60"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Servicii de urgen</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ă</w:t>
            </w:r>
          </w:p>
        </w:tc>
        <w:tc>
          <w:tcPr>
            <w:tcW w:w="6379" w:type="dxa"/>
          </w:tcPr>
          <w:p w14:paraId="57B95A5C" w14:textId="77777777" w:rsidR="00474270" w:rsidRPr="00BD5C8F" w:rsidRDefault="00474270" w:rsidP="00626A5E">
            <w:pPr>
              <w:contextualSpacing/>
              <w:jc w:val="both"/>
              <w:rPr>
                <w:rFonts w:ascii="Times New Roman" w:eastAsia="Aptos" w:hAnsi="Times New Roman" w:cs="Times New Roman"/>
                <w:color w:val="000000" w:themeColor="text1"/>
                <w:lang w:val="ro-RO"/>
              </w:rPr>
            </w:pPr>
          </w:p>
          <w:p w14:paraId="7CCC53AF" w14:textId="20E24D64"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1. Operatorul acestei activită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 a elaborat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implementat un plan de atenuare a schimbărilor climatice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 protec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ie a mediului care: </w:t>
            </w:r>
          </w:p>
          <w:p w14:paraId="45B35FBA" w14:textId="467051A3"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a) identifică principalele efecte dăunătoare asupra climei ale activelor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opera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iunilor sale relevante pentru tranzi</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 către o economie circulară, inclusiv impactul asupra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astfel cum este definit în HG nr. 99/2018</w:t>
            </w:r>
            <w:r w:rsidR="00B01A17">
              <w:rPr>
                <w:rFonts w:ascii="Times New Roman" w:eastAsia="Aptos" w:hAnsi="Times New Roman" w:cs="Times New Roman"/>
                <w:color w:val="000000" w:themeColor="text1"/>
                <w:lang w:val="ro-RO"/>
              </w:rPr>
              <w:t xml:space="preserve"> pentru aprobarea Listei </w:t>
            </w:r>
            <w:r w:rsidR="00B9002C">
              <w:rPr>
                <w:rFonts w:ascii="Times New Roman" w:eastAsia="Aptos" w:hAnsi="Times New Roman" w:cs="Times New Roman"/>
                <w:color w:val="000000" w:themeColor="text1"/>
                <w:lang w:val="ro-RO"/>
              </w:rPr>
              <w:t>de</w:t>
            </w:r>
            <w:r w:rsidR="00015E6C">
              <w:rPr>
                <w:rFonts w:ascii="Times New Roman" w:eastAsia="Aptos" w:hAnsi="Times New Roman" w:cs="Times New Roman"/>
                <w:color w:val="000000" w:themeColor="text1"/>
                <w:lang w:val="ro-RO"/>
              </w:rPr>
              <w:t>ș</w:t>
            </w:r>
            <w:r w:rsidR="00B9002C">
              <w:rPr>
                <w:rFonts w:ascii="Times New Roman" w:eastAsia="Aptos" w:hAnsi="Times New Roman" w:cs="Times New Roman"/>
                <w:color w:val="000000" w:themeColor="text1"/>
                <w:lang w:val="ro-RO"/>
              </w:rPr>
              <w:t>eurilor</w:t>
            </w:r>
            <w:r w:rsidRPr="00BD5C8F">
              <w:rPr>
                <w:rFonts w:ascii="Times New Roman" w:eastAsia="Aptos" w:hAnsi="Times New Roman" w:cs="Times New Roman"/>
                <w:color w:val="000000" w:themeColor="text1"/>
                <w:lang w:val="ro-RO"/>
              </w:rPr>
              <w:t>. generarea, gestionarea, tratarea, inclusiv impactul negativ al utilizării sporite</w:t>
            </w:r>
            <w:r w:rsidR="007E2322">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 xml:space="preserve">sau </w:t>
            </w:r>
            <w:r w:rsidRPr="00BD5C8F">
              <w:rPr>
                <w:rFonts w:ascii="Times New Roman" w:eastAsia="Aptos" w:hAnsi="Times New Roman" w:cs="Times New Roman"/>
                <w:color w:val="000000" w:themeColor="text1"/>
                <w:lang w:val="ro-RO"/>
              </w:rPr>
              <w:lastRenderedPageBreak/>
              <w:t>frecvente a produselor nereciclabile de unică folosin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ă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al gestionării necorespunzătoare a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eurilor (atât periculoase, cât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nepericuloase)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al depozitării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eliminării agen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ilor chimici - cum ar fi cei din spumele de stingere a incendiilor, agen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 de stingere a incendiilor, agen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 de</w:t>
            </w:r>
            <w:r w:rsidR="007E2322">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 xml:space="preserve">ignifugare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 medicale; </w:t>
            </w:r>
          </w:p>
          <w:p w14:paraId="0D6C45DB" w14:textId="71412E90"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b) define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te măsurile necesare pentru a minimiza impactul nociv identificat al activită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ii asupra mediului, atingând în acela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timp scopul principal al serviciului de urgen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ă, în conformitate cu Legea nr. 209/2016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eurile, inclusiv măsuri de reducere la minimum a distrugerii stocurilor de bunuri neutilizate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bune practici industriale pentru îndepărtarea infrastructurii temporare, 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a cum sunt definite în Protocolul UE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din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demolări;</w:t>
            </w:r>
          </w:p>
          <w:p w14:paraId="0DC08986" w14:textId="740DEFAB"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 explică nivelul de îmbunătă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ire care poate fi atins prin punerea în aplicare a măsurilor propuse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include un calendar pe punerea în aplicare a măsurilor respective;</w:t>
            </w:r>
          </w:p>
          <w:p w14:paraId="2E689E8A" w14:textId="6B3420B1"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d) monitorizează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documentează punerea în aplicare a măsurilor identificate în conformitate cu calendarul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nivelul îmbunătă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irilor realizate. </w:t>
            </w:r>
          </w:p>
          <w:p w14:paraId="7E96EB32" w14:textId="77777777" w:rsidR="00474270" w:rsidRPr="00BD5C8F" w:rsidRDefault="00474270" w:rsidP="00626A5E">
            <w:pPr>
              <w:contextualSpacing/>
              <w:jc w:val="both"/>
              <w:rPr>
                <w:rFonts w:ascii="Times New Roman" w:eastAsia="Aptos" w:hAnsi="Times New Roman" w:cs="Times New Roman"/>
                <w:color w:val="000000" w:themeColor="text1"/>
                <w:lang w:val="ro-RO"/>
              </w:rPr>
            </w:pPr>
          </w:p>
          <w:p w14:paraId="7EC9DFE9" w14:textId="34B7C4B5" w:rsidR="00626A5E" w:rsidRPr="00BD5C8F" w:rsidRDefault="00626A5E" w:rsidP="00626A5E">
            <w:pPr>
              <w:pStyle w:val="norm"/>
              <w:spacing w:before="0" w:beforeAutospacing="0" w:after="0" w:afterAutospacing="0"/>
              <w:contextualSpacing/>
              <w:jc w:val="both"/>
              <w:rPr>
                <w:rFonts w:eastAsia="Aptos"/>
                <w:color w:val="000000" w:themeColor="text1"/>
                <w:lang w:val="ro-RO"/>
              </w:rPr>
            </w:pPr>
            <w:r w:rsidRPr="00BD5C8F">
              <w:rPr>
                <w:rFonts w:eastAsia="Aptos"/>
                <w:color w:val="000000" w:themeColor="text1"/>
                <w:lang w:val="ro-RO"/>
              </w:rPr>
              <w:t xml:space="preserve">2. Planul de atenuare a schimbărilor climatice </w:t>
            </w:r>
            <w:r w:rsidR="00015E6C">
              <w:rPr>
                <w:rFonts w:eastAsia="Aptos"/>
                <w:color w:val="000000" w:themeColor="text1"/>
                <w:lang w:val="ro-RO"/>
              </w:rPr>
              <w:t>ș</w:t>
            </w:r>
            <w:r w:rsidRPr="00BD5C8F">
              <w:rPr>
                <w:rFonts w:eastAsia="Aptos"/>
                <w:color w:val="000000" w:themeColor="text1"/>
                <w:lang w:val="ro-RO"/>
              </w:rPr>
              <w:t>i de protec</w:t>
            </w:r>
            <w:r w:rsidR="00015E6C">
              <w:rPr>
                <w:rFonts w:eastAsia="Aptos"/>
                <w:color w:val="000000" w:themeColor="text1"/>
                <w:lang w:val="ro-RO"/>
              </w:rPr>
              <w:t>ț</w:t>
            </w:r>
            <w:r w:rsidRPr="00BD5C8F">
              <w:rPr>
                <w:rFonts w:eastAsia="Aptos"/>
                <w:color w:val="000000" w:themeColor="text1"/>
                <w:lang w:val="ro-RO"/>
              </w:rPr>
              <w:t>ie a mediului:</w:t>
            </w:r>
            <w:r w:rsidR="007E2322">
              <w:rPr>
                <w:rFonts w:eastAsia="Aptos"/>
                <w:color w:val="000000" w:themeColor="text1"/>
                <w:lang w:val="ro-RO"/>
              </w:rPr>
              <w:t xml:space="preserve"> </w:t>
            </w:r>
            <w:r w:rsidRPr="00BD5C8F">
              <w:rPr>
                <w:rFonts w:eastAsia="Aptos"/>
                <w:color w:val="000000" w:themeColor="text1"/>
                <w:lang w:val="ro-RO"/>
              </w:rPr>
              <w:t xml:space="preserve">se bazează pe cele mai bune dovezi </w:t>
            </w:r>
            <w:r w:rsidR="00015E6C">
              <w:rPr>
                <w:rFonts w:eastAsia="Aptos"/>
                <w:color w:val="000000" w:themeColor="text1"/>
                <w:lang w:val="ro-RO"/>
              </w:rPr>
              <w:t>ș</w:t>
            </w:r>
            <w:r w:rsidRPr="00BD5C8F">
              <w:rPr>
                <w:rFonts w:eastAsia="Aptos"/>
                <w:color w:val="000000" w:themeColor="text1"/>
                <w:lang w:val="ro-RO"/>
              </w:rPr>
              <w:t>tiin</w:t>
            </w:r>
            <w:r w:rsidR="00015E6C">
              <w:rPr>
                <w:rFonts w:eastAsia="Aptos"/>
                <w:color w:val="000000" w:themeColor="text1"/>
                <w:lang w:val="ro-RO"/>
              </w:rPr>
              <w:t>ț</w:t>
            </w:r>
            <w:r w:rsidRPr="00BD5C8F">
              <w:rPr>
                <w:rFonts w:eastAsia="Aptos"/>
                <w:color w:val="000000" w:themeColor="text1"/>
                <w:lang w:val="ro-RO"/>
              </w:rPr>
              <w:t>ifice disponibile, care sunt făcute publice;</w:t>
            </w:r>
            <w:r w:rsidR="007E2322">
              <w:rPr>
                <w:rFonts w:eastAsia="Aptos"/>
                <w:color w:val="000000" w:themeColor="text1"/>
                <w:lang w:val="ro-RO"/>
              </w:rPr>
              <w:t xml:space="preserve"> </w:t>
            </w:r>
            <w:r w:rsidRPr="00BD5C8F">
              <w:rPr>
                <w:rFonts w:eastAsia="Aptos"/>
                <w:color w:val="000000" w:themeColor="text1"/>
                <w:lang w:val="ro-RO"/>
              </w:rPr>
              <w:t>este elaborat în consultare cu păr</w:t>
            </w:r>
            <w:r w:rsidR="00015E6C">
              <w:rPr>
                <w:rFonts w:eastAsia="Aptos"/>
                <w:color w:val="000000" w:themeColor="text1"/>
                <w:lang w:val="ro-RO"/>
              </w:rPr>
              <w:t>ț</w:t>
            </w:r>
            <w:r w:rsidRPr="00BD5C8F">
              <w:rPr>
                <w:rFonts w:eastAsia="Aptos"/>
                <w:color w:val="000000" w:themeColor="text1"/>
                <w:lang w:val="ro-RO"/>
              </w:rPr>
              <w:t>ile interesate relevante, inclusiv cu autorită</w:t>
            </w:r>
            <w:r w:rsidR="00015E6C">
              <w:rPr>
                <w:rFonts w:eastAsia="Aptos"/>
                <w:color w:val="000000" w:themeColor="text1"/>
                <w:lang w:val="ro-RO"/>
              </w:rPr>
              <w:t>ț</w:t>
            </w:r>
            <w:r w:rsidRPr="00BD5C8F">
              <w:rPr>
                <w:rFonts w:eastAsia="Aptos"/>
                <w:color w:val="000000" w:themeColor="text1"/>
                <w:lang w:val="ro-RO"/>
              </w:rPr>
              <w:t>ile de protec</w:t>
            </w:r>
            <w:r w:rsidR="00015E6C">
              <w:rPr>
                <w:rFonts w:eastAsia="Aptos"/>
                <w:color w:val="000000" w:themeColor="text1"/>
                <w:lang w:val="ro-RO"/>
              </w:rPr>
              <w:t>ț</w:t>
            </w:r>
            <w:r w:rsidRPr="00BD5C8F">
              <w:rPr>
                <w:rFonts w:eastAsia="Aptos"/>
                <w:color w:val="000000" w:themeColor="text1"/>
                <w:lang w:val="ro-RO"/>
              </w:rPr>
              <w:t xml:space="preserve">ie a mediului; este actualizat în cazul în care caracteristicile </w:t>
            </w:r>
            <w:r w:rsidR="00015E6C">
              <w:rPr>
                <w:rFonts w:eastAsia="Aptos"/>
                <w:color w:val="000000" w:themeColor="text1"/>
                <w:lang w:val="ro-RO"/>
              </w:rPr>
              <w:t>ș</w:t>
            </w:r>
            <w:r w:rsidRPr="00BD5C8F">
              <w:rPr>
                <w:rFonts w:eastAsia="Aptos"/>
                <w:color w:val="000000" w:themeColor="text1"/>
                <w:lang w:val="ro-RO"/>
              </w:rPr>
              <w:t>i derularea activită</w:t>
            </w:r>
            <w:r w:rsidR="00015E6C">
              <w:rPr>
                <w:rFonts w:eastAsia="Aptos"/>
                <w:color w:val="000000" w:themeColor="text1"/>
                <w:lang w:val="ro-RO"/>
              </w:rPr>
              <w:t>ț</w:t>
            </w:r>
            <w:r w:rsidRPr="00BD5C8F">
              <w:rPr>
                <w:rFonts w:eastAsia="Aptos"/>
                <w:color w:val="000000" w:themeColor="text1"/>
                <w:lang w:val="ro-RO"/>
              </w:rPr>
              <w:t xml:space="preserve">ii suferă schimbări semnificative, într-un mod care modifică natura sau amploarea impactului asupra climei </w:t>
            </w:r>
            <w:r w:rsidR="00015E6C">
              <w:rPr>
                <w:rFonts w:eastAsia="Aptos"/>
                <w:color w:val="000000" w:themeColor="text1"/>
                <w:lang w:val="ro-RO"/>
              </w:rPr>
              <w:t>ș</w:t>
            </w:r>
            <w:r w:rsidRPr="00BD5C8F">
              <w:rPr>
                <w:rFonts w:eastAsia="Aptos"/>
                <w:color w:val="000000" w:themeColor="text1"/>
                <w:lang w:val="ro-RO"/>
              </w:rPr>
              <w:t>i a mediului.</w:t>
            </w:r>
          </w:p>
          <w:p w14:paraId="219FEC80" w14:textId="77777777" w:rsidR="00474270" w:rsidRPr="00BD5C8F" w:rsidRDefault="00474270" w:rsidP="00626A5E">
            <w:pPr>
              <w:pStyle w:val="norm"/>
              <w:spacing w:before="0" w:beforeAutospacing="0" w:after="0" w:afterAutospacing="0"/>
              <w:contextualSpacing/>
              <w:jc w:val="both"/>
              <w:rPr>
                <w:rFonts w:eastAsia="Aptos"/>
                <w:color w:val="000000" w:themeColor="text1"/>
                <w:lang w:val="ro-RO"/>
              </w:rPr>
            </w:pPr>
          </w:p>
        </w:tc>
        <w:tc>
          <w:tcPr>
            <w:tcW w:w="4218" w:type="dxa"/>
          </w:tcPr>
          <w:p w14:paraId="0F40B1E9" w14:textId="77777777" w:rsidR="00626A5E" w:rsidRPr="00BD5C8F" w:rsidRDefault="00626A5E" w:rsidP="00626A5E">
            <w:pPr>
              <w:contextualSpacing/>
              <w:rPr>
                <w:rFonts w:ascii="Times New Roman" w:eastAsia="Aptos" w:hAnsi="Times New Roman" w:cs="Times New Roman"/>
                <w:color w:val="000000" w:themeColor="text1"/>
                <w:lang w:val="ro-RO"/>
              </w:rPr>
            </w:pPr>
          </w:p>
          <w:p w14:paraId="3FF5EF18" w14:textId="02BACDF3"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w:t>
            </w:r>
            <w:r w:rsidR="007E2322">
              <w:rPr>
                <w:rFonts w:ascii="Times New Roman" w:eastAsia="Aptos" w:hAnsi="Times New Roman" w:cs="Times New Roman"/>
                <w:color w:val="000000" w:themeColor="text1"/>
                <w:lang w:val="ro-RO"/>
              </w:rPr>
              <w:t xml:space="preserve"> </w:t>
            </w:r>
            <w:r w:rsidR="008B502B">
              <w:rPr>
                <w:rFonts w:ascii="Times New Roman" w:eastAsia="Aptos" w:hAnsi="Times New Roman" w:cs="Times New Roman"/>
                <w:color w:val="000000" w:themeColor="text1"/>
                <w:lang w:val="ro-RO"/>
              </w:rPr>
              <w:t xml:space="preserve">Hotărârea Guvernului </w:t>
            </w:r>
            <w:r w:rsidR="00062FE6">
              <w:rPr>
                <w:rFonts w:ascii="Times New Roman" w:eastAsia="Aptos" w:hAnsi="Times New Roman" w:cs="Times New Roman"/>
                <w:color w:val="000000" w:themeColor="text1"/>
                <w:lang w:val="ro-RO"/>
              </w:rPr>
              <w:t>nr.</w:t>
            </w:r>
            <w:r w:rsidRPr="00BD5C8F">
              <w:rPr>
                <w:rFonts w:ascii="Times New Roman" w:eastAsia="Aptos" w:hAnsi="Times New Roman" w:cs="Times New Roman"/>
                <w:color w:val="000000" w:themeColor="text1"/>
                <w:lang w:val="ro-RO"/>
              </w:rPr>
              <w:t xml:space="preserve"> 99/2018 pentru aprobarea </w:t>
            </w:r>
            <w:r w:rsidR="00907CC1">
              <w:rPr>
                <w:rFonts w:ascii="Times New Roman" w:eastAsia="Aptos" w:hAnsi="Times New Roman" w:cs="Times New Roman"/>
                <w:color w:val="000000" w:themeColor="text1"/>
                <w:lang w:val="ro-RO"/>
              </w:rPr>
              <w:t>L</w:t>
            </w:r>
            <w:r w:rsidRPr="00BD5C8F">
              <w:rPr>
                <w:rFonts w:ascii="Times New Roman" w:eastAsia="Aptos" w:hAnsi="Times New Roman" w:cs="Times New Roman"/>
                <w:color w:val="000000" w:themeColor="text1"/>
                <w:lang w:val="ro-RO"/>
              </w:rPr>
              <w:t>ist</w:t>
            </w:r>
            <w:r w:rsidR="00907CC1">
              <w:rPr>
                <w:rFonts w:ascii="Times New Roman" w:eastAsia="Aptos" w:hAnsi="Times New Roman" w:cs="Times New Roman"/>
                <w:color w:val="000000" w:themeColor="text1"/>
                <w:lang w:val="ro-RO"/>
              </w:rPr>
              <w:t>ei</w:t>
            </w:r>
            <w:r w:rsidRPr="00BD5C8F">
              <w:rPr>
                <w:rFonts w:ascii="Times New Roman" w:eastAsia="Aptos" w:hAnsi="Times New Roman" w:cs="Times New Roman"/>
                <w:color w:val="000000" w:themeColor="text1"/>
                <w:lang w:val="ro-RO"/>
              </w:rPr>
              <w:t xml:space="preserv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w:t>
            </w:r>
          </w:p>
          <w:p w14:paraId="7834F76A" w14:textId="44C0F967"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Legea nr. 209/2016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w:t>
            </w:r>
          </w:p>
          <w:p w14:paraId="2304A5F4" w14:textId="77777777" w:rsidR="00626A5E" w:rsidRPr="00BD5C8F" w:rsidRDefault="00626A5E" w:rsidP="00626A5E">
            <w:pPr>
              <w:contextualSpacing/>
              <w:rPr>
                <w:rFonts w:ascii="Times New Roman" w:eastAsia="Aptos" w:hAnsi="Times New Roman" w:cs="Times New Roman"/>
                <w:color w:val="000000" w:themeColor="text1"/>
                <w:lang w:val="ro-RO"/>
              </w:rPr>
            </w:pPr>
          </w:p>
          <w:p w14:paraId="045F52A4" w14:textId="6403791E" w:rsidR="00626A5E" w:rsidRPr="00BD5C8F" w:rsidRDefault="00626A5E" w:rsidP="00626A5E">
            <w:pPr>
              <w:pBdr>
                <w:top w:val="dotted" w:sz="4" w:space="1" w:color="auto"/>
              </w:pBd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În ceea ce prive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te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medicale: A se vedea Comitetul Interna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ional al Crucii </w:t>
            </w:r>
            <w:r w:rsidRPr="00BD5C8F">
              <w:rPr>
                <w:rFonts w:ascii="Times New Roman" w:eastAsia="Aptos" w:hAnsi="Times New Roman" w:cs="Times New Roman"/>
                <w:color w:val="000000" w:themeColor="text1"/>
                <w:lang w:val="ro-RO"/>
              </w:rPr>
              <w:lastRenderedPageBreak/>
              <w:t>Ro</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ii, Managementul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eurilor medicale, 2011: </w:t>
            </w:r>
          </w:p>
          <w:p w14:paraId="57F21E9D" w14:textId="744A50BB" w:rsidR="00626A5E" w:rsidRPr="00BD5C8F" w:rsidRDefault="00626A5E" w:rsidP="002F6FFB">
            <w:pPr>
              <w:pBdr>
                <w:top w:val="dotted" w:sz="4" w:space="1" w:color="auto"/>
              </w:pBd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Protocolul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orientările UE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din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demolări, pia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a internă, industrie, antreprenoriat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IMM-uri: </w:t>
            </w:r>
          </w:p>
        </w:tc>
      </w:tr>
      <w:tr w:rsidR="00722B3F" w:rsidRPr="00BD5C8F" w14:paraId="5B1330AF" w14:textId="77777777" w:rsidTr="009C2612">
        <w:tc>
          <w:tcPr>
            <w:tcW w:w="1241" w:type="dxa"/>
            <w:tcMar>
              <w:top w:w="57" w:type="dxa"/>
            </w:tcMar>
          </w:tcPr>
          <w:p w14:paraId="10B62514" w14:textId="77777777" w:rsidR="00626A5E" w:rsidRPr="00BD5C8F" w:rsidRDefault="00626A5E" w:rsidP="00626A5E">
            <w:pPr>
              <w:contextualSpacing/>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CCA 14.2</w:t>
            </w:r>
            <w:r w:rsidRPr="00BD5C8F">
              <w:rPr>
                <w:rFonts w:ascii="Times New Roman" w:eastAsia="Aptos" w:hAnsi="Times New Roman" w:cs="Times New Roman"/>
                <w:b/>
                <w:bCs/>
                <w:color w:val="000000" w:themeColor="text1"/>
                <w:lang w:val="ro-RO"/>
              </w:rPr>
              <w:tab/>
            </w:r>
          </w:p>
        </w:tc>
        <w:tc>
          <w:tcPr>
            <w:tcW w:w="3296" w:type="dxa"/>
          </w:tcPr>
          <w:p w14:paraId="36B935BA" w14:textId="675808E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Infrastructura de prevenire a riscului de inunda</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 xml:space="preserve">ii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de protec</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ie în caz de inunda</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ii</w:t>
            </w:r>
          </w:p>
        </w:tc>
        <w:tc>
          <w:tcPr>
            <w:tcW w:w="6379" w:type="dxa"/>
          </w:tcPr>
          <w:p w14:paraId="7A4EE2A7" w14:textId="26230D15" w:rsidR="00626A5E" w:rsidRPr="00BD5C8F" w:rsidRDefault="00626A5E" w:rsidP="00626A5E">
            <w:pPr>
              <w:contextualSpacing/>
              <w:jc w:val="both"/>
              <w:rPr>
                <w:rFonts w:ascii="Times New Roman" w:hAnsi="Times New Roman" w:cs="Times New Roman"/>
                <w:color w:val="000000" w:themeColor="text1"/>
                <w:shd w:val="clear" w:color="auto" w:fill="FFFFFF"/>
                <w:lang w:val="ro-RO"/>
              </w:rPr>
            </w:pPr>
            <w:r w:rsidRPr="00BD5C8F">
              <w:rPr>
                <w:rFonts w:ascii="Times New Roman" w:hAnsi="Times New Roman" w:cs="Times New Roman"/>
                <w:color w:val="000000" w:themeColor="text1"/>
                <w:shd w:val="clear" w:color="auto" w:fill="FFFFFF"/>
                <w:lang w:val="ro-RO"/>
              </w:rPr>
              <w:t>Operatorii limitează generarea de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în cadrul proceselor legate de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demolări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iau în considerare cele mai bune tehnici disponibile. </w:t>
            </w:r>
          </w:p>
          <w:p w14:paraId="3F5A28D0" w14:textId="77777777" w:rsidR="00474270" w:rsidRPr="00BD5C8F" w:rsidRDefault="00474270" w:rsidP="00626A5E">
            <w:pPr>
              <w:contextualSpacing/>
              <w:jc w:val="both"/>
              <w:rPr>
                <w:rFonts w:ascii="Times New Roman" w:hAnsi="Times New Roman" w:cs="Times New Roman"/>
                <w:color w:val="000000" w:themeColor="text1"/>
                <w:shd w:val="clear" w:color="auto" w:fill="FFFFFF"/>
                <w:lang w:val="ro-RO"/>
              </w:rPr>
            </w:pPr>
          </w:p>
          <w:p w14:paraId="00DC8F0E" w14:textId="28097B2A" w:rsidR="00626A5E" w:rsidRPr="00BD5C8F" w:rsidRDefault="00626A5E" w:rsidP="00626A5E">
            <w:pPr>
              <w:contextualSpacing/>
              <w:jc w:val="both"/>
              <w:rPr>
                <w:rFonts w:ascii="Times New Roman"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Cel pu</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in 70</w:t>
            </w:r>
            <w:r w:rsidR="00D95688">
              <w:rPr>
                <w:rFonts w:ascii="Times New Roman" w:hAnsi="Times New Roman" w:cs="Times New Roman"/>
                <w:color w:val="000000" w:themeColor="text1"/>
                <w:shd w:val="clear" w:color="auto" w:fill="FFFFFF"/>
                <w:lang w:val="ro-RO"/>
              </w:rPr>
              <w:t>%</w:t>
            </w:r>
            <w:r w:rsidRPr="00BD5C8F">
              <w:rPr>
                <w:rFonts w:ascii="Times New Roman" w:hAnsi="Times New Roman" w:cs="Times New Roman"/>
                <w:color w:val="000000" w:themeColor="text1"/>
                <w:shd w:val="clear" w:color="auto" w:fill="FFFFFF"/>
                <w:lang w:val="ro-RO"/>
              </w:rPr>
              <w:t xml:space="preserve"> (în greutate) din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eurile nepericuloase provenite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 (cu excep</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ia materialelor geologice naturale men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ionate la</w:t>
            </w:r>
            <w:r w:rsidRPr="00BD5C8F">
              <w:rPr>
                <w:rFonts w:ascii="Times New Roman" w:eastAsia="Aptos" w:hAnsi="Times New Roman" w:cs="Times New Roman"/>
                <w:color w:val="000000" w:themeColor="text1"/>
                <w:lang w:val="ro-RO"/>
              </w:rPr>
              <w:t xml:space="preserve"> categoria 17 05 04 din </w:t>
            </w:r>
            <w:r w:rsidR="001E7F44" w:rsidRPr="001E7F44">
              <w:rPr>
                <w:rFonts w:ascii="Times New Roman" w:eastAsia="Aptos" w:hAnsi="Times New Roman" w:cs="Times New Roman"/>
                <w:color w:val="000000" w:themeColor="text1"/>
                <w:lang w:val="ro-RO"/>
              </w:rPr>
              <w:t>Lista de</w:t>
            </w:r>
            <w:r w:rsidR="00015E6C">
              <w:rPr>
                <w:rFonts w:ascii="Times New Roman" w:eastAsia="Aptos" w:hAnsi="Times New Roman" w:cs="Times New Roman"/>
                <w:color w:val="000000" w:themeColor="text1"/>
                <w:lang w:val="ro-RO"/>
              </w:rPr>
              <w:t>ș</w:t>
            </w:r>
            <w:r w:rsidR="001E7F44" w:rsidRPr="001E7F44">
              <w:rPr>
                <w:rFonts w:ascii="Times New Roman" w:eastAsia="Aptos" w:hAnsi="Times New Roman" w:cs="Times New Roman"/>
                <w:color w:val="000000" w:themeColor="text1"/>
                <w:lang w:val="ro-RO"/>
              </w:rPr>
              <w:t xml:space="preserve">eurilor stabilită prin </w:t>
            </w:r>
            <w:r w:rsidR="001E7F44" w:rsidRPr="001E7F44">
              <w:rPr>
                <w:rFonts w:ascii="Times New Roman" w:eastAsia="Aptos" w:hAnsi="Times New Roman" w:cs="Times New Roman"/>
                <w:color w:val="000000" w:themeColor="text1"/>
                <w:lang w:val="ro-RO"/>
              </w:rPr>
              <w:lastRenderedPageBreak/>
              <w:t>Hotărârea Guvernului nr.99/2018</w:t>
            </w:r>
            <w:r w:rsidRPr="00BD5C8F">
              <w:rPr>
                <w:rFonts w:ascii="Times New Roman" w:eastAsia="Aptos" w:hAnsi="Times New Roman" w:cs="Times New Roman"/>
                <w:color w:val="000000" w:themeColor="text1"/>
                <w:lang w:val="ro-RO"/>
              </w:rPr>
              <w:t>)</w:t>
            </w:r>
            <w:r w:rsidRPr="00BD5C8F">
              <w:rPr>
                <w:rFonts w:ascii="Times New Roman" w:hAnsi="Times New Roman" w:cs="Times New Roman"/>
                <w:color w:val="000000" w:themeColor="text1"/>
                <w:shd w:val="clear" w:color="auto" w:fill="FFFFFF"/>
                <w:lang w:val="ro-RO"/>
              </w:rPr>
              <w:t xml:space="preserv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generate pe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antierul de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sunt pregătite pentru reutilizare, reciclare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alte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valorificare a materialelor, inclusiv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rambleiaj care utilizează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pentru a înlocui alte materiale, în conformitate cu ierarhia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eurilor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cu Protocolul UE de gestionare 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w:t>
            </w:r>
            <w:r w:rsidRPr="00BD5C8F">
              <w:rPr>
                <w:rFonts w:ascii="Times New Roman" w:hAnsi="Times New Roman" w:cs="Times New Roman"/>
                <w:color w:val="000000" w:themeColor="text1"/>
                <w:lang w:val="ro-RO"/>
              </w:rPr>
              <w:t>.</w:t>
            </w:r>
          </w:p>
          <w:p w14:paraId="2868B73F" w14:textId="57C8ED83"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 xml:space="preserve">Operatorii utilizează demolarea selectivă pentru a permite îndepărtarea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manipularea în condi</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ii de siguran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ă a substan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elor periculoase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i pentru a facilita reutilizarea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reciclarea de înaltă calitate.</w:t>
            </w:r>
          </w:p>
          <w:p w14:paraId="544AB757"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tc>
        <w:tc>
          <w:tcPr>
            <w:tcW w:w="4218" w:type="dxa"/>
          </w:tcPr>
          <w:p w14:paraId="51686693" w14:textId="77777777" w:rsidR="00626A5E" w:rsidRPr="00BD5C8F" w:rsidRDefault="00626A5E" w:rsidP="00626A5E">
            <w:pPr>
              <w:contextualSpacing/>
              <w:rPr>
                <w:rFonts w:ascii="Times New Roman" w:eastAsia="Aptos" w:hAnsi="Times New Roman" w:cs="Times New Roman"/>
                <w:color w:val="000000" w:themeColor="text1"/>
                <w:lang w:val="ro-RO"/>
              </w:rPr>
            </w:pPr>
          </w:p>
          <w:p w14:paraId="2D33EF05" w14:textId="32FC5079"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w:t>
            </w:r>
            <w:r w:rsidR="007E2322">
              <w:rPr>
                <w:rFonts w:ascii="Times New Roman" w:eastAsia="Aptos" w:hAnsi="Times New Roman" w:cs="Times New Roman"/>
                <w:color w:val="000000" w:themeColor="text1"/>
                <w:lang w:val="ro-RO"/>
              </w:rPr>
              <w:t xml:space="preserve"> </w:t>
            </w:r>
            <w:r w:rsidR="008B502B">
              <w:rPr>
                <w:rFonts w:ascii="Times New Roman" w:eastAsia="Aptos" w:hAnsi="Times New Roman" w:cs="Times New Roman"/>
                <w:color w:val="000000" w:themeColor="text1"/>
                <w:lang w:val="ro-RO"/>
              </w:rPr>
              <w:t>Hotărârea Guvernului</w:t>
            </w:r>
            <w:r w:rsidR="00AB73B9">
              <w:rPr>
                <w:rFonts w:ascii="Times New Roman" w:eastAsia="Aptos" w:hAnsi="Times New Roman" w:cs="Times New Roman"/>
                <w:color w:val="000000" w:themeColor="text1"/>
                <w:lang w:val="ro-RO"/>
              </w:rPr>
              <w:t xml:space="preserve"> nr.</w:t>
            </w:r>
            <w:r w:rsidRPr="00BD5C8F">
              <w:rPr>
                <w:rFonts w:ascii="Times New Roman" w:eastAsia="Aptos" w:hAnsi="Times New Roman" w:cs="Times New Roman"/>
                <w:color w:val="000000" w:themeColor="text1"/>
                <w:lang w:val="ro-RO"/>
              </w:rPr>
              <w:t xml:space="preserve"> 99/2018 pentru aprobarea </w:t>
            </w:r>
            <w:r w:rsidR="002A0F8E">
              <w:rPr>
                <w:rFonts w:ascii="Times New Roman" w:eastAsia="Aptos" w:hAnsi="Times New Roman" w:cs="Times New Roman"/>
                <w:color w:val="000000" w:themeColor="text1"/>
                <w:lang w:val="ro-RO"/>
              </w:rPr>
              <w:t>L</w:t>
            </w:r>
            <w:r w:rsidRPr="00BD5C8F">
              <w:rPr>
                <w:rFonts w:ascii="Times New Roman" w:eastAsia="Aptos" w:hAnsi="Times New Roman" w:cs="Times New Roman"/>
                <w:color w:val="000000" w:themeColor="text1"/>
                <w:lang w:val="ro-RO"/>
              </w:rPr>
              <w:t>ist</w:t>
            </w:r>
            <w:r w:rsidR="002A0F8E">
              <w:rPr>
                <w:rFonts w:ascii="Times New Roman" w:eastAsia="Aptos" w:hAnsi="Times New Roman" w:cs="Times New Roman"/>
                <w:color w:val="000000" w:themeColor="text1"/>
                <w:lang w:val="ro-RO"/>
              </w:rPr>
              <w:t>ei</w:t>
            </w:r>
            <w:r w:rsidRPr="00BD5C8F">
              <w:rPr>
                <w:rFonts w:ascii="Times New Roman" w:eastAsia="Aptos" w:hAnsi="Times New Roman" w:cs="Times New Roman"/>
                <w:color w:val="000000" w:themeColor="text1"/>
                <w:lang w:val="ro-RO"/>
              </w:rPr>
              <w:t xml:space="preserv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w:t>
            </w:r>
          </w:p>
          <w:p w14:paraId="3C654F95" w14:textId="77777777" w:rsidR="00626A5E" w:rsidRPr="00BD5C8F" w:rsidRDefault="00626A5E" w:rsidP="00626A5E">
            <w:pPr>
              <w:contextualSpacing/>
              <w:rPr>
                <w:rFonts w:ascii="Times New Roman" w:eastAsia="Aptos" w:hAnsi="Times New Roman" w:cs="Times New Roman"/>
                <w:color w:val="000000" w:themeColor="text1"/>
                <w:lang w:val="ro-RO"/>
              </w:rPr>
            </w:pPr>
          </w:p>
          <w:p w14:paraId="15AAECE2" w14:textId="77777777" w:rsidR="00626A5E" w:rsidRPr="00BD5C8F" w:rsidRDefault="00626A5E" w:rsidP="00626A5E">
            <w:pPr>
              <w:contextualSpacing/>
              <w:rPr>
                <w:rFonts w:ascii="Times New Roman" w:eastAsia="Aptos" w:hAnsi="Times New Roman" w:cs="Times New Roman"/>
                <w:color w:val="000000" w:themeColor="text1"/>
                <w:lang w:val="ro-RO"/>
              </w:rPr>
            </w:pPr>
          </w:p>
          <w:p w14:paraId="594E6734" w14:textId="62081828" w:rsidR="00626A5E" w:rsidRPr="00BD5C8F" w:rsidRDefault="00626A5E" w:rsidP="00626A5E">
            <w:pPr>
              <w:pBdr>
                <w:top w:val="dotted" w:sz="4" w:space="1" w:color="auto"/>
              </w:pBd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 xml:space="preserve">- Protocolul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orientările UE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din construc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demolări, pia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a internă, industrie, antreprenoriat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IMM-uri: </w:t>
            </w:r>
          </w:p>
          <w:p w14:paraId="2FDA0C36"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1307D907" w14:textId="77777777" w:rsidTr="00626A5E">
        <w:tc>
          <w:tcPr>
            <w:tcW w:w="15134" w:type="dxa"/>
            <w:gridSpan w:val="4"/>
            <w:shd w:val="clear" w:color="auto" w:fill="D9D9D9" w:themeFill="background1" w:themeFillShade="D9"/>
            <w:tcMar>
              <w:top w:w="57" w:type="dxa"/>
            </w:tcMar>
          </w:tcPr>
          <w:p w14:paraId="0A3F84D7" w14:textId="77777777" w:rsidR="00474270" w:rsidRPr="00BD5C8F" w:rsidRDefault="00474270" w:rsidP="00474270">
            <w:pPr>
              <w:contextualSpacing/>
              <w:jc w:val="center"/>
              <w:rPr>
                <w:rFonts w:ascii="Times New Roman" w:eastAsia="Aptos" w:hAnsi="Times New Roman" w:cs="Times New Roman"/>
                <w:b/>
                <w:bCs/>
                <w:color w:val="000000" w:themeColor="text1"/>
                <w:lang w:val="ro-RO"/>
              </w:rPr>
            </w:pPr>
          </w:p>
          <w:p w14:paraId="41D7E8B9" w14:textId="488401E4" w:rsidR="00626A5E" w:rsidRPr="0048498A" w:rsidRDefault="00626A5E" w:rsidP="00474270">
            <w:pPr>
              <w:contextualSpacing/>
              <w:jc w:val="center"/>
              <w:rPr>
                <w:rFonts w:ascii="Times New Roman" w:eastAsia="Aptos" w:hAnsi="Times New Roman" w:cs="Times New Roman"/>
                <w:b/>
                <w:bCs/>
                <w:color w:val="000000" w:themeColor="text1"/>
                <w:sz w:val="28"/>
                <w:szCs w:val="28"/>
                <w:lang w:val="ro-RO"/>
              </w:rPr>
            </w:pPr>
            <w:r w:rsidRPr="0048498A">
              <w:rPr>
                <w:rFonts w:ascii="Times New Roman" w:eastAsia="Aptos" w:hAnsi="Times New Roman" w:cs="Times New Roman"/>
                <w:b/>
                <w:bCs/>
                <w:color w:val="000000" w:themeColor="text1"/>
                <w:sz w:val="28"/>
                <w:szCs w:val="28"/>
                <w:lang w:val="ro-RO"/>
              </w:rPr>
              <w:t>Resurse de apă</w:t>
            </w:r>
          </w:p>
        </w:tc>
      </w:tr>
      <w:tr w:rsidR="00722B3F" w:rsidRPr="00BD5C8F" w14:paraId="22284C85" w14:textId="77777777" w:rsidTr="009C2612">
        <w:tc>
          <w:tcPr>
            <w:tcW w:w="1241" w:type="dxa"/>
            <w:tcMar>
              <w:top w:w="57" w:type="dxa"/>
            </w:tcMar>
          </w:tcPr>
          <w:p w14:paraId="2F1D9086"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WTR 1.1 </w:t>
            </w:r>
            <w:r w:rsidRPr="00BD5C8F">
              <w:rPr>
                <w:rFonts w:ascii="Times New Roman" w:eastAsia="Aptos" w:hAnsi="Times New Roman" w:cs="Times New Roman"/>
                <w:b/>
                <w:bCs/>
                <w:color w:val="000000" w:themeColor="text1"/>
                <w:lang w:val="ro-RO"/>
              </w:rPr>
              <w:tab/>
            </w:r>
          </w:p>
        </w:tc>
        <w:tc>
          <w:tcPr>
            <w:tcW w:w="3296" w:type="dxa"/>
          </w:tcPr>
          <w:p w14:paraId="1C3E3A40" w14:textId="06E06AAE"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shd w:val="clear" w:color="auto" w:fill="FFFFFF"/>
                <w:lang w:val="ro-RO"/>
              </w:rPr>
              <w:t xml:space="preserve">Fabricarea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 xml:space="preserve">i instalarea tehnologiilor de control al scurgerilor care permit reducerea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 xml:space="preserve">i prevenirea scurgerilor în sistemele de alimentare cu apă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i furnizarea de servicii conexe acestor tehnologii</w:t>
            </w:r>
          </w:p>
        </w:tc>
        <w:tc>
          <w:tcPr>
            <w:tcW w:w="6379" w:type="dxa"/>
          </w:tcPr>
          <w:p w14:paraId="1A4D6D5D" w14:textId="62CBC87B" w:rsidR="00626A5E" w:rsidRPr="00BD5C8F" w:rsidRDefault="00626A5E" w:rsidP="00626A5E">
            <w:pPr>
              <w:ind w:left="32"/>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Activitatea evaluează disponibilitatea tehnicilor care sprijină aspectele descrise mai jos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dacă este posibil, adoptă astfel de tehnici:</w:t>
            </w:r>
          </w:p>
          <w:p w14:paraId="27694089" w14:textId="43E571B4" w:rsidR="00626A5E" w:rsidRPr="00BD5C8F" w:rsidRDefault="00626A5E" w:rsidP="00474270">
            <w:pPr>
              <w:pStyle w:val="Listparagraf"/>
              <w:numPr>
                <w:ilvl w:val="0"/>
                <w:numId w:val="28"/>
              </w:numPr>
              <w:ind w:left="504"/>
              <w:rPr>
                <w:rFonts w:eastAsia="Aptos"/>
                <w:color w:val="000000" w:themeColor="text1"/>
                <w:lang w:val="ro-RO"/>
              </w:rPr>
            </w:pPr>
            <w:r w:rsidRPr="00BD5C8F">
              <w:rPr>
                <w:rFonts w:eastAsia="Aptos"/>
                <w:color w:val="000000" w:themeColor="text1"/>
                <w:lang w:val="ro-RO"/>
              </w:rPr>
              <w:t xml:space="preserve">reutilizarea </w:t>
            </w:r>
            <w:r w:rsidR="00015E6C">
              <w:rPr>
                <w:rFonts w:eastAsia="Aptos"/>
                <w:color w:val="000000" w:themeColor="text1"/>
                <w:lang w:val="ro-RO"/>
              </w:rPr>
              <w:t>ș</w:t>
            </w:r>
            <w:r w:rsidRPr="00BD5C8F">
              <w:rPr>
                <w:rFonts w:eastAsia="Aptos"/>
                <w:color w:val="000000" w:themeColor="text1"/>
                <w:lang w:val="ro-RO"/>
              </w:rPr>
              <w:t xml:space="preserve">i utilizarea materiilor prime secundare </w:t>
            </w:r>
            <w:r w:rsidR="00015E6C">
              <w:rPr>
                <w:rFonts w:eastAsia="Aptos"/>
                <w:color w:val="000000" w:themeColor="text1"/>
                <w:lang w:val="ro-RO"/>
              </w:rPr>
              <w:t>ș</w:t>
            </w:r>
            <w:r w:rsidRPr="00BD5C8F">
              <w:rPr>
                <w:rFonts w:eastAsia="Aptos"/>
                <w:color w:val="000000" w:themeColor="text1"/>
                <w:lang w:val="ro-RO"/>
              </w:rPr>
              <w:t>i a componentelor reutilizate în produsele fabricate;</w:t>
            </w:r>
          </w:p>
          <w:p w14:paraId="0BDD80A5" w14:textId="5E8277F1" w:rsidR="00626A5E" w:rsidRPr="00BD5C8F" w:rsidRDefault="00626A5E" w:rsidP="00474270">
            <w:pPr>
              <w:pStyle w:val="Listparagraf"/>
              <w:numPr>
                <w:ilvl w:val="0"/>
                <w:numId w:val="28"/>
              </w:numPr>
              <w:ind w:left="504"/>
              <w:rPr>
                <w:rFonts w:eastAsia="Aptos"/>
                <w:color w:val="000000" w:themeColor="text1"/>
                <w:lang w:val="ro-RO"/>
              </w:rPr>
            </w:pPr>
            <w:r w:rsidRPr="00BD5C8F">
              <w:rPr>
                <w:rFonts w:eastAsia="Aptos"/>
                <w:color w:val="000000" w:themeColor="text1"/>
                <w:lang w:val="ro-RO"/>
              </w:rPr>
              <w:t>proiectare care asigură o durabilitate ridicată, posibilitatea de reciclare, dezasamblarea u</w:t>
            </w:r>
            <w:r w:rsidR="00015E6C">
              <w:rPr>
                <w:rFonts w:eastAsia="Aptos"/>
                <w:color w:val="000000" w:themeColor="text1"/>
                <w:lang w:val="ro-RO"/>
              </w:rPr>
              <w:t>ș</w:t>
            </w:r>
            <w:r w:rsidRPr="00BD5C8F">
              <w:rPr>
                <w:rFonts w:eastAsia="Aptos"/>
                <w:color w:val="000000" w:themeColor="text1"/>
                <w:lang w:val="ro-RO"/>
              </w:rPr>
              <w:t xml:space="preserve">oară </w:t>
            </w:r>
            <w:r w:rsidR="00015E6C">
              <w:rPr>
                <w:rFonts w:eastAsia="Aptos"/>
                <w:color w:val="000000" w:themeColor="text1"/>
                <w:lang w:val="ro-RO"/>
              </w:rPr>
              <w:t>ș</w:t>
            </w:r>
            <w:r w:rsidRPr="00BD5C8F">
              <w:rPr>
                <w:rFonts w:eastAsia="Aptos"/>
                <w:color w:val="000000" w:themeColor="text1"/>
                <w:lang w:val="ro-RO"/>
              </w:rPr>
              <w:t>i adaptabilitatea produselor fabricate;</w:t>
            </w:r>
          </w:p>
          <w:p w14:paraId="4B9CE83F" w14:textId="396EABB9" w:rsidR="00626A5E" w:rsidRPr="00BD5C8F" w:rsidRDefault="00626A5E" w:rsidP="00474270">
            <w:pPr>
              <w:pStyle w:val="Listparagraf"/>
              <w:numPr>
                <w:ilvl w:val="0"/>
                <w:numId w:val="28"/>
              </w:numPr>
              <w:ind w:left="504"/>
              <w:rPr>
                <w:rFonts w:eastAsia="Aptos"/>
                <w:color w:val="000000" w:themeColor="text1"/>
                <w:lang w:val="ro-RO"/>
              </w:rPr>
            </w:pPr>
            <w:r w:rsidRPr="00BD5C8F">
              <w:rPr>
                <w:rFonts w:eastAsia="Aptos"/>
                <w:color w:val="000000" w:themeColor="text1"/>
                <w:lang w:val="ro-RO"/>
              </w:rPr>
              <w:t>gestionare a de</w:t>
            </w:r>
            <w:r w:rsidR="00015E6C">
              <w:rPr>
                <w:rFonts w:eastAsia="Aptos"/>
                <w:color w:val="000000" w:themeColor="text1"/>
                <w:lang w:val="ro-RO"/>
              </w:rPr>
              <w:t>ș</w:t>
            </w:r>
            <w:r w:rsidRPr="00BD5C8F">
              <w:rPr>
                <w:rFonts w:eastAsia="Aptos"/>
                <w:color w:val="000000" w:themeColor="text1"/>
                <w:lang w:val="ro-RO"/>
              </w:rPr>
              <w:t>eurilor care acordă prioritate reciclării în detrimentul eliminării, în procesul de fabrica</w:t>
            </w:r>
            <w:r w:rsidR="00015E6C">
              <w:rPr>
                <w:rFonts w:eastAsia="Aptos"/>
                <w:color w:val="000000" w:themeColor="text1"/>
                <w:lang w:val="ro-RO"/>
              </w:rPr>
              <w:t>ț</w:t>
            </w:r>
            <w:r w:rsidRPr="00BD5C8F">
              <w:rPr>
                <w:rFonts w:eastAsia="Aptos"/>
                <w:color w:val="000000" w:themeColor="text1"/>
                <w:lang w:val="ro-RO"/>
              </w:rPr>
              <w:t>ie;</w:t>
            </w:r>
          </w:p>
          <w:p w14:paraId="5D869C77" w14:textId="3CDEC14E" w:rsidR="00626A5E" w:rsidRPr="00BD5C8F" w:rsidRDefault="00626A5E" w:rsidP="00474270">
            <w:pPr>
              <w:pStyle w:val="Listparagraf"/>
              <w:numPr>
                <w:ilvl w:val="0"/>
                <w:numId w:val="28"/>
              </w:numPr>
              <w:ind w:left="504"/>
              <w:rPr>
                <w:rFonts w:eastAsia="Aptos"/>
                <w:color w:val="000000" w:themeColor="text1"/>
                <w:lang w:val="ro-RO"/>
              </w:rPr>
            </w:pPr>
            <w:r w:rsidRPr="00BD5C8F">
              <w:rPr>
                <w:rFonts w:eastAsia="Aptos"/>
                <w:color w:val="000000" w:themeColor="text1"/>
                <w:lang w:val="ro-RO"/>
              </w:rPr>
              <w:t>informa</w:t>
            </w:r>
            <w:r w:rsidR="00015E6C">
              <w:rPr>
                <w:rFonts w:eastAsia="Aptos"/>
                <w:color w:val="000000" w:themeColor="text1"/>
                <w:lang w:val="ro-RO"/>
              </w:rPr>
              <w:t>ț</w:t>
            </w:r>
            <w:r w:rsidRPr="00BD5C8F">
              <w:rPr>
                <w:rFonts w:eastAsia="Aptos"/>
                <w:color w:val="000000" w:themeColor="text1"/>
                <w:lang w:val="ro-RO"/>
              </w:rPr>
              <w:t>ii despre substan</w:t>
            </w:r>
            <w:r w:rsidR="00015E6C">
              <w:rPr>
                <w:rFonts w:eastAsia="Aptos"/>
                <w:color w:val="000000" w:themeColor="text1"/>
                <w:lang w:val="ro-RO"/>
              </w:rPr>
              <w:t>ț</w:t>
            </w:r>
            <w:r w:rsidRPr="00BD5C8F">
              <w:rPr>
                <w:rFonts w:eastAsia="Aptos"/>
                <w:color w:val="000000" w:themeColor="text1"/>
                <w:lang w:val="ro-RO"/>
              </w:rPr>
              <w:t>ele care prezintă motive de îngrijorare pe parcursul întregului ciclu de via</w:t>
            </w:r>
            <w:r w:rsidR="00015E6C">
              <w:rPr>
                <w:rFonts w:eastAsia="Aptos"/>
                <w:color w:val="000000" w:themeColor="text1"/>
                <w:lang w:val="ro-RO"/>
              </w:rPr>
              <w:t>ț</w:t>
            </w:r>
            <w:r w:rsidRPr="00BD5C8F">
              <w:rPr>
                <w:rFonts w:eastAsia="Aptos"/>
                <w:color w:val="000000" w:themeColor="text1"/>
                <w:lang w:val="ro-RO"/>
              </w:rPr>
              <w:t xml:space="preserve">ă al produselor fabricate </w:t>
            </w:r>
            <w:r w:rsidR="00015E6C">
              <w:rPr>
                <w:rFonts w:eastAsia="Aptos"/>
                <w:color w:val="000000" w:themeColor="text1"/>
                <w:lang w:val="ro-RO"/>
              </w:rPr>
              <w:t>ș</w:t>
            </w:r>
            <w:r w:rsidRPr="00BD5C8F">
              <w:rPr>
                <w:rFonts w:eastAsia="Aptos"/>
                <w:color w:val="000000" w:themeColor="text1"/>
                <w:lang w:val="ro-RO"/>
              </w:rPr>
              <w:t>i trasabilitatea acestor substan</w:t>
            </w:r>
            <w:r w:rsidR="00015E6C">
              <w:rPr>
                <w:rFonts w:eastAsia="Aptos"/>
                <w:color w:val="000000" w:themeColor="text1"/>
                <w:lang w:val="ro-RO"/>
              </w:rPr>
              <w:t>ț</w:t>
            </w:r>
            <w:r w:rsidRPr="00BD5C8F">
              <w:rPr>
                <w:rFonts w:eastAsia="Aptos"/>
                <w:color w:val="000000" w:themeColor="text1"/>
                <w:lang w:val="ro-RO"/>
              </w:rPr>
              <w:t>e.</w:t>
            </w:r>
          </w:p>
          <w:p w14:paraId="102D6A6F" w14:textId="77777777" w:rsidR="00626A5E" w:rsidRPr="00BD5C8F" w:rsidRDefault="00626A5E" w:rsidP="00626A5E">
            <w:pPr>
              <w:ind w:left="32"/>
              <w:contextualSpacing/>
              <w:rPr>
                <w:rFonts w:ascii="Times New Roman" w:eastAsia="Aptos" w:hAnsi="Times New Roman" w:cs="Times New Roman"/>
                <w:color w:val="000000" w:themeColor="text1"/>
                <w:lang w:val="ro-RO"/>
              </w:rPr>
            </w:pPr>
          </w:p>
          <w:p w14:paraId="3958D8B3" w14:textId="0D33DC74" w:rsidR="00626A5E" w:rsidRPr="00BD5C8F" w:rsidRDefault="00626A5E" w:rsidP="00626A5E">
            <w:pPr>
              <w:ind w:left="32"/>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(Aceste cerin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e DNSH sunt acelea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ca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pentru activită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ile de produc</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ie 3.1-3.6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3.18-3.20)</w:t>
            </w:r>
          </w:p>
        </w:tc>
        <w:tc>
          <w:tcPr>
            <w:tcW w:w="4218" w:type="dxa"/>
          </w:tcPr>
          <w:p w14:paraId="207E2398"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2754A931" w14:textId="77777777" w:rsidTr="009C2612">
        <w:tc>
          <w:tcPr>
            <w:tcW w:w="1241" w:type="dxa"/>
            <w:tcMar>
              <w:top w:w="57" w:type="dxa"/>
            </w:tcMar>
          </w:tcPr>
          <w:p w14:paraId="7F0C5D09"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WTR 3.1</w:t>
            </w:r>
          </w:p>
        </w:tc>
        <w:tc>
          <w:tcPr>
            <w:tcW w:w="3296" w:type="dxa"/>
          </w:tcPr>
          <w:p w14:paraId="185A107E" w14:textId="6AA4F63B"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shd w:val="clear" w:color="auto" w:fill="FFFFFF"/>
                <w:lang w:val="ro-RO"/>
              </w:rPr>
              <w:t>Solu</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 xml:space="preserve">ii bazate pe natură pentru prevenirea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i protec</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ia împotriva riscului de inunda</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 xml:space="preserve">ii </w:t>
            </w:r>
            <w:r w:rsidR="00015E6C">
              <w:rPr>
                <w:rFonts w:ascii="Times New Roman" w:hAnsi="Times New Roman" w:cs="Times New Roman"/>
                <w:b/>
                <w:bCs/>
                <w:color w:val="000000" w:themeColor="text1"/>
                <w:shd w:val="clear" w:color="auto" w:fill="FFFFFF"/>
                <w:lang w:val="ro-RO"/>
              </w:rPr>
              <w:t>ș</w:t>
            </w:r>
            <w:r w:rsidRPr="00BD5C8F">
              <w:rPr>
                <w:rFonts w:ascii="Times New Roman" w:hAnsi="Times New Roman" w:cs="Times New Roman"/>
                <w:b/>
                <w:bCs/>
                <w:color w:val="000000" w:themeColor="text1"/>
                <w:shd w:val="clear" w:color="auto" w:fill="FFFFFF"/>
                <w:lang w:val="ro-RO"/>
              </w:rPr>
              <w:t>i a riscului de secetă</w:t>
            </w:r>
          </w:p>
        </w:tc>
        <w:tc>
          <w:tcPr>
            <w:tcW w:w="6379" w:type="dxa"/>
          </w:tcPr>
          <w:p w14:paraId="52376CBE" w14:textId="3B9528C1" w:rsidR="00626A5E" w:rsidRPr="00BD5C8F" w:rsidRDefault="00626A5E" w:rsidP="00626A5E">
            <w:pPr>
              <w:ind w:left="32"/>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Cerin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ele sunt acelea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ca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cele pentru activitatea CC 14.2 de mai sus. </w:t>
            </w:r>
          </w:p>
        </w:tc>
        <w:tc>
          <w:tcPr>
            <w:tcW w:w="4218" w:type="dxa"/>
          </w:tcPr>
          <w:p w14:paraId="33538CFE"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56D3364C" w14:textId="77777777" w:rsidTr="009C2612">
        <w:tc>
          <w:tcPr>
            <w:tcW w:w="1241" w:type="dxa"/>
            <w:tcMar>
              <w:top w:w="57" w:type="dxa"/>
            </w:tcMar>
          </w:tcPr>
          <w:p w14:paraId="75EB8A20"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lastRenderedPageBreak/>
              <w:t>WTR 4.1</w:t>
            </w:r>
          </w:p>
        </w:tc>
        <w:tc>
          <w:tcPr>
            <w:tcW w:w="3296" w:type="dxa"/>
          </w:tcPr>
          <w:p w14:paraId="681ED8D8" w14:textId="507BBA8C"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shd w:val="clear" w:color="auto" w:fill="FFFFFF"/>
                <w:lang w:val="ro-RO"/>
              </w:rPr>
              <w:t>Furnizarea de solu</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ii IT/de tehnologie opera</w:t>
            </w:r>
            <w:r w:rsidR="00015E6C">
              <w:rPr>
                <w:rFonts w:ascii="Times New Roman" w:hAnsi="Times New Roman" w:cs="Times New Roman"/>
                <w:b/>
                <w:bCs/>
                <w:color w:val="000000" w:themeColor="text1"/>
                <w:shd w:val="clear" w:color="auto" w:fill="FFFFFF"/>
                <w:lang w:val="ro-RO"/>
              </w:rPr>
              <w:t>ț</w:t>
            </w:r>
            <w:r w:rsidRPr="00BD5C8F">
              <w:rPr>
                <w:rFonts w:ascii="Times New Roman" w:hAnsi="Times New Roman" w:cs="Times New Roman"/>
                <w:b/>
                <w:bCs/>
                <w:color w:val="000000" w:themeColor="text1"/>
                <w:shd w:val="clear" w:color="auto" w:fill="FFFFFF"/>
                <w:lang w:val="ro-RO"/>
              </w:rPr>
              <w:t>ională (OT) bazate pe date în scopul reducerii scurgerilor</w:t>
            </w:r>
          </w:p>
        </w:tc>
        <w:tc>
          <w:tcPr>
            <w:tcW w:w="6379" w:type="dxa"/>
          </w:tcPr>
          <w:p w14:paraId="0271D3FA" w14:textId="50F81FB6" w:rsidR="00626A5E" w:rsidRPr="00BD5C8F" w:rsidRDefault="00626A5E" w:rsidP="00626A5E">
            <w:pPr>
              <w:ind w:left="32"/>
              <w:contextualSpacing/>
              <w:jc w:val="both"/>
              <w:rPr>
                <w:rFonts w:ascii="Times New Roman" w:hAnsi="Times New Roman" w:cs="Times New Roman"/>
                <w:color w:val="000000" w:themeColor="text1"/>
                <w:lang w:val="ro-RO" w:eastAsia="en-GB"/>
              </w:rPr>
            </w:pPr>
            <w:r w:rsidRPr="00BD5C8F">
              <w:rPr>
                <w:rFonts w:ascii="Times New Roman" w:hAnsi="Times New Roman" w:cs="Times New Roman"/>
                <w:color w:val="000000" w:themeColor="text1"/>
                <w:lang w:val="ro-RO" w:eastAsia="en-GB"/>
              </w:rPr>
              <w:t xml:space="preserve">Sunt în vigoare măsuri de gestionare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i reciclare a de</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eurilor la sfâr</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itul ciclului de via</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ă, inclusiv prin acorduri contractuale de dezafectare cu furnizorii de servicii de reciclare, reflectarea în proiec</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iile financiare sau documenta</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ia oficială a proiectului.</w:t>
            </w:r>
          </w:p>
          <w:p w14:paraId="63DDDACF" w14:textId="77777777" w:rsidR="00626A5E" w:rsidRPr="00BD5C8F" w:rsidRDefault="00626A5E" w:rsidP="00626A5E">
            <w:pPr>
              <w:ind w:left="32"/>
              <w:contextualSpacing/>
              <w:jc w:val="both"/>
              <w:rPr>
                <w:rFonts w:ascii="Times New Roman" w:hAnsi="Times New Roman" w:cs="Times New Roman"/>
                <w:color w:val="000000" w:themeColor="text1"/>
                <w:lang w:val="ro-RO" w:eastAsia="en-GB"/>
              </w:rPr>
            </w:pPr>
          </w:p>
          <w:p w14:paraId="512031DC" w14:textId="53A4398D" w:rsidR="00626A5E" w:rsidRPr="00BD5C8F" w:rsidRDefault="00626A5E" w:rsidP="00626A5E">
            <w:pPr>
              <w:ind w:left="32"/>
              <w:contextualSpacing/>
              <w:jc w:val="both"/>
              <w:rPr>
                <w:rFonts w:ascii="Times New Roman" w:hAnsi="Times New Roman" w:cs="Times New Roman"/>
                <w:color w:val="000000" w:themeColor="text1"/>
                <w:lang w:val="ro-RO" w:eastAsia="en-GB"/>
              </w:rPr>
            </w:pPr>
            <w:r w:rsidRPr="00BD5C8F">
              <w:rPr>
                <w:rFonts w:ascii="Times New Roman" w:hAnsi="Times New Roman" w:cs="Times New Roman"/>
                <w:color w:val="000000" w:themeColor="text1"/>
                <w:lang w:val="ro-RO" w:eastAsia="en-GB"/>
              </w:rPr>
              <w:t xml:space="preserve">Aceste măsuri asigură separarea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tratarea componentelor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materialelor pentru a maximiza reciclarea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i reutilizarea în conformitate cu ierarhia de</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eurilor, Legea privind de</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eurile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i reglementările aplicabile. Ar trebui luate în considerare solu</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 xml:space="preserve">ii pentru reutilizarea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reciclarea bateriilor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a electronicelor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a materiilor prime critice din acestea. </w:t>
            </w:r>
          </w:p>
          <w:p w14:paraId="5B259CA9" w14:textId="77777777" w:rsidR="00626A5E" w:rsidRPr="00BD5C8F" w:rsidRDefault="00626A5E" w:rsidP="00626A5E">
            <w:pPr>
              <w:ind w:left="32"/>
              <w:contextualSpacing/>
              <w:jc w:val="both"/>
              <w:rPr>
                <w:rFonts w:ascii="Times New Roman" w:hAnsi="Times New Roman" w:cs="Times New Roman"/>
                <w:color w:val="000000" w:themeColor="text1"/>
                <w:lang w:val="ro-RO" w:eastAsia="en-GB"/>
              </w:rPr>
            </w:pPr>
          </w:p>
          <w:p w14:paraId="4CF7F422" w14:textId="39E220AC" w:rsidR="00626A5E" w:rsidRPr="00015E6C" w:rsidRDefault="00626A5E" w:rsidP="00626A5E">
            <w:pPr>
              <w:ind w:left="32"/>
              <w:contextualSpacing/>
              <w:jc w:val="both"/>
              <w:rPr>
                <w:rFonts w:ascii="Times New Roman" w:eastAsia="Aptos" w:hAnsi="Times New Roman" w:cs="Times New Roman"/>
                <w:color w:val="000000" w:themeColor="text1"/>
                <w:u w:val="single"/>
                <w:lang w:val="ro-RO"/>
              </w:rPr>
            </w:pPr>
            <w:r w:rsidRPr="00BD5C8F">
              <w:rPr>
                <w:rFonts w:ascii="Times New Roman" w:hAnsi="Times New Roman" w:cs="Times New Roman"/>
                <w:color w:val="000000" w:themeColor="text1"/>
                <w:lang w:val="ro-RO" w:eastAsia="en-GB"/>
              </w:rPr>
              <w:t xml:space="preserve">Aceste măsuri includ, de asemenea, controlul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i gestionarea materialelor periculoase. Pregătirea pentru opera</w:t>
            </w:r>
            <w:r w:rsidR="00015E6C">
              <w:rPr>
                <w:rFonts w:ascii="Times New Roman" w:hAnsi="Times New Roman" w:cs="Times New Roman"/>
                <w:color w:val="000000" w:themeColor="text1"/>
                <w:lang w:val="ro-RO" w:eastAsia="en-GB"/>
              </w:rPr>
              <w:t>ț</w:t>
            </w:r>
            <w:r w:rsidRPr="00BD5C8F">
              <w:rPr>
                <w:rFonts w:ascii="Times New Roman" w:hAnsi="Times New Roman" w:cs="Times New Roman"/>
                <w:color w:val="000000" w:themeColor="text1"/>
                <w:lang w:val="ro-RO" w:eastAsia="en-GB"/>
              </w:rPr>
              <w:t xml:space="preserve">iuni de reutilizare, valorificare sau reciclare sau tratarea corespunzătoare, inclusiv îndepărtarea tuturor fluidelor </w:t>
            </w:r>
            <w:r w:rsidR="00015E6C">
              <w:rPr>
                <w:rFonts w:ascii="Times New Roman" w:hAnsi="Times New Roman" w:cs="Times New Roman"/>
                <w:color w:val="000000" w:themeColor="text1"/>
                <w:lang w:val="ro-RO" w:eastAsia="en-GB"/>
              </w:rPr>
              <w:t>ș</w:t>
            </w:r>
            <w:r w:rsidRPr="00BD5C8F">
              <w:rPr>
                <w:rFonts w:ascii="Times New Roman" w:hAnsi="Times New Roman" w:cs="Times New Roman"/>
                <w:color w:val="000000" w:themeColor="text1"/>
                <w:lang w:val="ro-RO" w:eastAsia="en-GB"/>
              </w:rPr>
              <w:t xml:space="preserve">i un tratament selectiv se efectuează în conformitate cu </w:t>
            </w:r>
            <w:r w:rsidRPr="00BD5C8F">
              <w:rPr>
                <w:rFonts w:ascii="Times New Roman" w:hAnsi="Times New Roman" w:cs="Times New Roman"/>
                <w:color w:val="000000" w:themeColor="text1"/>
                <w:lang w:val="ro-RO"/>
              </w:rPr>
              <w:t>Regulamentul privind de</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 xml:space="preserve">eurile de echipamente electrice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electronice</w:t>
            </w:r>
            <w:r w:rsidR="0068250C">
              <w:rPr>
                <w:rFonts w:ascii="Times New Roman" w:hAnsi="Times New Roman" w:cs="Times New Roman"/>
                <w:color w:val="000000" w:themeColor="text1"/>
                <w:lang w:val="ro-RO"/>
              </w:rPr>
              <w:t>, aprobat prin</w:t>
            </w:r>
            <w:r w:rsidRPr="00BD5C8F">
              <w:rPr>
                <w:rFonts w:ascii="Times New Roman" w:hAnsi="Times New Roman" w:cs="Times New Roman"/>
                <w:color w:val="000000" w:themeColor="text1"/>
                <w:lang w:val="ro-RO"/>
              </w:rPr>
              <w:t xml:space="preserve"> </w:t>
            </w:r>
            <w:hyperlink r:id="rId12" w:history="1">
              <w:r w:rsidR="00601B46" w:rsidRPr="00601B46">
                <w:rPr>
                  <w:rFonts w:ascii="Times New Roman" w:hAnsi="Times New Roman" w:cs="Times New Roman"/>
                  <w:color w:val="000000" w:themeColor="text1"/>
                  <w:u w:val="single"/>
                  <w:lang w:val="ro-RO"/>
                </w:rPr>
                <w:t xml:space="preserve">Hotărârea Guvernului </w:t>
              </w:r>
              <w:r w:rsidR="00F614A5" w:rsidRPr="00601B46">
                <w:rPr>
                  <w:rFonts w:ascii="Times New Roman" w:hAnsi="Times New Roman" w:cs="Times New Roman"/>
                  <w:color w:val="000000" w:themeColor="text1"/>
                  <w:u w:val="single"/>
                  <w:lang w:val="ro-RO"/>
                </w:rPr>
                <w:t>nr.</w:t>
              </w:r>
              <w:r w:rsidRPr="00601B46">
                <w:rPr>
                  <w:rFonts w:ascii="Times New Roman" w:hAnsi="Times New Roman" w:cs="Times New Roman"/>
                  <w:color w:val="000000" w:themeColor="text1"/>
                  <w:u w:val="single"/>
                  <w:lang w:val="ro-RO"/>
                </w:rPr>
                <w:t xml:space="preserve"> 212/2018</w:t>
              </w:r>
            </w:hyperlink>
            <w:r w:rsidR="00601B46">
              <w:rPr>
                <w:u w:val="single"/>
              </w:rPr>
              <w:t>.</w:t>
            </w:r>
          </w:p>
          <w:p w14:paraId="5F5D960A" w14:textId="77777777" w:rsidR="00626A5E" w:rsidRPr="00BD5C8F" w:rsidRDefault="00626A5E" w:rsidP="00626A5E">
            <w:pPr>
              <w:ind w:left="32"/>
              <w:contextualSpacing/>
              <w:jc w:val="both"/>
              <w:rPr>
                <w:rFonts w:ascii="Times New Roman" w:eastAsia="Aptos" w:hAnsi="Times New Roman" w:cs="Times New Roman"/>
                <w:color w:val="000000" w:themeColor="text1"/>
                <w:lang w:val="ro-RO"/>
              </w:rPr>
            </w:pPr>
          </w:p>
        </w:tc>
        <w:tc>
          <w:tcPr>
            <w:tcW w:w="4218" w:type="dxa"/>
          </w:tcPr>
          <w:p w14:paraId="2451E7BC" w14:textId="39F0DBA3"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w:t>
            </w:r>
            <w:r w:rsidR="00B8784C">
              <w:rPr>
                <w:rFonts w:ascii="Times New Roman" w:eastAsia="Aptos" w:hAnsi="Times New Roman" w:cs="Times New Roman"/>
                <w:color w:val="000000" w:themeColor="text1"/>
                <w:lang w:val="ro-RO"/>
              </w:rPr>
              <w:t>HG nr.</w:t>
            </w:r>
            <w:r w:rsidR="00B8784C"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 xml:space="preserve">212/2018 </w:t>
            </w:r>
            <w:r w:rsidR="0021522F">
              <w:rPr>
                <w:rFonts w:ascii="Times New Roman" w:eastAsia="Aptos" w:hAnsi="Times New Roman" w:cs="Times New Roman"/>
                <w:color w:val="000000" w:themeColor="text1"/>
                <w:lang w:val="ro-RO"/>
              </w:rPr>
              <w:t>pentru aprobarea Regulamentului privind</w:t>
            </w:r>
            <w:r w:rsidR="0021522F" w:rsidRPr="00BD5C8F">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color w:val="000000" w:themeColor="text1"/>
                <w:lang w:val="ro-RO"/>
              </w:rPr>
              <w:t>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eurile de echipamente electrice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electronice </w:t>
            </w:r>
          </w:p>
          <w:p w14:paraId="7533D290" w14:textId="77777777" w:rsidR="00626A5E" w:rsidRPr="00BD5C8F" w:rsidRDefault="00626A5E" w:rsidP="00626A5E">
            <w:pPr>
              <w:contextualSpacing/>
              <w:rPr>
                <w:rFonts w:ascii="Times New Roman" w:eastAsia="Aptos" w:hAnsi="Times New Roman" w:cs="Times New Roman"/>
                <w:color w:val="000000" w:themeColor="text1"/>
                <w:lang w:val="ro-RO"/>
              </w:rPr>
            </w:pPr>
          </w:p>
          <w:p w14:paraId="0C87F51E" w14:textId="77777777" w:rsidR="00626A5E" w:rsidRPr="00BD5C8F" w:rsidRDefault="00626A5E" w:rsidP="00EB1EFF">
            <w:pPr>
              <w:contextualSpacing/>
              <w:rPr>
                <w:rFonts w:ascii="Times New Roman" w:eastAsia="Aptos" w:hAnsi="Times New Roman" w:cs="Times New Roman"/>
                <w:color w:val="000000" w:themeColor="text1"/>
                <w:lang w:val="ro-RO"/>
              </w:rPr>
            </w:pPr>
          </w:p>
        </w:tc>
      </w:tr>
      <w:tr w:rsidR="00722B3F" w:rsidRPr="00BD5C8F" w14:paraId="61307462" w14:textId="77777777" w:rsidTr="00626A5E">
        <w:tc>
          <w:tcPr>
            <w:tcW w:w="15134" w:type="dxa"/>
            <w:gridSpan w:val="4"/>
            <w:shd w:val="clear" w:color="auto" w:fill="D9D9D9" w:themeFill="background1" w:themeFillShade="D9"/>
            <w:tcMar>
              <w:top w:w="57" w:type="dxa"/>
            </w:tcMar>
          </w:tcPr>
          <w:p w14:paraId="7FD6D680" w14:textId="77777777" w:rsidR="00474270" w:rsidRPr="0048498A" w:rsidRDefault="00474270" w:rsidP="00626A5E">
            <w:pPr>
              <w:contextualSpacing/>
              <w:rPr>
                <w:rFonts w:ascii="Times New Roman" w:eastAsia="Aptos" w:hAnsi="Times New Roman" w:cs="Times New Roman"/>
                <w:b/>
                <w:bCs/>
                <w:color w:val="000000" w:themeColor="text1"/>
                <w:sz w:val="28"/>
                <w:szCs w:val="28"/>
                <w:lang w:val="ro-RO"/>
              </w:rPr>
            </w:pPr>
          </w:p>
          <w:p w14:paraId="6FEFE4FB" w14:textId="4D3E0AF6" w:rsidR="00626A5E" w:rsidRPr="00BD5C8F" w:rsidRDefault="00626A5E" w:rsidP="00474270">
            <w:pPr>
              <w:contextualSpacing/>
              <w:jc w:val="center"/>
              <w:rPr>
                <w:rFonts w:ascii="Times New Roman" w:eastAsia="Aptos" w:hAnsi="Times New Roman" w:cs="Times New Roman"/>
                <w:b/>
                <w:bCs/>
                <w:color w:val="000000" w:themeColor="text1"/>
                <w:lang w:val="ro-RO"/>
              </w:rPr>
            </w:pPr>
            <w:r w:rsidRPr="0048498A">
              <w:rPr>
                <w:rFonts w:ascii="Times New Roman" w:eastAsia="Aptos" w:hAnsi="Times New Roman" w:cs="Times New Roman"/>
                <w:b/>
                <w:bCs/>
                <w:color w:val="000000" w:themeColor="text1"/>
                <w:sz w:val="28"/>
                <w:szCs w:val="28"/>
                <w:lang w:val="ro-RO"/>
              </w:rPr>
              <w:t xml:space="preserve">Prevenirea </w:t>
            </w:r>
            <w:r w:rsidR="00015E6C">
              <w:rPr>
                <w:rFonts w:ascii="Times New Roman" w:eastAsia="Aptos" w:hAnsi="Times New Roman" w:cs="Times New Roman"/>
                <w:b/>
                <w:bCs/>
                <w:color w:val="000000" w:themeColor="text1"/>
                <w:sz w:val="28"/>
                <w:szCs w:val="28"/>
                <w:lang w:val="ro-RO"/>
              </w:rPr>
              <w:t>ș</w:t>
            </w:r>
            <w:r w:rsidRPr="0048498A">
              <w:rPr>
                <w:rFonts w:ascii="Times New Roman" w:eastAsia="Aptos" w:hAnsi="Times New Roman" w:cs="Times New Roman"/>
                <w:b/>
                <w:bCs/>
                <w:color w:val="000000" w:themeColor="text1"/>
                <w:sz w:val="28"/>
                <w:szCs w:val="28"/>
                <w:lang w:val="ro-RO"/>
              </w:rPr>
              <w:t>i controlul poluării</w:t>
            </w:r>
          </w:p>
        </w:tc>
      </w:tr>
      <w:tr w:rsidR="00722B3F" w:rsidRPr="00BD5C8F" w14:paraId="17651AA5" w14:textId="77777777" w:rsidTr="009C2612">
        <w:tc>
          <w:tcPr>
            <w:tcW w:w="1241" w:type="dxa"/>
            <w:tcMar>
              <w:top w:w="57" w:type="dxa"/>
            </w:tcMar>
          </w:tcPr>
          <w:p w14:paraId="1AEDAF8B" w14:textId="77777777" w:rsidR="00474270" w:rsidRPr="00BD5C8F" w:rsidRDefault="00474270" w:rsidP="00626A5E">
            <w:pPr>
              <w:contextualSpacing/>
              <w:rPr>
                <w:rFonts w:ascii="Times New Roman" w:hAnsi="Times New Roman" w:cs="Times New Roman"/>
                <w:b/>
                <w:bCs/>
                <w:color w:val="000000" w:themeColor="text1"/>
                <w:lang w:val="ro-RO" w:eastAsia="en-GB"/>
              </w:rPr>
            </w:pPr>
          </w:p>
          <w:p w14:paraId="2B74161A" w14:textId="77777777"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PPC 1.1</w:t>
            </w:r>
          </w:p>
          <w:p w14:paraId="1F80BC8A" w14:textId="64AED2D8"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PPC 1.2</w:t>
            </w:r>
            <w:r w:rsidR="007E2322">
              <w:rPr>
                <w:rFonts w:ascii="Times New Roman" w:hAnsi="Times New Roman" w:cs="Times New Roman"/>
                <w:b/>
                <w:bCs/>
                <w:color w:val="000000" w:themeColor="text1"/>
                <w:lang w:val="ro-RO" w:eastAsia="en-GB"/>
              </w:rPr>
              <w:t xml:space="preserve"> </w:t>
            </w:r>
          </w:p>
        </w:tc>
        <w:tc>
          <w:tcPr>
            <w:tcW w:w="3296" w:type="dxa"/>
          </w:tcPr>
          <w:p w14:paraId="28CDAC7D" w14:textId="77777777" w:rsidR="00474270" w:rsidRPr="00BD5C8F" w:rsidRDefault="00474270" w:rsidP="00626A5E">
            <w:pPr>
              <w:contextualSpacing/>
              <w:rPr>
                <w:rFonts w:ascii="Times New Roman" w:hAnsi="Times New Roman" w:cs="Times New Roman"/>
                <w:b/>
                <w:bCs/>
                <w:color w:val="000000" w:themeColor="text1"/>
                <w:lang w:val="ro-RO" w:eastAsia="en-GB"/>
              </w:rPr>
            </w:pPr>
          </w:p>
          <w:p w14:paraId="755EED48" w14:textId="1B156D9E" w:rsidR="00626A5E" w:rsidRPr="00BD5C8F" w:rsidRDefault="00DE6284" w:rsidP="00626A5E">
            <w:pPr>
              <w:contextualSpacing/>
              <w:rPr>
                <w:rFonts w:ascii="Times New Roman" w:hAnsi="Times New Roman" w:cs="Times New Roman"/>
                <w:b/>
                <w:bCs/>
                <w:color w:val="000000" w:themeColor="text1"/>
                <w:lang w:val="ro-RO" w:eastAsia="en-GB"/>
              </w:rPr>
            </w:pPr>
            <w:r w:rsidRPr="00DE6284">
              <w:rPr>
                <w:rFonts w:ascii="Times New Roman" w:hAnsi="Times New Roman" w:cs="Times New Roman"/>
                <w:b/>
                <w:bCs/>
                <w:color w:val="000000" w:themeColor="text1"/>
                <w:lang w:val="ro-MD" w:eastAsia="en-GB"/>
              </w:rPr>
              <w:t>Fabricarea ingredientelor farmaceutice active (IFA) și a produselor farmaceutice de bază</w:t>
            </w:r>
            <w:r>
              <w:rPr>
                <w:rFonts w:ascii="Times New Roman" w:hAnsi="Times New Roman" w:cs="Times New Roman"/>
                <w:b/>
                <w:bCs/>
                <w:color w:val="000000" w:themeColor="text1"/>
                <w:lang w:val="ro-RO" w:eastAsia="en-GB"/>
              </w:rPr>
              <w:t xml:space="preserve"> </w:t>
            </w:r>
            <w:r w:rsidR="00015E6C">
              <w:rPr>
                <w:rFonts w:ascii="Times New Roman" w:hAnsi="Times New Roman" w:cs="Times New Roman"/>
                <w:b/>
                <w:bCs/>
                <w:color w:val="000000" w:themeColor="text1"/>
                <w:lang w:val="ro-RO" w:eastAsia="en-GB"/>
              </w:rPr>
              <w:t>ș</w:t>
            </w:r>
            <w:r w:rsidR="00626A5E" w:rsidRPr="00BD5C8F">
              <w:rPr>
                <w:rFonts w:ascii="Times New Roman" w:hAnsi="Times New Roman" w:cs="Times New Roman"/>
                <w:b/>
                <w:bCs/>
                <w:color w:val="000000" w:themeColor="text1"/>
                <w:lang w:val="ro-RO" w:eastAsia="en-GB"/>
              </w:rPr>
              <w:t>i Fabricarea de medicamente</w:t>
            </w:r>
          </w:p>
        </w:tc>
        <w:tc>
          <w:tcPr>
            <w:tcW w:w="6379" w:type="dxa"/>
          </w:tcPr>
          <w:p w14:paraId="55C1D3FF" w14:textId="77777777" w:rsidR="00474270" w:rsidRPr="00BD5C8F" w:rsidRDefault="00474270" w:rsidP="00626A5E">
            <w:pPr>
              <w:pStyle w:val="oj-normal"/>
              <w:spacing w:before="0" w:beforeAutospacing="0" w:after="0" w:afterAutospacing="0"/>
              <w:contextualSpacing/>
              <w:jc w:val="both"/>
              <w:rPr>
                <w:color w:val="000000" w:themeColor="text1"/>
                <w:lang w:val="ro-RO"/>
              </w:rPr>
            </w:pPr>
          </w:p>
          <w:p w14:paraId="6F31F043" w14:textId="6585E85F" w:rsidR="00474270" w:rsidRPr="00DB132B" w:rsidRDefault="00626A5E" w:rsidP="00626A5E">
            <w:pPr>
              <w:pStyle w:val="oj-normal"/>
              <w:spacing w:before="0" w:beforeAutospacing="0" w:after="0" w:afterAutospacing="0"/>
              <w:contextualSpacing/>
              <w:jc w:val="both"/>
              <w:rPr>
                <w:color w:val="000000" w:themeColor="text1"/>
                <w:lang w:val="ro-RO"/>
              </w:rPr>
            </w:pPr>
            <w:r w:rsidRPr="00BD5C8F">
              <w:rPr>
                <w:color w:val="000000" w:themeColor="text1"/>
                <w:lang w:val="ro-RO"/>
              </w:rPr>
              <w:t xml:space="preserve">Activitatea evaluează disponibilitatea tehnicilor care sprijină aspectele descrise mai jos </w:t>
            </w:r>
            <w:r w:rsidR="00015E6C">
              <w:rPr>
                <w:color w:val="000000" w:themeColor="text1"/>
                <w:lang w:val="ro-RO"/>
              </w:rPr>
              <w:t>ș</w:t>
            </w:r>
            <w:r w:rsidRPr="00BD5C8F">
              <w:rPr>
                <w:color w:val="000000" w:themeColor="text1"/>
                <w:lang w:val="ro-RO"/>
              </w:rPr>
              <w:t xml:space="preserve">i, dacă este posibil, adoptă astfel de tehnici: reutilizarea </w:t>
            </w:r>
            <w:r w:rsidR="00015E6C">
              <w:rPr>
                <w:color w:val="000000" w:themeColor="text1"/>
                <w:lang w:val="ro-RO"/>
              </w:rPr>
              <w:t>ș</w:t>
            </w:r>
            <w:r w:rsidRPr="00BD5C8F">
              <w:rPr>
                <w:color w:val="000000" w:themeColor="text1"/>
                <w:lang w:val="ro-RO"/>
              </w:rPr>
              <w:t xml:space="preserve">i utilizarea materiilor prime secundare </w:t>
            </w:r>
            <w:r w:rsidR="00015E6C">
              <w:rPr>
                <w:color w:val="000000" w:themeColor="text1"/>
                <w:lang w:val="ro-RO"/>
              </w:rPr>
              <w:t>ș</w:t>
            </w:r>
            <w:r w:rsidRPr="00BD5C8F">
              <w:rPr>
                <w:color w:val="000000" w:themeColor="text1"/>
                <w:lang w:val="ro-RO"/>
              </w:rPr>
              <w:t>i a componentelor reutilizate în produsele fabricate; o proiectare care asigură o durabilitate ridicată, un poten</w:t>
            </w:r>
            <w:r w:rsidR="00015E6C">
              <w:rPr>
                <w:color w:val="000000" w:themeColor="text1"/>
                <w:lang w:val="ro-RO"/>
              </w:rPr>
              <w:t>ț</w:t>
            </w:r>
            <w:r w:rsidRPr="00BD5C8F">
              <w:rPr>
                <w:color w:val="000000" w:themeColor="text1"/>
                <w:lang w:val="ro-RO"/>
              </w:rPr>
              <w:t>ial de reciclare ridicat, dezasamblarea u</w:t>
            </w:r>
            <w:r w:rsidR="00015E6C">
              <w:rPr>
                <w:color w:val="000000" w:themeColor="text1"/>
                <w:lang w:val="ro-RO"/>
              </w:rPr>
              <w:t>ș</w:t>
            </w:r>
            <w:r w:rsidRPr="00BD5C8F">
              <w:rPr>
                <w:color w:val="000000" w:themeColor="text1"/>
                <w:lang w:val="ro-RO"/>
              </w:rPr>
              <w:t xml:space="preserve">oară </w:t>
            </w:r>
            <w:r w:rsidR="00015E6C">
              <w:rPr>
                <w:color w:val="000000" w:themeColor="text1"/>
                <w:lang w:val="ro-RO"/>
              </w:rPr>
              <w:t>ș</w:t>
            </w:r>
            <w:r w:rsidRPr="00BD5C8F">
              <w:rPr>
                <w:color w:val="000000" w:themeColor="text1"/>
                <w:lang w:val="ro-RO"/>
              </w:rPr>
              <w:t>i adaptabilitatea produselor fabricate; o gestionare a de</w:t>
            </w:r>
            <w:r w:rsidR="00015E6C">
              <w:rPr>
                <w:color w:val="000000" w:themeColor="text1"/>
                <w:lang w:val="ro-RO"/>
              </w:rPr>
              <w:t>ș</w:t>
            </w:r>
            <w:r w:rsidRPr="00BD5C8F">
              <w:rPr>
                <w:color w:val="000000" w:themeColor="text1"/>
                <w:lang w:val="ro-RO"/>
              </w:rPr>
              <w:t>eurilor care acordă prioritate reciclării în detrimentul eliminării, în procesul de fabrica</w:t>
            </w:r>
            <w:r w:rsidR="00015E6C">
              <w:rPr>
                <w:color w:val="000000" w:themeColor="text1"/>
                <w:lang w:val="ro-RO"/>
              </w:rPr>
              <w:t>ț</w:t>
            </w:r>
            <w:r w:rsidRPr="00BD5C8F">
              <w:rPr>
                <w:color w:val="000000" w:themeColor="text1"/>
                <w:lang w:val="ro-RO"/>
              </w:rPr>
              <w:t>ie; informa</w:t>
            </w:r>
            <w:r w:rsidR="00015E6C">
              <w:rPr>
                <w:color w:val="000000" w:themeColor="text1"/>
                <w:lang w:val="ro-RO"/>
              </w:rPr>
              <w:t>ț</w:t>
            </w:r>
            <w:r w:rsidRPr="00BD5C8F">
              <w:rPr>
                <w:color w:val="000000" w:themeColor="text1"/>
                <w:lang w:val="ro-RO"/>
              </w:rPr>
              <w:t>iile privind ingredientele produselor de-a lungul lan</w:t>
            </w:r>
            <w:r w:rsidR="00015E6C">
              <w:rPr>
                <w:color w:val="000000" w:themeColor="text1"/>
                <w:lang w:val="ro-RO"/>
              </w:rPr>
              <w:t>ț</w:t>
            </w:r>
            <w:r w:rsidRPr="00BD5C8F">
              <w:rPr>
                <w:color w:val="000000" w:themeColor="text1"/>
                <w:lang w:val="ro-RO"/>
              </w:rPr>
              <w:t>ului de aprovizionare.</w:t>
            </w:r>
          </w:p>
        </w:tc>
        <w:tc>
          <w:tcPr>
            <w:tcW w:w="4218" w:type="dxa"/>
          </w:tcPr>
          <w:p w14:paraId="69DB269C"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7F96ECDE" w14:textId="77777777" w:rsidTr="009C2612">
        <w:tc>
          <w:tcPr>
            <w:tcW w:w="1241" w:type="dxa"/>
            <w:tcMar>
              <w:top w:w="57" w:type="dxa"/>
            </w:tcMar>
          </w:tcPr>
          <w:p w14:paraId="1CBBFBF8"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lastRenderedPageBreak/>
              <w:t xml:space="preserve">PPC 2.1 </w:t>
            </w:r>
          </w:p>
        </w:tc>
        <w:tc>
          <w:tcPr>
            <w:tcW w:w="3296" w:type="dxa"/>
          </w:tcPr>
          <w:p w14:paraId="72BE0C44" w14:textId="2A78B41F"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 xml:space="preserve">Colectarea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transportul de</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eurilor periculoase</w:t>
            </w:r>
          </w:p>
        </w:tc>
        <w:tc>
          <w:tcPr>
            <w:tcW w:w="6379" w:type="dxa"/>
          </w:tcPr>
          <w:p w14:paraId="7FE98F3A" w14:textId="7923BF0B"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colectate separat nu sunt amestecate în instala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iile de depozitare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transfer ale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 cu alte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sau materiale cu proprietă</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 diferite. </w:t>
            </w:r>
          </w:p>
          <w:p w14:paraId="3E288E18" w14:textId="284B8B35"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reciclabile" nu sunt eliminate, incinerate sau coincinerate.</w:t>
            </w:r>
          </w:p>
          <w:p w14:paraId="34E00975" w14:textId="77777777" w:rsidR="00626A5E" w:rsidRPr="00BD5C8F" w:rsidRDefault="00626A5E" w:rsidP="00626A5E">
            <w:pPr>
              <w:contextualSpacing/>
              <w:rPr>
                <w:rFonts w:ascii="Times New Roman" w:eastAsia="Aptos" w:hAnsi="Times New Roman" w:cs="Times New Roman"/>
                <w:color w:val="000000" w:themeColor="text1"/>
                <w:lang w:val="ro-RO"/>
              </w:rPr>
            </w:pPr>
          </w:p>
          <w:p w14:paraId="190ACED8" w14:textId="5F80A6A5" w:rsidR="00474270" w:rsidRPr="00DB132B" w:rsidRDefault="00626A5E" w:rsidP="00626A5E">
            <w:pPr>
              <w:contextualSpacing/>
              <w:rPr>
                <w:rFonts w:ascii="Times New Roman" w:hAnsi="Times New Roman" w:cs="Times New Roman"/>
                <w:color w:val="000000" w:themeColor="text1"/>
                <w:shd w:val="clear" w:color="auto" w:fill="FFFFFF"/>
                <w:lang w:val="ro-RO"/>
              </w:rPr>
            </w:pPr>
            <w:r w:rsidRPr="00BD5C8F">
              <w:rPr>
                <w:rStyle w:val="apple-converted-space"/>
                <w:rFonts w:ascii="Times New Roman" w:eastAsiaTheme="majorEastAsia" w:hAnsi="Times New Roman" w:cs="Times New Roman"/>
                <w:color w:val="000000" w:themeColor="text1"/>
                <w:shd w:val="clear" w:color="auto" w:fill="FFFFFF"/>
                <w:lang w:val="ro-RO"/>
              </w:rPr>
              <w:t> *</w:t>
            </w:r>
            <w:r w:rsidRPr="00BD5C8F">
              <w:rPr>
                <w:rFonts w:ascii="Times New Roman" w:hAnsi="Times New Roman" w:cs="Times New Roman"/>
                <w:color w:val="000000" w:themeColor="text1"/>
                <w:shd w:val="clear" w:color="auto" w:fill="FFFFFF"/>
                <w:lang w:val="ro-RO"/>
              </w:rPr>
              <w:t>„Reciclare” înseamnă orice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iune de valorificare prin care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eurile sunt transformate în produse, materiale sau substan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e pentru a-</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îndeplini func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ia lor ini</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ială sau pentru alte scopuri. Aceasta include reprocesarea materialelor organice, dar nu include recuperarea energiei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reprocesarea în vederea folosirii materialelor drept combustibil sau pentru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iunile de rambleiere</w:t>
            </w:r>
          </w:p>
        </w:tc>
        <w:tc>
          <w:tcPr>
            <w:tcW w:w="4218" w:type="dxa"/>
          </w:tcPr>
          <w:p w14:paraId="4EADE0D3"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6638654D" w14:textId="77777777" w:rsidTr="009C2612">
        <w:tc>
          <w:tcPr>
            <w:tcW w:w="1241" w:type="dxa"/>
            <w:tcMar>
              <w:top w:w="57" w:type="dxa"/>
            </w:tcMar>
          </w:tcPr>
          <w:p w14:paraId="5C0A0844"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 xml:space="preserve">PPC 2.3 </w:t>
            </w:r>
          </w:p>
        </w:tc>
        <w:tc>
          <w:tcPr>
            <w:tcW w:w="3296" w:type="dxa"/>
          </w:tcPr>
          <w:p w14:paraId="07EC1038" w14:textId="5B14B292"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Decontaminarea depozitelor de de</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 xml:space="preserve">euri neconforme din punct de vedere legal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a gropilor de gunoi abandonate sau ilegale</w:t>
            </w:r>
          </w:p>
        </w:tc>
        <w:tc>
          <w:tcPr>
            <w:tcW w:w="6379" w:type="dxa"/>
          </w:tcPr>
          <w:p w14:paraId="0636DCF5" w14:textId="03F66DED"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În cazul în care proiectul de decontaminare prevede excavarea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eliminarea depozitului de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sau a gropii de gunoi existente,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excavate sunt gestionate în conformitate cu principiul ierarhiei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eurilor, acordând prioritate reciclării în detrimentul altor tipuri de valorificare materială, incinerării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eliminării, în măsura în care acest lucru este fezabil din punct de vedere tehnic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nu cre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te riscurile pentru mediu sau pentru sănătatea umană.</w:t>
            </w:r>
          </w:p>
          <w:p w14:paraId="01C767B8" w14:textId="77777777" w:rsidR="00474270" w:rsidRPr="00BD5C8F" w:rsidRDefault="00474270" w:rsidP="00626A5E">
            <w:pPr>
              <w:contextualSpacing/>
              <w:jc w:val="both"/>
              <w:rPr>
                <w:rFonts w:ascii="Times New Roman" w:eastAsia="Aptos" w:hAnsi="Times New Roman" w:cs="Times New Roman"/>
                <w:color w:val="000000" w:themeColor="text1"/>
                <w:lang w:val="ro-RO"/>
              </w:rPr>
            </w:pPr>
          </w:p>
        </w:tc>
        <w:tc>
          <w:tcPr>
            <w:tcW w:w="4218" w:type="dxa"/>
          </w:tcPr>
          <w:p w14:paraId="59E2A09C" w14:textId="77777777" w:rsidR="00626A5E" w:rsidRPr="00BD5C8F" w:rsidRDefault="00626A5E" w:rsidP="00626A5E">
            <w:pPr>
              <w:contextualSpacing/>
              <w:rPr>
                <w:rFonts w:ascii="Times New Roman" w:eastAsia="Aptos" w:hAnsi="Times New Roman" w:cs="Times New Roman"/>
                <w:color w:val="000000" w:themeColor="text1"/>
                <w:lang w:val="ro-RO"/>
              </w:rPr>
            </w:pPr>
          </w:p>
        </w:tc>
      </w:tr>
      <w:tr w:rsidR="00722B3F" w:rsidRPr="00BD5C8F" w14:paraId="37EB0A67" w14:textId="77777777" w:rsidTr="009C2612">
        <w:tc>
          <w:tcPr>
            <w:tcW w:w="1241" w:type="dxa"/>
            <w:tcMar>
              <w:top w:w="57" w:type="dxa"/>
            </w:tcMar>
          </w:tcPr>
          <w:p w14:paraId="1C9329A5" w14:textId="7D92FD53"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t>PPC 2.4</w:t>
            </w:r>
            <w:r w:rsidR="007E2322">
              <w:rPr>
                <w:rFonts w:ascii="Times New Roman" w:hAnsi="Times New Roman" w:cs="Times New Roman"/>
                <w:b/>
                <w:bCs/>
                <w:color w:val="000000" w:themeColor="text1"/>
                <w:lang w:val="ro-RO" w:eastAsia="en-GB"/>
              </w:rPr>
              <w:t xml:space="preserve"> </w:t>
            </w:r>
          </w:p>
        </w:tc>
        <w:tc>
          <w:tcPr>
            <w:tcW w:w="3296" w:type="dxa"/>
          </w:tcPr>
          <w:p w14:paraId="54B15D48" w14:textId="004FB9E4" w:rsidR="00626A5E" w:rsidRPr="00BD5C8F" w:rsidRDefault="00626A5E" w:rsidP="00626A5E">
            <w:pPr>
              <w:contextualSpacing/>
              <w:rPr>
                <w:rFonts w:ascii="Times New Roman" w:hAnsi="Times New Roman" w:cs="Times New Roman"/>
                <w:b/>
                <w:bCs/>
                <w:color w:val="000000" w:themeColor="text1"/>
                <w:lang w:val="ro-RO" w:eastAsia="en-GB"/>
              </w:rPr>
            </w:pPr>
            <w:r w:rsidRPr="00BD5C8F">
              <w:rPr>
                <w:rFonts w:ascii="Times New Roman" w:hAnsi="Times New Roman" w:cs="Times New Roman"/>
                <w:b/>
                <w:bCs/>
                <w:color w:val="000000" w:themeColor="text1"/>
                <w:lang w:val="ro-RO" w:eastAsia="en-GB"/>
              </w:rPr>
              <w:t xml:space="preserve">Decontaminarea amplasamentelor </w:t>
            </w:r>
            <w:r w:rsidR="00015E6C">
              <w:rPr>
                <w:rFonts w:ascii="Times New Roman" w:hAnsi="Times New Roman" w:cs="Times New Roman"/>
                <w:b/>
                <w:bCs/>
                <w:color w:val="000000" w:themeColor="text1"/>
                <w:lang w:val="ro-RO" w:eastAsia="en-GB"/>
              </w:rPr>
              <w:t>ș</w:t>
            </w:r>
            <w:r w:rsidRPr="00BD5C8F">
              <w:rPr>
                <w:rFonts w:ascii="Times New Roman" w:hAnsi="Times New Roman" w:cs="Times New Roman"/>
                <w:b/>
                <w:bCs/>
                <w:color w:val="000000" w:themeColor="text1"/>
                <w:lang w:val="ro-RO" w:eastAsia="en-GB"/>
              </w:rPr>
              <w:t>i a zonelor contaminate</w:t>
            </w:r>
          </w:p>
        </w:tc>
        <w:tc>
          <w:tcPr>
            <w:tcW w:w="6379" w:type="dxa"/>
          </w:tcPr>
          <w:p w14:paraId="499E3C08" w14:textId="54F53F0D"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Cel pu</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in 70% (în greutate) din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eurile de materiale nepericuloase provenite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ii, demolări sau alte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(cu excep</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ia materialelor geologice naturale definite în categoria </w:t>
            </w:r>
            <w:r w:rsidRPr="00BD5C8F">
              <w:rPr>
                <w:rFonts w:ascii="Times New Roman" w:eastAsia="Aptos" w:hAnsi="Times New Roman" w:cs="Times New Roman"/>
                <w:color w:val="000000" w:themeColor="text1"/>
                <w:lang w:val="ro-RO"/>
              </w:rPr>
              <w:t>în categoria 17 05 04 din HG nr. 99/2018 pentru aprobare</w:t>
            </w:r>
            <w:r w:rsidR="00CB2238">
              <w:rPr>
                <w:rFonts w:ascii="Times New Roman" w:eastAsia="Aptos" w:hAnsi="Times New Roman" w:cs="Times New Roman"/>
                <w:color w:val="000000" w:themeColor="text1"/>
                <w:lang w:val="ro-RO"/>
              </w:rPr>
              <w:t>a</w:t>
            </w:r>
            <w:r w:rsidRPr="00BD5C8F">
              <w:rPr>
                <w:rFonts w:ascii="Times New Roman" w:eastAsia="Aptos" w:hAnsi="Times New Roman" w:cs="Times New Roman"/>
                <w:color w:val="000000" w:themeColor="text1"/>
                <w:lang w:val="ro-RO"/>
              </w:rPr>
              <w:t xml:space="preserve"> </w:t>
            </w:r>
            <w:r w:rsidR="00CB2238">
              <w:rPr>
                <w:rFonts w:ascii="Times New Roman" w:eastAsia="Aptos" w:hAnsi="Times New Roman" w:cs="Times New Roman"/>
                <w:color w:val="000000" w:themeColor="text1"/>
                <w:lang w:val="ro-RO"/>
              </w:rPr>
              <w:t>L</w:t>
            </w:r>
            <w:r w:rsidRPr="00BD5C8F">
              <w:rPr>
                <w:rFonts w:ascii="Times New Roman" w:eastAsia="Aptos" w:hAnsi="Times New Roman" w:cs="Times New Roman"/>
                <w:color w:val="000000" w:themeColor="text1"/>
                <w:lang w:val="ro-RO"/>
              </w:rPr>
              <w:t>ist</w:t>
            </w:r>
            <w:r w:rsidR="00CB2238">
              <w:rPr>
                <w:rFonts w:ascii="Times New Roman" w:eastAsia="Aptos" w:hAnsi="Times New Roman" w:cs="Times New Roman"/>
                <w:color w:val="000000" w:themeColor="text1"/>
                <w:lang w:val="ro-RO"/>
              </w:rPr>
              <w:t>ei</w:t>
            </w:r>
            <w:r w:rsidRPr="00BD5C8F">
              <w:rPr>
                <w:rFonts w:ascii="Times New Roman" w:eastAsia="Aptos" w:hAnsi="Times New Roman" w:cs="Times New Roman"/>
                <w:color w:val="000000" w:themeColor="text1"/>
                <w:lang w:val="ro-RO"/>
              </w:rPr>
              <w:t xml:space="preserv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w:t>
            </w:r>
            <w:r w:rsidRPr="00BD5C8F">
              <w:rPr>
                <w:rFonts w:ascii="Times New Roman" w:hAnsi="Times New Roman" w:cs="Times New Roman"/>
                <w:color w:val="000000" w:themeColor="text1"/>
                <w:shd w:val="clear" w:color="auto" w:fill="FFFFFF"/>
                <w:lang w:val="ro-RO"/>
              </w:rPr>
              <w:t xml:space="preserve"> generate pe amplasamentul în curs de decontaminare sunt pregătite pentru reutilizare, reciclare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alte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valorificare a materialelor, inclusiv opera</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iuni de rambleiere care utilizează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 pentru a înlocui alte materiale, în conformitate cu ierarhia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 xml:space="preserve">eurilor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cu Protocolul UE pentru gestionarea de</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eurilor din construc</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ii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demolări, cu excep</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ia cazului în care planul de decontaminare aprobat oferă o justificare clară bazată pe motive tehnice sau de mediu, altele decât cele legate de costuri.</w:t>
            </w:r>
          </w:p>
        </w:tc>
        <w:tc>
          <w:tcPr>
            <w:tcW w:w="4218" w:type="dxa"/>
          </w:tcPr>
          <w:p w14:paraId="5671DD17" w14:textId="1725FC45"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w:t>
            </w:r>
            <w:r w:rsidR="007E2322">
              <w:rPr>
                <w:rFonts w:ascii="Times New Roman" w:eastAsia="Aptos" w:hAnsi="Times New Roman" w:cs="Times New Roman"/>
                <w:color w:val="000000" w:themeColor="text1"/>
                <w:lang w:val="ro-RO"/>
              </w:rPr>
              <w:t xml:space="preserve"> </w:t>
            </w:r>
            <w:r w:rsidR="00DA68FF">
              <w:rPr>
                <w:rFonts w:ascii="Times New Roman" w:eastAsia="Aptos" w:hAnsi="Times New Roman" w:cs="Times New Roman"/>
                <w:color w:val="000000" w:themeColor="text1"/>
                <w:lang w:val="ro-RO"/>
              </w:rPr>
              <w:t xml:space="preserve">Hotărârea Guvernului </w:t>
            </w:r>
            <w:r w:rsidR="00567F2D">
              <w:rPr>
                <w:rFonts w:ascii="Times New Roman" w:eastAsia="Aptos" w:hAnsi="Times New Roman" w:cs="Times New Roman"/>
                <w:color w:val="000000" w:themeColor="text1"/>
                <w:lang w:val="ro-RO"/>
              </w:rPr>
              <w:t>nr.</w:t>
            </w:r>
            <w:r w:rsidRPr="00BD5C8F">
              <w:rPr>
                <w:rFonts w:ascii="Times New Roman" w:eastAsia="Aptos" w:hAnsi="Times New Roman" w:cs="Times New Roman"/>
                <w:color w:val="000000" w:themeColor="text1"/>
                <w:lang w:val="ro-RO"/>
              </w:rPr>
              <w:t xml:space="preserve"> 99/2018 pentru aprobarea </w:t>
            </w:r>
            <w:r w:rsidR="00F33159">
              <w:rPr>
                <w:rFonts w:ascii="Times New Roman" w:eastAsia="Aptos" w:hAnsi="Times New Roman" w:cs="Times New Roman"/>
                <w:color w:val="000000" w:themeColor="text1"/>
                <w:lang w:val="ro-RO"/>
              </w:rPr>
              <w:t>L</w:t>
            </w:r>
            <w:r w:rsidRPr="00BD5C8F">
              <w:rPr>
                <w:rFonts w:ascii="Times New Roman" w:eastAsia="Aptos" w:hAnsi="Times New Roman" w:cs="Times New Roman"/>
                <w:color w:val="000000" w:themeColor="text1"/>
                <w:lang w:val="ro-RO"/>
              </w:rPr>
              <w:t>ist</w:t>
            </w:r>
            <w:r w:rsidR="00F33159">
              <w:rPr>
                <w:rFonts w:ascii="Times New Roman" w:eastAsia="Aptos" w:hAnsi="Times New Roman" w:cs="Times New Roman"/>
                <w:color w:val="000000" w:themeColor="text1"/>
                <w:lang w:val="ro-RO"/>
              </w:rPr>
              <w:t>ei</w:t>
            </w:r>
            <w:r w:rsidRPr="00BD5C8F">
              <w:rPr>
                <w:rFonts w:ascii="Times New Roman" w:eastAsia="Aptos" w:hAnsi="Times New Roman" w:cs="Times New Roman"/>
                <w:color w:val="000000" w:themeColor="text1"/>
                <w:lang w:val="ro-RO"/>
              </w:rPr>
              <w:t xml:space="preserve">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eurilor</w:t>
            </w:r>
          </w:p>
          <w:p w14:paraId="2FB1BB80" w14:textId="19A1A6C2" w:rsidR="00626A5E" w:rsidRPr="00BD5C8F" w:rsidRDefault="00626A5E" w:rsidP="00626A5E">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w:t>
            </w:r>
            <w:hyperlink r:id="rId13" w:tgtFrame="_blank" w:history="1">
              <w:r w:rsidRPr="00DA68F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Pr="00DA68FF">
                <w:rPr>
                  <w:rFonts w:ascii="Times New Roman" w:eastAsia="Aptos" w:hAnsi="Times New Roman" w:cs="Times New Roman"/>
                  <w:color w:val="000000" w:themeColor="text1"/>
                  <w:lang w:val="ro-RO"/>
                </w:rPr>
                <w:t>eurile</w:t>
              </w:r>
            </w:hyperlink>
            <w:r w:rsidRPr="00BD5C8F">
              <w:rPr>
                <w:rFonts w:ascii="Times New Roman" w:eastAsia="Aptos" w:hAnsi="Times New Roman" w:cs="Times New Roman"/>
                <w:color w:val="000000" w:themeColor="text1"/>
                <w:lang w:val="ro-RO"/>
              </w:rPr>
              <w:t> </w:t>
            </w:r>
          </w:p>
          <w:p w14:paraId="614BE708" w14:textId="7E01373F" w:rsidR="00626A5E" w:rsidRPr="00BD5C8F" w:rsidRDefault="00626A5E" w:rsidP="00EB1EFF">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w:t>
            </w:r>
            <w:r w:rsidR="00474270" w:rsidRPr="00BD5C8F">
              <w:rPr>
                <w:rFonts w:ascii="Times New Roman" w:eastAsia="Aptos" w:hAnsi="Times New Roman" w:cs="Times New Roman"/>
                <w:color w:val="000000" w:themeColor="text1"/>
                <w:lang w:val="ro-RO"/>
              </w:rPr>
              <w:t>- Protocolul UE privind gestionarea de</w:t>
            </w:r>
            <w:r w:rsidR="00015E6C">
              <w:rPr>
                <w:rFonts w:ascii="Times New Roman" w:eastAsia="Aptos" w:hAnsi="Times New Roman" w:cs="Times New Roman"/>
                <w:color w:val="000000" w:themeColor="text1"/>
                <w:lang w:val="ro-RO"/>
              </w:rPr>
              <w:t>ș</w:t>
            </w:r>
            <w:r w:rsidR="00474270" w:rsidRPr="00BD5C8F">
              <w:rPr>
                <w:rFonts w:ascii="Times New Roman" w:eastAsia="Aptos" w:hAnsi="Times New Roman" w:cs="Times New Roman"/>
                <w:color w:val="000000" w:themeColor="text1"/>
                <w:lang w:val="ro-RO"/>
              </w:rPr>
              <w:t>eurilor din construc</w:t>
            </w:r>
            <w:r w:rsidR="00015E6C">
              <w:rPr>
                <w:rFonts w:ascii="Times New Roman" w:eastAsia="Aptos" w:hAnsi="Times New Roman" w:cs="Times New Roman"/>
                <w:color w:val="000000" w:themeColor="text1"/>
                <w:lang w:val="ro-RO"/>
              </w:rPr>
              <w:t>ț</w:t>
            </w:r>
            <w:r w:rsidR="00474270" w:rsidRPr="00BD5C8F">
              <w:rPr>
                <w:rFonts w:ascii="Times New Roman" w:eastAsia="Aptos" w:hAnsi="Times New Roman" w:cs="Times New Roman"/>
                <w:color w:val="000000" w:themeColor="text1"/>
                <w:lang w:val="ro-RO"/>
              </w:rPr>
              <w:t xml:space="preserve">ii </w:t>
            </w:r>
            <w:r w:rsidR="00015E6C">
              <w:rPr>
                <w:rFonts w:ascii="Times New Roman" w:eastAsia="Aptos" w:hAnsi="Times New Roman" w:cs="Times New Roman"/>
                <w:color w:val="000000" w:themeColor="text1"/>
                <w:lang w:val="ro-RO"/>
              </w:rPr>
              <w:t>ș</w:t>
            </w:r>
            <w:r w:rsidR="00474270" w:rsidRPr="00BD5C8F">
              <w:rPr>
                <w:rFonts w:ascii="Times New Roman" w:eastAsia="Aptos" w:hAnsi="Times New Roman" w:cs="Times New Roman"/>
                <w:color w:val="000000" w:themeColor="text1"/>
                <w:lang w:val="ro-RO"/>
              </w:rPr>
              <w:t xml:space="preserve">i demolări, septembrie 2016: </w:t>
            </w:r>
          </w:p>
        </w:tc>
      </w:tr>
      <w:tr w:rsidR="00722B3F" w:rsidRPr="00BD5C8F" w14:paraId="5AF84CD1" w14:textId="77777777" w:rsidTr="00626A5E">
        <w:tc>
          <w:tcPr>
            <w:tcW w:w="15134" w:type="dxa"/>
            <w:gridSpan w:val="4"/>
            <w:shd w:val="clear" w:color="auto" w:fill="D9D9D9" w:themeFill="background1" w:themeFillShade="D9"/>
            <w:tcMar>
              <w:top w:w="57" w:type="dxa"/>
            </w:tcMar>
          </w:tcPr>
          <w:p w14:paraId="4EFAEBDB" w14:textId="77777777" w:rsidR="00474270" w:rsidRPr="00752049" w:rsidRDefault="00474270" w:rsidP="00474270">
            <w:pPr>
              <w:contextualSpacing/>
              <w:jc w:val="center"/>
              <w:rPr>
                <w:rFonts w:ascii="Times New Roman" w:eastAsia="Aptos" w:hAnsi="Times New Roman" w:cs="Times New Roman"/>
                <w:b/>
                <w:bCs/>
                <w:color w:val="000000" w:themeColor="text1"/>
                <w:sz w:val="28"/>
                <w:szCs w:val="28"/>
                <w:lang w:val="ro-RO"/>
              </w:rPr>
            </w:pPr>
          </w:p>
          <w:p w14:paraId="0B37139E" w14:textId="63D18809" w:rsidR="00626A5E" w:rsidRPr="00BD5C8F" w:rsidRDefault="00626A5E" w:rsidP="00474270">
            <w:pPr>
              <w:contextualSpacing/>
              <w:jc w:val="center"/>
              <w:rPr>
                <w:rFonts w:ascii="Times New Roman" w:eastAsia="Aptos" w:hAnsi="Times New Roman" w:cs="Times New Roman"/>
                <w:b/>
                <w:bCs/>
                <w:color w:val="000000" w:themeColor="text1"/>
                <w:lang w:val="ro-RO"/>
              </w:rPr>
            </w:pPr>
            <w:r w:rsidRPr="00752049">
              <w:rPr>
                <w:rFonts w:ascii="Times New Roman" w:eastAsia="Aptos" w:hAnsi="Times New Roman" w:cs="Times New Roman"/>
                <w:b/>
                <w:bCs/>
                <w:color w:val="000000" w:themeColor="text1"/>
                <w:sz w:val="28"/>
                <w:szCs w:val="28"/>
                <w:lang w:val="ro-RO"/>
              </w:rPr>
              <w:lastRenderedPageBreak/>
              <w:t>Protec</w:t>
            </w:r>
            <w:r w:rsidR="00015E6C">
              <w:rPr>
                <w:rFonts w:ascii="Times New Roman" w:eastAsia="Aptos" w:hAnsi="Times New Roman" w:cs="Times New Roman"/>
                <w:b/>
                <w:bCs/>
                <w:color w:val="000000" w:themeColor="text1"/>
                <w:sz w:val="28"/>
                <w:szCs w:val="28"/>
                <w:lang w:val="ro-RO"/>
              </w:rPr>
              <w:t>ț</w:t>
            </w:r>
            <w:r w:rsidRPr="00752049">
              <w:rPr>
                <w:rFonts w:ascii="Times New Roman" w:eastAsia="Aptos" w:hAnsi="Times New Roman" w:cs="Times New Roman"/>
                <w:b/>
                <w:bCs/>
                <w:color w:val="000000" w:themeColor="text1"/>
                <w:sz w:val="28"/>
                <w:szCs w:val="28"/>
                <w:lang w:val="ro-RO"/>
              </w:rPr>
              <w:t>ia/refacerea biodiversită</w:t>
            </w:r>
            <w:r w:rsidR="00015E6C">
              <w:rPr>
                <w:rFonts w:ascii="Times New Roman" w:eastAsia="Aptos" w:hAnsi="Times New Roman" w:cs="Times New Roman"/>
                <w:b/>
                <w:bCs/>
                <w:color w:val="000000" w:themeColor="text1"/>
                <w:sz w:val="28"/>
                <w:szCs w:val="28"/>
                <w:lang w:val="ro-RO"/>
              </w:rPr>
              <w:t>ț</w:t>
            </w:r>
            <w:r w:rsidRPr="00752049">
              <w:rPr>
                <w:rFonts w:ascii="Times New Roman" w:eastAsia="Aptos" w:hAnsi="Times New Roman" w:cs="Times New Roman"/>
                <w:b/>
                <w:bCs/>
                <w:color w:val="000000" w:themeColor="text1"/>
                <w:sz w:val="28"/>
                <w:szCs w:val="28"/>
                <w:lang w:val="ro-RO"/>
              </w:rPr>
              <w:t xml:space="preserve">ii </w:t>
            </w:r>
            <w:r w:rsidR="00015E6C">
              <w:rPr>
                <w:rFonts w:ascii="Times New Roman" w:eastAsia="Aptos" w:hAnsi="Times New Roman" w:cs="Times New Roman"/>
                <w:b/>
                <w:bCs/>
                <w:color w:val="000000" w:themeColor="text1"/>
                <w:sz w:val="28"/>
                <w:szCs w:val="28"/>
                <w:lang w:val="ro-RO"/>
              </w:rPr>
              <w:t>ș</w:t>
            </w:r>
            <w:r w:rsidRPr="00752049">
              <w:rPr>
                <w:rFonts w:ascii="Times New Roman" w:eastAsia="Aptos" w:hAnsi="Times New Roman" w:cs="Times New Roman"/>
                <w:b/>
                <w:bCs/>
                <w:color w:val="000000" w:themeColor="text1"/>
                <w:sz w:val="28"/>
                <w:szCs w:val="28"/>
                <w:lang w:val="ro-RO"/>
              </w:rPr>
              <w:t>i a ecosistemelor</w:t>
            </w:r>
          </w:p>
        </w:tc>
      </w:tr>
      <w:tr w:rsidR="00722B3F" w:rsidRPr="00BD5C8F" w14:paraId="07F059FC" w14:textId="77777777" w:rsidTr="009C2612">
        <w:tc>
          <w:tcPr>
            <w:tcW w:w="1241" w:type="dxa"/>
            <w:tcMar>
              <w:top w:w="57" w:type="dxa"/>
            </w:tcMar>
          </w:tcPr>
          <w:p w14:paraId="02A7E584" w14:textId="77777777" w:rsidR="00626A5E" w:rsidRPr="00BD5C8F" w:rsidRDefault="00626A5E" w:rsidP="00626A5E">
            <w:pPr>
              <w:contextualSpacing/>
              <w:rPr>
                <w:rFonts w:ascii="Times New Roman" w:eastAsia="Aptos" w:hAnsi="Times New Roman" w:cs="Times New Roman"/>
                <w:b/>
                <w:bCs/>
                <w:color w:val="000000" w:themeColor="text1"/>
                <w:lang w:val="ro-RO"/>
              </w:rPr>
            </w:pPr>
            <w:r w:rsidRPr="00BD5C8F">
              <w:rPr>
                <w:rFonts w:ascii="Times New Roman" w:hAnsi="Times New Roman" w:cs="Times New Roman"/>
                <w:b/>
                <w:bCs/>
                <w:color w:val="000000" w:themeColor="text1"/>
                <w:lang w:val="ro-RO" w:eastAsia="en-GB"/>
              </w:rPr>
              <w:lastRenderedPageBreak/>
              <w:t xml:space="preserve">BIO 2.1 </w:t>
            </w:r>
          </w:p>
        </w:tc>
        <w:tc>
          <w:tcPr>
            <w:tcW w:w="3296" w:type="dxa"/>
          </w:tcPr>
          <w:p w14:paraId="7E1CA887" w14:textId="77777777" w:rsidR="00626A5E" w:rsidRPr="00BD5C8F" w:rsidRDefault="00626A5E" w:rsidP="00626A5E">
            <w:pPr>
              <w:contextualSpacing/>
              <w:rPr>
                <w:rFonts w:ascii="Times New Roman" w:hAnsi="Times New Roman" w:cs="Times New Roman"/>
                <w:color w:val="000000" w:themeColor="text1"/>
                <w:lang w:val="ro-RO" w:eastAsia="en-GB"/>
              </w:rPr>
            </w:pPr>
          </w:p>
        </w:tc>
        <w:tc>
          <w:tcPr>
            <w:tcW w:w="6379" w:type="dxa"/>
          </w:tcPr>
          <w:p w14:paraId="2C7A505D" w14:textId="77777777"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Unitatea de cazare: </w:t>
            </w:r>
          </w:p>
          <w:p w14:paraId="6B69BA01" w14:textId="5ABE836B"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separă la sursă hârtia, metalul, plasticul, sticla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eurile biologice în cazul în care colectarea separată a acestor materiale este disponibilă în zonă (numai materialele pentru care există colectarea separată trebuie să fie separate la sursă de către unitate).</w:t>
            </w:r>
          </w:p>
          <w:p w14:paraId="5211975F" w14:textId="77777777"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are un plan de prevenire a risipei de alimente cu un obiectiv cantitativ specific de reducere a risipei de alimente. </w:t>
            </w:r>
          </w:p>
          <w:p w14:paraId="07E8FDA5" w14:textId="77777777" w:rsidR="00626A5E" w:rsidRPr="00BD5C8F" w:rsidRDefault="00626A5E" w:rsidP="00626A5E">
            <w:pPr>
              <w:contextualSpacing/>
              <w:jc w:val="both"/>
              <w:rPr>
                <w:rFonts w:ascii="Times New Roman" w:eastAsia="Aptos" w:hAnsi="Times New Roman" w:cs="Times New Roman"/>
                <w:color w:val="000000" w:themeColor="text1"/>
                <w:lang w:val="ro-RO"/>
              </w:rPr>
            </w:pPr>
          </w:p>
          <w:p w14:paraId="7F2B549A" w14:textId="5D307BF2" w:rsidR="00626A5E" w:rsidRPr="00BD5C8F" w:rsidRDefault="00626A5E" w:rsidP="00626A5E">
            <w:pPr>
              <w:contextualSpacing/>
              <w:jc w:val="both"/>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 alimentare" înseamnă toate produsele alimentare (orice substan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ă sau produs, prelucrat, par</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ial prelucrat sau neprelucrat, destinat să fie sau care se a</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teaptă în mod rezonabil să fie ingerat de oameni. "Alimente" includ băutura, guma de mestecat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orice substan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ă, inclusiv apa, încorporată în mod inten</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ionat în alimente în timpul fabricării, preparării sau tratării sale) care a devenit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euri.</w:t>
            </w:r>
          </w:p>
        </w:tc>
        <w:tc>
          <w:tcPr>
            <w:tcW w:w="4218" w:type="dxa"/>
          </w:tcPr>
          <w:p w14:paraId="55E687B0" w14:textId="3D19B47C" w:rsidR="00626A5E" w:rsidRPr="00BD5C8F" w:rsidRDefault="00626A5E" w:rsidP="00DA68FF">
            <w:pPr>
              <w:contextualSpacing/>
              <w:rPr>
                <w:rFonts w:ascii="Times New Roman" w:eastAsia="Aptos" w:hAnsi="Times New Roman" w:cs="Times New Roman"/>
                <w:color w:val="000000" w:themeColor="text1"/>
                <w:lang w:val="ro-RO"/>
              </w:rPr>
            </w:pPr>
            <w:r w:rsidRPr="00BD5C8F">
              <w:rPr>
                <w:rFonts w:ascii="Times New Roman" w:eastAsia="Aptos" w:hAnsi="Times New Roman" w:cs="Times New Roman"/>
                <w:i/>
                <w:iCs/>
                <w:color w:val="000000" w:themeColor="text1"/>
                <w:lang w:val="ro-RO"/>
              </w:rPr>
              <w:t xml:space="preserve">- </w:t>
            </w:r>
            <w:hyperlink r:id="rId14" w:tgtFrame="_blank" w:history="1">
              <w:r w:rsidR="00DA68FF" w:rsidRPr="00DA68FF">
                <w:rPr>
                  <w:rFonts w:ascii="Times New Roman" w:eastAsia="Aptos" w:hAnsi="Times New Roman" w:cs="Times New Roman"/>
                  <w:color w:val="000000" w:themeColor="text1"/>
                  <w:lang w:val="ro-RO"/>
                </w:rPr>
                <w:t>Legea nr. 209/2016 privind de</w:t>
              </w:r>
              <w:r w:rsidR="00015E6C">
                <w:rPr>
                  <w:rFonts w:ascii="Times New Roman" w:eastAsia="Aptos" w:hAnsi="Times New Roman" w:cs="Times New Roman"/>
                  <w:color w:val="000000" w:themeColor="text1"/>
                  <w:lang w:val="ro-RO"/>
                </w:rPr>
                <w:t>ș</w:t>
              </w:r>
              <w:r w:rsidR="00DA68FF" w:rsidRPr="00DA68FF">
                <w:rPr>
                  <w:rFonts w:ascii="Times New Roman" w:eastAsia="Aptos" w:hAnsi="Times New Roman" w:cs="Times New Roman"/>
                  <w:color w:val="000000" w:themeColor="text1"/>
                  <w:lang w:val="ro-RO"/>
                </w:rPr>
                <w:t>eurile</w:t>
              </w:r>
            </w:hyperlink>
            <w:r w:rsidR="00DA68FF">
              <w:rPr>
                <w:rFonts w:ascii="Times New Roman" w:eastAsia="Aptos" w:hAnsi="Times New Roman" w:cs="Times New Roman"/>
                <w:color w:val="000000" w:themeColor="text1"/>
                <w:lang w:val="ro-RO"/>
              </w:rPr>
              <w:t xml:space="preserve"> </w:t>
            </w:r>
          </w:p>
        </w:tc>
      </w:tr>
    </w:tbl>
    <w:p w14:paraId="2AB8D35E" w14:textId="77777777" w:rsidR="00265484" w:rsidRPr="00BD5C8F" w:rsidRDefault="00265484" w:rsidP="00626A5E">
      <w:pPr>
        <w:spacing w:line="276" w:lineRule="auto"/>
        <w:rPr>
          <w:rFonts w:ascii="Times New Roman" w:eastAsia="Aptos" w:hAnsi="Times New Roman" w:cs="Times New Roman"/>
          <w:b/>
          <w:bCs/>
          <w:lang w:val="ro-RO"/>
        </w:rPr>
      </w:pPr>
    </w:p>
    <w:p w14:paraId="5CFBB4DE" w14:textId="5BF24350" w:rsidR="005D507A" w:rsidRPr="00BD5C8F" w:rsidRDefault="00603843" w:rsidP="005D507A">
      <w:pPr>
        <w:pStyle w:val="Titlu1"/>
        <w:rPr>
          <w:rFonts w:ascii="Times New Roman" w:hAnsi="Times New Roman" w:cs="Times New Roman"/>
          <w:b/>
          <w:bCs/>
          <w:color w:val="000000" w:themeColor="text1"/>
          <w:sz w:val="24"/>
          <w:szCs w:val="24"/>
          <w:lang w:val="ro-RO"/>
        </w:rPr>
      </w:pPr>
      <w:bookmarkStart w:id="14" w:name="_Toc220151069"/>
      <w:r>
        <w:rPr>
          <w:rFonts w:ascii="Times New Roman" w:hAnsi="Times New Roman" w:cs="Times New Roman"/>
          <w:b/>
          <w:bCs/>
          <w:color w:val="000000" w:themeColor="text1"/>
          <w:sz w:val="24"/>
          <w:szCs w:val="24"/>
          <w:lang w:val="ro-RO"/>
        </w:rPr>
        <w:t xml:space="preserve">Capitolul </w:t>
      </w:r>
      <w:r w:rsidR="00265484" w:rsidRPr="00BD5C8F">
        <w:rPr>
          <w:rFonts w:ascii="Times New Roman" w:hAnsi="Times New Roman" w:cs="Times New Roman"/>
          <w:b/>
          <w:bCs/>
          <w:color w:val="000000" w:themeColor="text1"/>
          <w:sz w:val="24"/>
          <w:szCs w:val="24"/>
          <w:lang w:val="ro-RO"/>
        </w:rPr>
        <w:t xml:space="preserve">VI. </w:t>
      </w:r>
      <w:r w:rsidR="005D507A" w:rsidRPr="00BD5C8F">
        <w:rPr>
          <w:rFonts w:ascii="Times New Roman" w:hAnsi="Times New Roman" w:cs="Times New Roman"/>
          <w:b/>
          <w:bCs/>
          <w:color w:val="000000" w:themeColor="text1"/>
          <w:sz w:val="24"/>
          <w:szCs w:val="24"/>
          <w:lang w:val="ro-RO"/>
        </w:rPr>
        <w:t xml:space="preserve">Criteriile DNSH pentru Obiectivul de prevenire </w:t>
      </w:r>
      <w:r w:rsidR="00015E6C">
        <w:rPr>
          <w:rFonts w:ascii="Times New Roman" w:hAnsi="Times New Roman" w:cs="Times New Roman"/>
          <w:b/>
          <w:bCs/>
          <w:color w:val="000000" w:themeColor="text1"/>
          <w:sz w:val="24"/>
          <w:szCs w:val="24"/>
          <w:lang w:val="ro-RO"/>
        </w:rPr>
        <w:t>ș</w:t>
      </w:r>
      <w:r w:rsidR="005D507A" w:rsidRPr="00BD5C8F">
        <w:rPr>
          <w:rFonts w:ascii="Times New Roman" w:hAnsi="Times New Roman" w:cs="Times New Roman"/>
          <w:b/>
          <w:bCs/>
          <w:color w:val="000000" w:themeColor="text1"/>
          <w:sz w:val="24"/>
          <w:szCs w:val="24"/>
          <w:lang w:val="ro-RO"/>
        </w:rPr>
        <w:t>i control al poluării</w:t>
      </w:r>
      <w:bookmarkEnd w:id="14"/>
    </w:p>
    <w:p w14:paraId="3F569B97" w14:textId="77777777" w:rsidR="00265484" w:rsidRPr="00BD5C8F" w:rsidRDefault="00265484" w:rsidP="00265484">
      <w:pPr>
        <w:rPr>
          <w:lang w:val="ro-RO"/>
        </w:rPr>
      </w:pPr>
    </w:p>
    <w:p w14:paraId="789BBBC1" w14:textId="6DF8B3A4" w:rsidR="00212383" w:rsidRPr="00BD5C8F" w:rsidRDefault="00212383" w:rsidP="00212383">
      <w:pPr>
        <w:spacing w:line="276" w:lineRule="auto"/>
        <w:contextualSpacing/>
        <w:rPr>
          <w:rFonts w:ascii="Times New Roman" w:eastAsia="Aptos" w:hAnsi="Times New Roman" w:cs="Times New Roman"/>
          <w:lang w:val="ro-RO"/>
        </w:rPr>
      </w:pPr>
      <w:r w:rsidRPr="00BD5C8F">
        <w:rPr>
          <w:rFonts w:ascii="Times New Roman" w:hAnsi="Times New Roman" w:cs="Times New Roman"/>
          <w:lang w:val="ro-RO"/>
        </w:rPr>
        <w:t xml:space="preserve">6.1. </w:t>
      </w:r>
      <w:r w:rsidRPr="00BD5C8F">
        <w:rPr>
          <w:rFonts w:ascii="Times New Roman" w:eastAsia="Aptos" w:hAnsi="Times New Roman" w:cs="Times New Roman"/>
          <w:lang w:val="ro-RO"/>
        </w:rPr>
        <w:t xml:space="preserve">Obiectivul DNSH pentru Obiectivul de prevenire </w:t>
      </w:r>
      <w:r w:rsidR="00015E6C">
        <w:rPr>
          <w:rFonts w:ascii="Times New Roman" w:eastAsia="Aptos" w:hAnsi="Times New Roman" w:cs="Times New Roman"/>
          <w:lang w:val="ro-RO"/>
        </w:rPr>
        <w:t>ș</w:t>
      </w:r>
      <w:r w:rsidRPr="00BD5C8F">
        <w:rPr>
          <w:rFonts w:ascii="Times New Roman" w:eastAsia="Aptos" w:hAnsi="Times New Roman" w:cs="Times New Roman"/>
          <w:lang w:val="ro-RO"/>
        </w:rPr>
        <w:t>i control al poluării nu se aplică pentru următoarele activită</w:t>
      </w:r>
      <w:r w:rsidR="00015E6C">
        <w:rPr>
          <w:rFonts w:ascii="Times New Roman" w:eastAsia="Aptos" w:hAnsi="Times New Roman" w:cs="Times New Roman"/>
          <w:lang w:val="ro-RO"/>
        </w:rPr>
        <w:t>ț</w:t>
      </w:r>
      <w:r w:rsidRPr="00BD5C8F">
        <w:rPr>
          <w:rFonts w:ascii="Times New Roman" w:eastAsia="Aptos" w:hAnsi="Times New Roman" w:cs="Times New Roman"/>
          <w:lang w:val="ro-RO"/>
        </w:rPr>
        <w:t>i:</w:t>
      </w:r>
    </w:p>
    <w:p w14:paraId="097EDB65" w14:textId="091AE9EE" w:rsidR="00212383" w:rsidRPr="00BD5C8F" w:rsidRDefault="00212383" w:rsidP="00212383">
      <w:pPr>
        <w:pStyle w:val="Listparagraf"/>
        <w:numPr>
          <w:ilvl w:val="0"/>
          <w:numId w:val="29"/>
        </w:numPr>
        <w:spacing w:line="276" w:lineRule="auto"/>
        <w:rPr>
          <w:rFonts w:eastAsia="Aptos"/>
          <w:lang w:val="ro-RO"/>
        </w:rPr>
      </w:pPr>
      <w:r w:rsidRPr="00BD5C8F">
        <w:rPr>
          <w:rFonts w:eastAsia="Aptos"/>
          <w:lang w:val="ro-RO"/>
        </w:rPr>
        <w:t>Toate activită</w:t>
      </w:r>
      <w:r w:rsidR="00015E6C">
        <w:rPr>
          <w:rFonts w:eastAsia="Aptos"/>
          <w:lang w:val="ro-RO"/>
        </w:rPr>
        <w:t>ț</w:t>
      </w:r>
      <w:r w:rsidRPr="00BD5C8F">
        <w:rPr>
          <w:rFonts w:eastAsia="Aptos"/>
          <w:lang w:val="ro-RO"/>
        </w:rPr>
        <w:t xml:space="preserve">ile enumerate în cadrul obiectivului de prevenire </w:t>
      </w:r>
      <w:r w:rsidR="00015E6C">
        <w:rPr>
          <w:rFonts w:eastAsia="Aptos"/>
          <w:lang w:val="ro-RO"/>
        </w:rPr>
        <w:t>ș</w:t>
      </w:r>
      <w:r w:rsidRPr="00BD5C8F">
        <w:rPr>
          <w:rFonts w:eastAsia="Aptos"/>
          <w:lang w:val="ro-RO"/>
        </w:rPr>
        <w:t>i control al poluării</w:t>
      </w:r>
      <w:r w:rsidR="00F023E9">
        <w:rPr>
          <w:rFonts w:eastAsia="Aptos"/>
          <w:lang w:val="ro-RO"/>
        </w:rPr>
        <w:t>.</w:t>
      </w:r>
    </w:p>
    <w:p w14:paraId="62B363F7" w14:textId="049F83E6" w:rsidR="00212383" w:rsidRPr="00BD5C8F" w:rsidRDefault="00212383" w:rsidP="00212383">
      <w:pPr>
        <w:pStyle w:val="Listparagraf"/>
        <w:numPr>
          <w:ilvl w:val="0"/>
          <w:numId w:val="29"/>
        </w:numPr>
        <w:spacing w:line="276" w:lineRule="auto"/>
        <w:rPr>
          <w:rFonts w:eastAsia="Aptos"/>
          <w:lang w:val="ro-RO"/>
        </w:rPr>
      </w:pPr>
      <w:r w:rsidRPr="00BD5C8F">
        <w:rPr>
          <w:rFonts w:eastAsia="Aptos"/>
          <w:lang w:val="ro-RO"/>
        </w:rPr>
        <w:t>Toate activită</w:t>
      </w:r>
      <w:r w:rsidR="00015E6C">
        <w:rPr>
          <w:rFonts w:eastAsia="Aptos"/>
          <w:lang w:val="ro-RO"/>
        </w:rPr>
        <w:t>ț</w:t>
      </w:r>
      <w:r w:rsidRPr="00BD5C8F">
        <w:rPr>
          <w:rFonts w:eastAsia="Aptos"/>
          <w:lang w:val="ro-RO"/>
        </w:rPr>
        <w:t>ile enumerate în tabelul de mai jos</w:t>
      </w:r>
      <w:r w:rsidR="00F023E9">
        <w:rPr>
          <w:rFonts w:eastAsia="Aptos"/>
          <w:lang w:val="ro-RO"/>
        </w:rPr>
        <w:t>;</w:t>
      </w:r>
    </w:p>
    <w:p w14:paraId="170EF65D" w14:textId="77777777" w:rsidR="00212383" w:rsidRPr="00BD5C8F" w:rsidRDefault="00212383" w:rsidP="00212383">
      <w:pPr>
        <w:pStyle w:val="Listparagraf"/>
        <w:spacing w:line="276" w:lineRule="auto"/>
        <w:ind w:left="644"/>
        <w:rPr>
          <w:rFonts w:eastAsia="Aptos"/>
          <w:lang w:val="ro-RO"/>
        </w:rPr>
      </w:pPr>
    </w:p>
    <w:tbl>
      <w:tblPr>
        <w:tblStyle w:val="TableGrid1"/>
        <w:tblW w:w="14545" w:type="dxa"/>
        <w:tblInd w:w="-91" w:type="dxa"/>
        <w:tblLook w:val="04A0" w:firstRow="1" w:lastRow="0" w:firstColumn="1" w:lastColumn="0" w:noHBand="0" w:noVBand="1"/>
      </w:tblPr>
      <w:tblGrid>
        <w:gridCol w:w="948"/>
        <w:gridCol w:w="949"/>
        <w:gridCol w:w="948"/>
        <w:gridCol w:w="949"/>
        <w:gridCol w:w="1167"/>
        <w:gridCol w:w="1134"/>
        <w:gridCol w:w="1252"/>
        <w:gridCol w:w="1158"/>
        <w:gridCol w:w="1134"/>
        <w:gridCol w:w="1276"/>
        <w:gridCol w:w="1110"/>
        <w:gridCol w:w="1102"/>
        <w:gridCol w:w="1418"/>
      </w:tblGrid>
      <w:tr w:rsidR="00212383" w:rsidRPr="00BD5C8F" w14:paraId="25F46492" w14:textId="77777777" w:rsidTr="00C50B7A">
        <w:trPr>
          <w:trHeight w:val="568"/>
        </w:trPr>
        <w:tc>
          <w:tcPr>
            <w:tcW w:w="948" w:type="dxa"/>
            <w:vAlign w:val="center"/>
          </w:tcPr>
          <w:p w14:paraId="340E1C63"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4.1</w:t>
            </w:r>
          </w:p>
        </w:tc>
        <w:tc>
          <w:tcPr>
            <w:tcW w:w="949" w:type="dxa"/>
            <w:vAlign w:val="center"/>
          </w:tcPr>
          <w:p w14:paraId="1C63CA33"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4.2</w:t>
            </w:r>
          </w:p>
        </w:tc>
        <w:tc>
          <w:tcPr>
            <w:tcW w:w="948" w:type="dxa"/>
            <w:vAlign w:val="center"/>
          </w:tcPr>
          <w:p w14:paraId="3B50BDE6"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4.3</w:t>
            </w:r>
          </w:p>
        </w:tc>
        <w:tc>
          <w:tcPr>
            <w:tcW w:w="949" w:type="dxa"/>
            <w:vAlign w:val="center"/>
          </w:tcPr>
          <w:p w14:paraId="23920350"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4.5</w:t>
            </w:r>
          </w:p>
        </w:tc>
        <w:tc>
          <w:tcPr>
            <w:tcW w:w="1167" w:type="dxa"/>
            <w:vAlign w:val="center"/>
          </w:tcPr>
          <w:p w14:paraId="3395D6F9"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4.10</w:t>
            </w:r>
          </w:p>
        </w:tc>
        <w:tc>
          <w:tcPr>
            <w:tcW w:w="1134" w:type="dxa"/>
            <w:vAlign w:val="center"/>
          </w:tcPr>
          <w:p w14:paraId="1664F02B"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4.11</w:t>
            </w:r>
          </w:p>
        </w:tc>
        <w:tc>
          <w:tcPr>
            <w:tcW w:w="1252" w:type="dxa"/>
            <w:vAlign w:val="center"/>
          </w:tcPr>
          <w:p w14:paraId="395E4FB4"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4.17</w:t>
            </w:r>
          </w:p>
        </w:tc>
        <w:tc>
          <w:tcPr>
            <w:tcW w:w="1158" w:type="dxa"/>
            <w:vAlign w:val="center"/>
          </w:tcPr>
          <w:p w14:paraId="72247B10"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4.21</w:t>
            </w:r>
          </w:p>
        </w:tc>
        <w:tc>
          <w:tcPr>
            <w:tcW w:w="1134" w:type="dxa"/>
            <w:vAlign w:val="center"/>
          </w:tcPr>
          <w:p w14:paraId="7C920A5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5.1</w:t>
            </w:r>
          </w:p>
        </w:tc>
        <w:tc>
          <w:tcPr>
            <w:tcW w:w="1276" w:type="dxa"/>
            <w:vAlign w:val="center"/>
          </w:tcPr>
          <w:p w14:paraId="09A4DE91"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5.2</w:t>
            </w:r>
          </w:p>
        </w:tc>
        <w:tc>
          <w:tcPr>
            <w:tcW w:w="1110" w:type="dxa"/>
            <w:vAlign w:val="center"/>
          </w:tcPr>
          <w:p w14:paraId="14FB247D"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5.5</w:t>
            </w:r>
          </w:p>
        </w:tc>
        <w:tc>
          <w:tcPr>
            <w:tcW w:w="1102" w:type="dxa"/>
            <w:vAlign w:val="center"/>
          </w:tcPr>
          <w:p w14:paraId="01B391A7"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5.9</w:t>
            </w:r>
          </w:p>
        </w:tc>
        <w:tc>
          <w:tcPr>
            <w:tcW w:w="1418" w:type="dxa"/>
            <w:vAlign w:val="center"/>
          </w:tcPr>
          <w:p w14:paraId="60E756A8"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5.11</w:t>
            </w:r>
          </w:p>
        </w:tc>
      </w:tr>
      <w:tr w:rsidR="00212383" w:rsidRPr="00BD5C8F" w14:paraId="5713BB55" w14:textId="77777777" w:rsidTr="00C50B7A">
        <w:trPr>
          <w:trHeight w:val="562"/>
        </w:trPr>
        <w:tc>
          <w:tcPr>
            <w:tcW w:w="948" w:type="dxa"/>
            <w:vAlign w:val="center"/>
          </w:tcPr>
          <w:p w14:paraId="2BC2F0FC"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6.4</w:t>
            </w:r>
          </w:p>
        </w:tc>
        <w:tc>
          <w:tcPr>
            <w:tcW w:w="949" w:type="dxa"/>
            <w:vAlign w:val="center"/>
          </w:tcPr>
          <w:p w14:paraId="70A3B302"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7.4</w:t>
            </w:r>
          </w:p>
        </w:tc>
        <w:tc>
          <w:tcPr>
            <w:tcW w:w="948" w:type="dxa"/>
            <w:vAlign w:val="center"/>
          </w:tcPr>
          <w:p w14:paraId="53174E29"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7.5</w:t>
            </w:r>
          </w:p>
        </w:tc>
        <w:tc>
          <w:tcPr>
            <w:tcW w:w="949" w:type="dxa"/>
            <w:vAlign w:val="center"/>
          </w:tcPr>
          <w:p w14:paraId="401E4D3E"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7.6</w:t>
            </w:r>
          </w:p>
        </w:tc>
        <w:tc>
          <w:tcPr>
            <w:tcW w:w="1167" w:type="dxa"/>
            <w:vAlign w:val="center"/>
          </w:tcPr>
          <w:p w14:paraId="65860EE6"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7.7</w:t>
            </w:r>
          </w:p>
        </w:tc>
        <w:tc>
          <w:tcPr>
            <w:tcW w:w="1134" w:type="dxa"/>
            <w:vAlign w:val="center"/>
          </w:tcPr>
          <w:p w14:paraId="62F6836A"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8.1</w:t>
            </w:r>
          </w:p>
        </w:tc>
        <w:tc>
          <w:tcPr>
            <w:tcW w:w="1252" w:type="dxa"/>
            <w:vAlign w:val="center"/>
          </w:tcPr>
          <w:p w14:paraId="261C6EF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 8.2</w:t>
            </w:r>
          </w:p>
        </w:tc>
        <w:tc>
          <w:tcPr>
            <w:tcW w:w="1158" w:type="dxa"/>
            <w:vAlign w:val="center"/>
          </w:tcPr>
          <w:p w14:paraId="2BDAFF49"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8.3</w:t>
            </w:r>
          </w:p>
        </w:tc>
        <w:tc>
          <w:tcPr>
            <w:tcW w:w="1134" w:type="dxa"/>
            <w:vAlign w:val="center"/>
          </w:tcPr>
          <w:p w14:paraId="0B805469"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8.4</w:t>
            </w:r>
          </w:p>
        </w:tc>
        <w:tc>
          <w:tcPr>
            <w:tcW w:w="1276" w:type="dxa"/>
            <w:vAlign w:val="center"/>
          </w:tcPr>
          <w:p w14:paraId="5532FF29" w14:textId="74471832"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w:t>
            </w:r>
            <w:r w:rsidR="00752049">
              <w:rPr>
                <w:rFonts w:ascii="Times New Roman" w:hAnsi="Times New Roman" w:cs="Times New Roman"/>
                <w:b/>
                <w:bCs/>
                <w:color w:val="000000"/>
                <w:lang w:val="ro-RO"/>
              </w:rPr>
              <w:t>M</w:t>
            </w:r>
            <w:r w:rsidRPr="00BD5C8F">
              <w:rPr>
                <w:rFonts w:ascii="Times New Roman" w:hAnsi="Times New Roman" w:cs="Times New Roman"/>
                <w:b/>
                <w:bCs/>
                <w:color w:val="000000"/>
                <w:lang w:val="ro-RO"/>
              </w:rPr>
              <w:t xml:space="preserve"> 9.3</w:t>
            </w:r>
          </w:p>
        </w:tc>
        <w:tc>
          <w:tcPr>
            <w:tcW w:w="1110" w:type="dxa"/>
            <w:vAlign w:val="center"/>
          </w:tcPr>
          <w:p w14:paraId="20739885"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9.1</w:t>
            </w:r>
          </w:p>
        </w:tc>
        <w:tc>
          <w:tcPr>
            <w:tcW w:w="1102" w:type="dxa"/>
            <w:vAlign w:val="center"/>
          </w:tcPr>
          <w:p w14:paraId="0DAEEAE1" w14:textId="77777777" w:rsidR="00212383" w:rsidRPr="00BD5C8F" w:rsidRDefault="00212383" w:rsidP="00212383">
            <w:pPr>
              <w:spacing w:line="360" w:lineRule="auto"/>
              <w:ind w:right="-254"/>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9.3</w:t>
            </w:r>
          </w:p>
        </w:tc>
        <w:tc>
          <w:tcPr>
            <w:tcW w:w="1418" w:type="dxa"/>
            <w:vAlign w:val="center"/>
          </w:tcPr>
          <w:p w14:paraId="0A7574E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10.1</w:t>
            </w:r>
          </w:p>
        </w:tc>
      </w:tr>
      <w:tr w:rsidR="00212383" w:rsidRPr="00BD5C8F" w14:paraId="4E7185B5" w14:textId="77777777" w:rsidTr="00212383">
        <w:tc>
          <w:tcPr>
            <w:tcW w:w="948" w:type="dxa"/>
            <w:vAlign w:val="center"/>
          </w:tcPr>
          <w:p w14:paraId="2B0682CC"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10.2</w:t>
            </w:r>
          </w:p>
        </w:tc>
        <w:tc>
          <w:tcPr>
            <w:tcW w:w="949" w:type="dxa"/>
            <w:vAlign w:val="center"/>
          </w:tcPr>
          <w:p w14:paraId="33D49A8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11.1</w:t>
            </w:r>
          </w:p>
        </w:tc>
        <w:tc>
          <w:tcPr>
            <w:tcW w:w="948" w:type="dxa"/>
            <w:vAlign w:val="center"/>
          </w:tcPr>
          <w:p w14:paraId="7E3A409A"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12.1</w:t>
            </w:r>
          </w:p>
        </w:tc>
        <w:tc>
          <w:tcPr>
            <w:tcW w:w="949" w:type="dxa"/>
            <w:vAlign w:val="center"/>
          </w:tcPr>
          <w:p w14:paraId="1BCD604A"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13.1</w:t>
            </w:r>
          </w:p>
        </w:tc>
        <w:tc>
          <w:tcPr>
            <w:tcW w:w="1167" w:type="dxa"/>
            <w:vAlign w:val="center"/>
          </w:tcPr>
          <w:p w14:paraId="30F3B29A"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13.2</w:t>
            </w:r>
          </w:p>
        </w:tc>
        <w:tc>
          <w:tcPr>
            <w:tcW w:w="1134" w:type="dxa"/>
            <w:vAlign w:val="center"/>
          </w:tcPr>
          <w:p w14:paraId="10178ED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CCA 13.3</w:t>
            </w:r>
          </w:p>
        </w:tc>
        <w:tc>
          <w:tcPr>
            <w:tcW w:w="1252" w:type="dxa"/>
            <w:vAlign w:val="center"/>
          </w:tcPr>
          <w:p w14:paraId="72D0BB14"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r w:rsidRPr="00BD5C8F">
              <w:rPr>
                <w:rFonts w:ascii="Times New Roman" w:hAnsi="Times New Roman" w:cs="Times New Roman"/>
                <w:b/>
                <w:bCs/>
                <w:color w:val="000000"/>
                <w:lang w:val="ro-RO"/>
              </w:rPr>
              <w:t>WTR 2.1</w:t>
            </w:r>
          </w:p>
        </w:tc>
        <w:tc>
          <w:tcPr>
            <w:tcW w:w="1158" w:type="dxa"/>
            <w:vAlign w:val="center"/>
          </w:tcPr>
          <w:p w14:paraId="4CA5E5B3"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c>
          <w:tcPr>
            <w:tcW w:w="1134" w:type="dxa"/>
            <w:vAlign w:val="center"/>
          </w:tcPr>
          <w:p w14:paraId="1369F28D"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c>
          <w:tcPr>
            <w:tcW w:w="1276" w:type="dxa"/>
            <w:vAlign w:val="center"/>
          </w:tcPr>
          <w:p w14:paraId="628ABBA0"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c>
          <w:tcPr>
            <w:tcW w:w="1110" w:type="dxa"/>
            <w:vAlign w:val="center"/>
          </w:tcPr>
          <w:p w14:paraId="7F4CCFFF"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c>
          <w:tcPr>
            <w:tcW w:w="1102" w:type="dxa"/>
            <w:vAlign w:val="center"/>
          </w:tcPr>
          <w:p w14:paraId="40D478E6"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c>
          <w:tcPr>
            <w:tcW w:w="1418" w:type="dxa"/>
            <w:vAlign w:val="center"/>
          </w:tcPr>
          <w:p w14:paraId="322EF4C9" w14:textId="77777777" w:rsidR="00212383" w:rsidRPr="00BD5C8F" w:rsidRDefault="00212383" w:rsidP="00212383">
            <w:pPr>
              <w:spacing w:line="360" w:lineRule="auto"/>
              <w:contextualSpacing/>
              <w:rPr>
                <w:rFonts w:ascii="Times New Roman" w:eastAsia="Aptos" w:hAnsi="Times New Roman" w:cs="Times New Roman"/>
                <w:b/>
                <w:bCs/>
                <w:highlight w:val="yellow"/>
                <w:lang w:val="ro-RO"/>
              </w:rPr>
            </w:pPr>
          </w:p>
        </w:tc>
      </w:tr>
    </w:tbl>
    <w:p w14:paraId="74233D8D" w14:textId="77777777" w:rsidR="00C50B7A" w:rsidRPr="00BD5C8F" w:rsidRDefault="00C50B7A" w:rsidP="00C50B7A">
      <w:pPr>
        <w:spacing w:line="276" w:lineRule="auto"/>
        <w:rPr>
          <w:rFonts w:ascii="Times New Roman" w:hAnsi="Times New Roman" w:cs="Times New Roman"/>
          <w:lang w:val="ro-RO"/>
        </w:rPr>
      </w:pPr>
    </w:p>
    <w:p w14:paraId="06FD5166" w14:textId="0972858F" w:rsidR="00212383" w:rsidRPr="00BD5C8F" w:rsidRDefault="00212383" w:rsidP="00C50B7A">
      <w:pPr>
        <w:spacing w:line="276" w:lineRule="auto"/>
        <w:rPr>
          <w:rFonts w:ascii="Times New Roman" w:hAnsi="Times New Roman" w:cs="Times New Roman"/>
          <w:lang w:val="ro-RO"/>
        </w:rPr>
      </w:pPr>
      <w:r w:rsidRPr="00BD5C8F">
        <w:rPr>
          <w:rFonts w:ascii="Times New Roman" w:hAnsi="Times New Roman" w:cs="Times New Roman"/>
          <w:lang w:val="ro-RO"/>
        </w:rPr>
        <w:lastRenderedPageBreak/>
        <w:t>6.2. Următoarele activită</w:t>
      </w:r>
      <w:r w:rsidR="00015E6C">
        <w:rPr>
          <w:rFonts w:ascii="Times New Roman" w:hAnsi="Times New Roman" w:cs="Times New Roman"/>
          <w:lang w:val="ro-RO"/>
        </w:rPr>
        <w:t>ț</w:t>
      </w:r>
      <w:r w:rsidRPr="00BD5C8F">
        <w:rPr>
          <w:rFonts w:ascii="Times New Roman" w:hAnsi="Times New Roman" w:cs="Times New Roman"/>
          <w:lang w:val="ro-RO"/>
        </w:rPr>
        <w:t xml:space="preserve">i trebuie doar să îndeplinească </w:t>
      </w:r>
      <w:r w:rsidR="008A6C2C">
        <w:rPr>
          <w:rFonts w:ascii="Times New Roman" w:hAnsi="Times New Roman" w:cs="Times New Roman"/>
          <w:lang w:val="ro-RO"/>
        </w:rPr>
        <w:t>c</w:t>
      </w:r>
      <w:r w:rsidR="008A6C2C" w:rsidRPr="008A6C2C">
        <w:rPr>
          <w:rFonts w:ascii="Times New Roman" w:hAnsi="Times New Roman" w:cs="Times New Roman"/>
          <w:lang w:val="ro-RO"/>
        </w:rPr>
        <w:t>riterii</w:t>
      </w:r>
      <w:r w:rsidR="008A6C2C">
        <w:rPr>
          <w:rFonts w:ascii="Times New Roman" w:hAnsi="Times New Roman" w:cs="Times New Roman"/>
          <w:lang w:val="ro-RO"/>
        </w:rPr>
        <w:t>le</w:t>
      </w:r>
      <w:r w:rsidR="008A6C2C" w:rsidRPr="008A6C2C">
        <w:rPr>
          <w:rFonts w:ascii="Times New Roman" w:hAnsi="Times New Roman" w:cs="Times New Roman"/>
          <w:lang w:val="ro-RO"/>
        </w:rPr>
        <w:t xml:space="preserve"> generice pentru DNSH pentru prevenirea </w:t>
      </w:r>
      <w:r w:rsidR="00015E6C">
        <w:rPr>
          <w:rFonts w:ascii="Times New Roman" w:hAnsi="Times New Roman" w:cs="Times New Roman"/>
          <w:lang w:val="ro-RO"/>
        </w:rPr>
        <w:t>ș</w:t>
      </w:r>
      <w:r w:rsidR="008A6C2C" w:rsidRPr="008A6C2C">
        <w:rPr>
          <w:rFonts w:ascii="Times New Roman" w:hAnsi="Times New Roman" w:cs="Times New Roman"/>
          <w:lang w:val="ro-RO"/>
        </w:rPr>
        <w:t>i controlul poluării în ceea ce prive</w:t>
      </w:r>
      <w:r w:rsidR="00015E6C">
        <w:rPr>
          <w:rFonts w:ascii="Times New Roman" w:hAnsi="Times New Roman" w:cs="Times New Roman"/>
          <w:lang w:val="ro-RO"/>
        </w:rPr>
        <w:t>ș</w:t>
      </w:r>
      <w:r w:rsidR="008A6C2C" w:rsidRPr="008A6C2C">
        <w:rPr>
          <w:rFonts w:ascii="Times New Roman" w:hAnsi="Times New Roman" w:cs="Times New Roman"/>
          <w:lang w:val="ro-RO"/>
        </w:rPr>
        <w:t xml:space="preserve">te utilizarea </w:t>
      </w:r>
      <w:r w:rsidR="00015E6C">
        <w:rPr>
          <w:rFonts w:ascii="Times New Roman" w:hAnsi="Times New Roman" w:cs="Times New Roman"/>
          <w:lang w:val="ro-RO"/>
        </w:rPr>
        <w:t>ș</w:t>
      </w:r>
      <w:r w:rsidR="008A6C2C" w:rsidRPr="008A6C2C">
        <w:rPr>
          <w:rFonts w:ascii="Times New Roman" w:hAnsi="Times New Roman" w:cs="Times New Roman"/>
          <w:lang w:val="ro-RO"/>
        </w:rPr>
        <w:t>i prezen</w:t>
      </w:r>
      <w:r w:rsidR="00015E6C">
        <w:rPr>
          <w:rFonts w:ascii="Times New Roman" w:hAnsi="Times New Roman" w:cs="Times New Roman"/>
          <w:lang w:val="ro-RO"/>
        </w:rPr>
        <w:t>ț</w:t>
      </w:r>
      <w:r w:rsidR="008A6C2C" w:rsidRPr="008A6C2C">
        <w:rPr>
          <w:rFonts w:ascii="Times New Roman" w:hAnsi="Times New Roman" w:cs="Times New Roman"/>
          <w:lang w:val="ro-RO"/>
        </w:rPr>
        <w:t>a substan</w:t>
      </w:r>
      <w:r w:rsidR="00015E6C">
        <w:rPr>
          <w:rFonts w:ascii="Times New Roman" w:hAnsi="Times New Roman" w:cs="Times New Roman"/>
          <w:lang w:val="ro-RO"/>
        </w:rPr>
        <w:t>ț</w:t>
      </w:r>
      <w:r w:rsidR="008A6C2C" w:rsidRPr="008A6C2C">
        <w:rPr>
          <w:rFonts w:ascii="Times New Roman" w:hAnsi="Times New Roman" w:cs="Times New Roman"/>
          <w:lang w:val="ro-RO"/>
        </w:rPr>
        <w:t>elor chimice</w:t>
      </w:r>
      <w:r w:rsidR="00F023E9">
        <w:rPr>
          <w:rFonts w:ascii="Times New Roman" w:hAnsi="Times New Roman" w:cs="Times New Roman"/>
          <w:lang w:val="ro-RO"/>
        </w:rPr>
        <w:t>:</w:t>
      </w:r>
    </w:p>
    <w:tbl>
      <w:tblPr>
        <w:tblStyle w:val="Tabelgril"/>
        <w:tblW w:w="14601" w:type="dxa"/>
        <w:tblInd w:w="-147" w:type="dxa"/>
        <w:tblLayout w:type="fixed"/>
        <w:tblLook w:val="04A0" w:firstRow="1" w:lastRow="0" w:firstColumn="1" w:lastColumn="0" w:noHBand="0" w:noVBand="1"/>
      </w:tblPr>
      <w:tblGrid>
        <w:gridCol w:w="1702"/>
        <w:gridCol w:w="12899"/>
      </w:tblGrid>
      <w:tr w:rsidR="00212383" w:rsidRPr="00BD5C8F" w14:paraId="629E2A00" w14:textId="77777777" w:rsidTr="00722B3F">
        <w:trPr>
          <w:trHeight w:val="639"/>
        </w:trPr>
        <w:tc>
          <w:tcPr>
            <w:tcW w:w="1702" w:type="dxa"/>
            <w:vAlign w:val="center"/>
          </w:tcPr>
          <w:p w14:paraId="0A8DED4B" w14:textId="470372B4" w:rsidR="00212383" w:rsidRPr="00BD5C8F" w:rsidRDefault="00212383" w:rsidP="00C50B7A">
            <w:pPr>
              <w:rPr>
                <w:rFonts w:ascii="Times New Roman" w:hAnsi="Times New Roman" w:cs="Times New Roman"/>
                <w:b/>
                <w:bCs/>
                <w:sz w:val="24"/>
                <w:szCs w:val="24"/>
                <w:lang w:val="ro-RO"/>
              </w:rPr>
            </w:pPr>
            <w:r w:rsidRPr="00BD5C8F">
              <w:rPr>
                <w:rFonts w:ascii="Times New Roman" w:hAnsi="Times New Roman" w:cs="Times New Roman"/>
                <w:b/>
                <w:bCs/>
                <w:color w:val="000000" w:themeColor="text1"/>
                <w:sz w:val="24"/>
                <w:szCs w:val="24"/>
                <w:lang w:val="ro-RO"/>
              </w:rPr>
              <w:t>Codurile activită</w:t>
            </w:r>
            <w:r w:rsidR="00015E6C">
              <w:rPr>
                <w:rFonts w:ascii="Times New Roman" w:hAnsi="Times New Roman" w:cs="Times New Roman"/>
                <w:b/>
                <w:bCs/>
                <w:color w:val="000000" w:themeColor="text1"/>
                <w:sz w:val="24"/>
                <w:szCs w:val="24"/>
                <w:lang w:val="ro-RO"/>
              </w:rPr>
              <w:t>ț</w:t>
            </w:r>
            <w:r w:rsidRPr="00BD5C8F">
              <w:rPr>
                <w:rFonts w:ascii="Times New Roman" w:hAnsi="Times New Roman" w:cs="Times New Roman"/>
                <w:b/>
                <w:bCs/>
                <w:color w:val="000000" w:themeColor="text1"/>
                <w:sz w:val="24"/>
                <w:szCs w:val="24"/>
                <w:lang w:val="ro-RO"/>
              </w:rPr>
              <w:t xml:space="preserve">ilor </w:t>
            </w:r>
          </w:p>
        </w:tc>
        <w:tc>
          <w:tcPr>
            <w:tcW w:w="12899" w:type="dxa"/>
            <w:vAlign w:val="center"/>
          </w:tcPr>
          <w:p w14:paraId="01D4FA97" w14:textId="0D7A5C3E" w:rsidR="00212383" w:rsidRPr="00BD5C8F" w:rsidRDefault="00212383" w:rsidP="00C50B7A">
            <w:pPr>
              <w:jc w:val="center"/>
              <w:rPr>
                <w:rFonts w:ascii="Times New Roman" w:hAnsi="Times New Roman" w:cs="Times New Roman"/>
                <w:b/>
                <w:bCs/>
                <w:sz w:val="24"/>
                <w:szCs w:val="24"/>
                <w:lang w:val="ro-RO"/>
              </w:rPr>
            </w:pPr>
            <w:r w:rsidRPr="00BD5C8F">
              <w:rPr>
                <w:rFonts w:ascii="Times New Roman" w:hAnsi="Times New Roman" w:cs="Times New Roman"/>
                <w:b/>
                <w:bCs/>
                <w:sz w:val="24"/>
                <w:szCs w:val="24"/>
                <w:lang w:val="ro-RO"/>
              </w:rPr>
              <w:t xml:space="preserve">Criterii generice pentru DNSH pentru prevenirea </w:t>
            </w:r>
            <w:r w:rsidR="00015E6C">
              <w:rPr>
                <w:rFonts w:ascii="Times New Roman" w:hAnsi="Times New Roman" w:cs="Times New Roman"/>
                <w:b/>
                <w:bCs/>
                <w:sz w:val="24"/>
                <w:szCs w:val="24"/>
                <w:lang w:val="ro-RO"/>
              </w:rPr>
              <w:t>ș</w:t>
            </w:r>
            <w:r w:rsidRPr="00BD5C8F">
              <w:rPr>
                <w:rFonts w:ascii="Times New Roman" w:hAnsi="Times New Roman" w:cs="Times New Roman"/>
                <w:b/>
                <w:bCs/>
                <w:sz w:val="24"/>
                <w:szCs w:val="24"/>
                <w:lang w:val="ro-RO"/>
              </w:rPr>
              <w:t xml:space="preserve">i controlul poluării </w:t>
            </w:r>
            <w:r w:rsidR="00454101" w:rsidRPr="00454101">
              <w:rPr>
                <w:rFonts w:ascii="Times New Roman" w:hAnsi="Times New Roman" w:cs="Times New Roman"/>
                <w:b/>
                <w:bCs/>
                <w:sz w:val="24"/>
                <w:szCs w:val="24"/>
                <w:lang w:val="ro-MD"/>
              </w:rPr>
              <w:t>în ceea ce prive</w:t>
            </w:r>
            <w:r w:rsidR="00015E6C">
              <w:rPr>
                <w:rFonts w:ascii="Times New Roman" w:hAnsi="Times New Roman" w:cs="Times New Roman"/>
                <w:b/>
                <w:bCs/>
                <w:sz w:val="24"/>
                <w:szCs w:val="24"/>
                <w:lang w:val="ro-MD"/>
              </w:rPr>
              <w:t>ș</w:t>
            </w:r>
            <w:r w:rsidR="00454101" w:rsidRPr="00454101">
              <w:rPr>
                <w:rFonts w:ascii="Times New Roman" w:hAnsi="Times New Roman" w:cs="Times New Roman"/>
                <w:b/>
                <w:bCs/>
                <w:sz w:val="24"/>
                <w:szCs w:val="24"/>
                <w:lang w:val="ro-MD"/>
              </w:rPr>
              <w:t xml:space="preserve">te utilizarea </w:t>
            </w:r>
            <w:r w:rsidR="00015E6C">
              <w:rPr>
                <w:rFonts w:ascii="Times New Roman" w:hAnsi="Times New Roman" w:cs="Times New Roman"/>
                <w:b/>
                <w:bCs/>
                <w:sz w:val="24"/>
                <w:szCs w:val="24"/>
                <w:lang w:val="ro-MD"/>
              </w:rPr>
              <w:t>ș</w:t>
            </w:r>
            <w:r w:rsidR="00454101" w:rsidRPr="00454101">
              <w:rPr>
                <w:rFonts w:ascii="Times New Roman" w:hAnsi="Times New Roman" w:cs="Times New Roman"/>
                <w:b/>
                <w:bCs/>
                <w:sz w:val="24"/>
                <w:szCs w:val="24"/>
                <w:lang w:val="ro-MD"/>
              </w:rPr>
              <w:t>i prezen</w:t>
            </w:r>
            <w:r w:rsidR="00015E6C">
              <w:rPr>
                <w:rFonts w:ascii="Times New Roman" w:hAnsi="Times New Roman" w:cs="Times New Roman"/>
                <w:b/>
                <w:bCs/>
                <w:sz w:val="24"/>
                <w:szCs w:val="24"/>
                <w:lang w:val="ro-MD"/>
              </w:rPr>
              <w:t>ț</w:t>
            </w:r>
            <w:r w:rsidR="00454101" w:rsidRPr="00454101">
              <w:rPr>
                <w:rFonts w:ascii="Times New Roman" w:hAnsi="Times New Roman" w:cs="Times New Roman"/>
                <w:b/>
                <w:bCs/>
                <w:sz w:val="24"/>
                <w:szCs w:val="24"/>
                <w:lang w:val="ro-MD"/>
              </w:rPr>
              <w:t>a substan</w:t>
            </w:r>
            <w:r w:rsidR="00015E6C">
              <w:rPr>
                <w:rFonts w:ascii="Times New Roman" w:hAnsi="Times New Roman" w:cs="Times New Roman"/>
                <w:b/>
                <w:bCs/>
                <w:sz w:val="24"/>
                <w:szCs w:val="24"/>
                <w:lang w:val="ro-MD"/>
              </w:rPr>
              <w:t>ț</w:t>
            </w:r>
            <w:r w:rsidR="00454101" w:rsidRPr="00454101">
              <w:rPr>
                <w:rFonts w:ascii="Times New Roman" w:hAnsi="Times New Roman" w:cs="Times New Roman"/>
                <w:b/>
                <w:bCs/>
                <w:sz w:val="24"/>
                <w:szCs w:val="24"/>
                <w:lang w:val="ro-MD"/>
              </w:rPr>
              <w:t>elor chimice</w:t>
            </w:r>
            <w:r w:rsidR="00454101" w:rsidRPr="00454101" w:rsidDel="00F023E9">
              <w:rPr>
                <w:rFonts w:ascii="Times New Roman" w:hAnsi="Times New Roman" w:cs="Times New Roman"/>
                <w:b/>
                <w:bCs/>
                <w:i/>
                <w:iCs/>
                <w:sz w:val="24"/>
                <w:szCs w:val="24"/>
                <w:lang w:val="ro-RO"/>
              </w:rPr>
              <w:t xml:space="preserve"> </w:t>
            </w:r>
          </w:p>
        </w:tc>
      </w:tr>
      <w:tr w:rsidR="00212383" w:rsidRPr="00BD5C8F" w14:paraId="5959D947" w14:textId="77777777" w:rsidTr="00722B3F">
        <w:trPr>
          <w:trHeight w:val="1221"/>
        </w:trPr>
        <w:tc>
          <w:tcPr>
            <w:tcW w:w="1702" w:type="dxa"/>
            <w:tcMar>
              <w:top w:w="57" w:type="dxa"/>
              <w:bottom w:w="57" w:type="dxa"/>
            </w:tcMar>
          </w:tcPr>
          <w:p w14:paraId="68BE3637"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 3.1</w:t>
            </w:r>
          </w:p>
          <w:p w14:paraId="6432C241"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 3.2</w:t>
            </w:r>
          </w:p>
          <w:p w14:paraId="0A53357F"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 3.5</w:t>
            </w:r>
          </w:p>
          <w:p w14:paraId="3538029C"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 3.6</w:t>
            </w:r>
          </w:p>
          <w:p w14:paraId="40C8DA5C"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CCM 3.20</w:t>
            </w:r>
          </w:p>
          <w:p w14:paraId="746DE465"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CCM 6.20</w:t>
            </w:r>
          </w:p>
          <w:p w14:paraId="36DFE2E4"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WTR 1.1</w:t>
            </w:r>
          </w:p>
          <w:p w14:paraId="46100365" w14:textId="77777777" w:rsidR="00212383" w:rsidRPr="00BD5C8F" w:rsidRDefault="00212383" w:rsidP="00C50B7A">
            <w:pPr>
              <w:rPr>
                <w:rFonts w:ascii="Times New Roman" w:hAnsi="Times New Roman" w:cs="Times New Roman"/>
                <w:b/>
                <w:bCs/>
                <w:color w:val="000000" w:themeColor="text1"/>
                <w:sz w:val="24"/>
                <w:szCs w:val="24"/>
                <w:lang w:val="ro-RO"/>
              </w:rPr>
            </w:pPr>
            <w:r w:rsidRPr="00BD5C8F">
              <w:rPr>
                <w:rFonts w:ascii="Times New Roman" w:hAnsi="Times New Roman" w:cs="Times New Roman"/>
                <w:b/>
                <w:bCs/>
                <w:color w:val="000000" w:themeColor="text1"/>
                <w:sz w:val="24"/>
                <w:szCs w:val="24"/>
                <w:lang w:val="ro-RO"/>
              </w:rPr>
              <w:t>CEY 5.5</w:t>
            </w:r>
          </w:p>
          <w:p w14:paraId="6F5F06DD" w14:textId="77777777" w:rsidR="00212383" w:rsidRPr="00BD5C8F" w:rsidRDefault="00212383" w:rsidP="00C50B7A">
            <w:pPr>
              <w:rPr>
                <w:rFonts w:ascii="Times New Roman" w:hAnsi="Times New Roman" w:cs="Times New Roman"/>
                <w:color w:val="000000" w:themeColor="text1"/>
                <w:sz w:val="24"/>
                <w:szCs w:val="24"/>
                <w:lang w:val="ro-RO"/>
              </w:rPr>
            </w:pPr>
            <w:r w:rsidRPr="00BD5C8F">
              <w:rPr>
                <w:rFonts w:ascii="Times New Roman" w:hAnsi="Times New Roman" w:cs="Times New Roman"/>
                <w:b/>
                <w:bCs/>
                <w:color w:val="000000" w:themeColor="text1"/>
                <w:sz w:val="24"/>
                <w:szCs w:val="24"/>
                <w:lang w:val="ro-RO"/>
              </w:rPr>
              <w:t>CEY 5.6</w:t>
            </w:r>
          </w:p>
        </w:tc>
        <w:tc>
          <w:tcPr>
            <w:tcW w:w="12899" w:type="dxa"/>
            <w:tcMar>
              <w:top w:w="113" w:type="dxa"/>
              <w:left w:w="142" w:type="dxa"/>
              <w:bottom w:w="113" w:type="dxa"/>
              <w:right w:w="142" w:type="dxa"/>
            </w:tcMar>
          </w:tcPr>
          <w:p w14:paraId="2B974FF0" w14:textId="201B0E2F" w:rsidR="00212383" w:rsidRPr="00BD5C8F" w:rsidRDefault="00212383" w:rsidP="00C50B7A">
            <w:pPr>
              <w:rPr>
                <w:rFonts w:ascii="Times New Roman" w:hAnsi="Times New Roman" w:cs="Times New Roman"/>
                <w:color w:val="000000" w:themeColor="text1"/>
                <w:sz w:val="24"/>
                <w:szCs w:val="24"/>
                <w:lang w:val="ro-RO"/>
              </w:rPr>
            </w:pPr>
            <w:r w:rsidRPr="00BD5C8F">
              <w:rPr>
                <w:rFonts w:ascii="Times New Roman" w:hAnsi="Times New Roman" w:cs="Times New Roman"/>
                <w:color w:val="000000" w:themeColor="text1"/>
                <w:sz w:val="24"/>
                <w:szCs w:val="24"/>
                <w:lang w:val="ro-RO"/>
              </w:rPr>
              <w:t xml:space="preserve">Activitatea nu conduce la fabricarea, </w:t>
            </w:r>
            <w:r w:rsidR="007F0ADF">
              <w:rPr>
                <w:rFonts w:ascii="Times New Roman" w:hAnsi="Times New Roman" w:cs="Times New Roman"/>
                <w:color w:val="000000" w:themeColor="text1"/>
                <w:sz w:val="24"/>
                <w:szCs w:val="24"/>
                <w:lang w:val="ro-RO"/>
              </w:rPr>
              <w:t>plasarea</w:t>
            </w:r>
            <w:r w:rsidR="007F0ADF" w:rsidRPr="00BD5C8F">
              <w:rPr>
                <w:rFonts w:ascii="Times New Roman" w:hAnsi="Times New Roman" w:cs="Times New Roman"/>
                <w:color w:val="000000" w:themeColor="text1"/>
                <w:sz w:val="24"/>
                <w:szCs w:val="24"/>
                <w:lang w:val="ro-RO"/>
              </w:rPr>
              <w:t xml:space="preserve"> </w:t>
            </w:r>
            <w:r w:rsidRPr="00BD5C8F">
              <w:rPr>
                <w:rFonts w:ascii="Times New Roman" w:hAnsi="Times New Roman" w:cs="Times New Roman"/>
                <w:color w:val="000000" w:themeColor="text1"/>
                <w:sz w:val="24"/>
                <w:szCs w:val="24"/>
                <w:lang w:val="ro-RO"/>
              </w:rPr>
              <w:t>pe pia</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ă sau utilizarea:</w:t>
            </w:r>
          </w:p>
          <w:p w14:paraId="66E26335" w14:textId="330739C4" w:rsidR="00212383" w:rsidRPr="00BD5C8F" w:rsidRDefault="00212383" w:rsidP="00C50B7A">
            <w:pPr>
              <w:ind w:left="276" w:hanging="276"/>
              <w:rPr>
                <w:rFonts w:ascii="Times New Roman" w:hAnsi="Times New Roman" w:cs="Times New Roman"/>
                <w:color w:val="000000" w:themeColor="text1"/>
                <w:sz w:val="24"/>
                <w:szCs w:val="24"/>
                <w:lang w:val="ro-RO"/>
              </w:rPr>
            </w:pPr>
            <w:r w:rsidRPr="00BD5C8F">
              <w:rPr>
                <w:rFonts w:ascii="Times New Roman" w:hAnsi="Times New Roman" w:cs="Times New Roman"/>
                <w:color w:val="000000" w:themeColor="text1"/>
                <w:sz w:val="24"/>
                <w:szCs w:val="24"/>
                <w:lang w:val="ro-RO"/>
              </w:rPr>
              <w:t>(a) substan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elor</w:t>
            </w:r>
            <w:r w:rsidR="007E2322">
              <w:rPr>
                <w:rFonts w:ascii="Times New Roman" w:hAnsi="Times New Roman" w:cs="Times New Roman"/>
                <w:color w:val="000000" w:themeColor="text1"/>
                <w:sz w:val="24"/>
                <w:szCs w:val="24"/>
                <w:lang w:val="ro-RO"/>
              </w:rPr>
              <w:t xml:space="preserve"> </w:t>
            </w:r>
            <w:r w:rsidRPr="00BD5C8F">
              <w:rPr>
                <w:rFonts w:ascii="Times New Roman" w:hAnsi="Times New Roman" w:cs="Times New Roman"/>
                <w:color w:val="000000" w:themeColor="text1"/>
                <w:sz w:val="24"/>
                <w:szCs w:val="24"/>
                <w:lang w:val="ro-RO"/>
              </w:rPr>
              <w:t>de sine stătătoare, în amestecuri sau în articole, enumerate în Hotărârea Guvernului nr. 744/2024 de aprobare a Regulamentului privind poluan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ii organici persisten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i, cu excep</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ia substan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elor prezente ca urme de contaminanti neinten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ionate;</w:t>
            </w:r>
          </w:p>
          <w:p w14:paraId="1604CADD" w14:textId="08B5C661" w:rsidR="00212383" w:rsidRPr="0000782C" w:rsidRDefault="00212383" w:rsidP="00F023E9">
            <w:pPr>
              <w:ind w:left="276" w:hanging="276"/>
              <w:rPr>
                <w:rFonts w:ascii="Times New Roman" w:hAnsi="Times New Roman" w:cs="Times New Roman"/>
                <w:color w:val="000000" w:themeColor="text1"/>
                <w:sz w:val="24"/>
                <w:szCs w:val="24"/>
                <w:u w:val="single"/>
                <w:lang w:val="ro-RO"/>
              </w:rPr>
            </w:pPr>
            <w:r w:rsidRPr="00BD5C8F">
              <w:rPr>
                <w:rFonts w:ascii="Times New Roman" w:hAnsi="Times New Roman" w:cs="Times New Roman"/>
                <w:color w:val="000000" w:themeColor="text1"/>
                <w:sz w:val="24"/>
                <w:szCs w:val="24"/>
                <w:lang w:val="ro-RO"/>
              </w:rPr>
              <w:t xml:space="preserve">(b) mercur </w:t>
            </w:r>
            <w:r w:rsidR="00015E6C">
              <w:rPr>
                <w:rFonts w:ascii="Times New Roman" w:hAnsi="Times New Roman" w:cs="Times New Roman"/>
                <w:color w:val="000000" w:themeColor="text1"/>
                <w:sz w:val="24"/>
                <w:szCs w:val="24"/>
                <w:lang w:val="ro-RO"/>
              </w:rPr>
              <w:t>ș</w:t>
            </w:r>
            <w:r w:rsidRPr="00BD5C8F">
              <w:rPr>
                <w:rFonts w:ascii="Times New Roman" w:hAnsi="Times New Roman" w:cs="Times New Roman"/>
                <w:color w:val="000000" w:themeColor="text1"/>
                <w:sz w:val="24"/>
                <w:szCs w:val="24"/>
                <w:lang w:val="ro-RO"/>
              </w:rPr>
              <w:t>i compu</w:t>
            </w:r>
            <w:r w:rsidR="00015E6C">
              <w:rPr>
                <w:rFonts w:ascii="Times New Roman" w:hAnsi="Times New Roman" w:cs="Times New Roman"/>
                <w:color w:val="000000" w:themeColor="text1"/>
                <w:sz w:val="24"/>
                <w:szCs w:val="24"/>
                <w:lang w:val="ro-RO"/>
              </w:rPr>
              <w:t>ș</w:t>
            </w:r>
            <w:r w:rsidRPr="00BD5C8F">
              <w:rPr>
                <w:rFonts w:ascii="Times New Roman" w:hAnsi="Times New Roman" w:cs="Times New Roman"/>
                <w:color w:val="000000" w:themeColor="text1"/>
                <w:sz w:val="24"/>
                <w:szCs w:val="24"/>
                <w:lang w:val="ro-RO"/>
              </w:rPr>
              <w:t xml:space="preserve">i ai mercurului, amestecurile acestora </w:t>
            </w:r>
            <w:r w:rsidR="00015E6C">
              <w:rPr>
                <w:rFonts w:ascii="Times New Roman" w:hAnsi="Times New Roman" w:cs="Times New Roman"/>
                <w:color w:val="000000" w:themeColor="text1"/>
                <w:sz w:val="24"/>
                <w:szCs w:val="24"/>
                <w:lang w:val="ro-RO"/>
              </w:rPr>
              <w:t>ș</w:t>
            </w:r>
            <w:r w:rsidRPr="00BD5C8F">
              <w:rPr>
                <w:rFonts w:ascii="Times New Roman" w:hAnsi="Times New Roman" w:cs="Times New Roman"/>
                <w:color w:val="000000" w:themeColor="text1"/>
                <w:sz w:val="24"/>
                <w:szCs w:val="24"/>
                <w:lang w:val="ro-RO"/>
              </w:rPr>
              <w:t xml:space="preserve">i produsele cu adaos de mercur astfel cum sunt definite în </w:t>
            </w:r>
            <w:hyperlink r:id="rId15" w:history="1">
              <w:r w:rsidRPr="00BD5C8F">
                <w:rPr>
                  <w:rStyle w:val="Hyperlink"/>
                  <w:rFonts w:ascii="Times New Roman" w:hAnsi="Times New Roman" w:cs="Times New Roman"/>
                  <w:color w:val="000000" w:themeColor="text1"/>
                  <w:sz w:val="24"/>
                  <w:szCs w:val="24"/>
                  <w:lang w:val="ro-RO"/>
                </w:rPr>
                <w:t>Hotărârea Guvernului nr. 144</w:t>
              </w:r>
              <w:r w:rsidR="00F023E9">
                <w:rPr>
                  <w:rStyle w:val="Hyperlink"/>
                  <w:rFonts w:ascii="Times New Roman" w:hAnsi="Times New Roman" w:cs="Times New Roman"/>
                  <w:color w:val="000000" w:themeColor="text1"/>
                  <w:sz w:val="24"/>
                  <w:szCs w:val="24"/>
                  <w:lang w:val="ro-RO"/>
                </w:rPr>
                <w:t>/2024</w:t>
              </w:r>
              <w:r w:rsidRPr="00BD5C8F">
                <w:rPr>
                  <w:rStyle w:val="Hyperlink"/>
                  <w:rFonts w:ascii="Times New Roman" w:hAnsi="Times New Roman" w:cs="Times New Roman"/>
                  <w:color w:val="000000" w:themeColor="text1"/>
                  <w:sz w:val="24"/>
                  <w:szCs w:val="24"/>
                  <w:lang w:val="ro-RO"/>
                </w:rPr>
                <w:t xml:space="preserve"> </w:t>
              </w:r>
              <w:r w:rsidR="00F023E9" w:rsidRPr="00F023E9">
                <w:rPr>
                  <w:rStyle w:val="Hyperlink"/>
                  <w:rFonts w:ascii="Times New Roman" w:hAnsi="Times New Roman" w:cs="Times New Roman"/>
                  <w:color w:val="000000" w:themeColor="text1"/>
                  <w:sz w:val="24"/>
                  <w:szCs w:val="24"/>
                  <w:lang w:val="ro-RO"/>
                </w:rPr>
                <w:t>pentru aprobarea Regulamentului</w:t>
              </w:r>
              <w:r w:rsidR="00F023E9">
                <w:rPr>
                  <w:rStyle w:val="Hyperlink"/>
                  <w:rFonts w:ascii="Times New Roman" w:hAnsi="Times New Roman" w:cs="Times New Roman"/>
                  <w:color w:val="000000" w:themeColor="text1"/>
                  <w:sz w:val="24"/>
                  <w:szCs w:val="24"/>
                  <w:lang w:val="ro-RO"/>
                </w:rPr>
                <w:t xml:space="preserve"> </w:t>
              </w:r>
              <w:r w:rsidR="00F023E9" w:rsidRPr="00F023E9">
                <w:rPr>
                  <w:rStyle w:val="Hyperlink"/>
                  <w:rFonts w:ascii="Times New Roman" w:hAnsi="Times New Roman" w:cs="Times New Roman"/>
                  <w:color w:val="000000" w:themeColor="text1"/>
                  <w:sz w:val="24"/>
                  <w:szCs w:val="24"/>
                  <w:lang w:val="ro-RO"/>
                </w:rPr>
                <w:t>privind gestionarea ecologică a</w:t>
              </w:r>
              <w:r w:rsidR="00F023E9">
                <w:rPr>
                  <w:rStyle w:val="Hyperlink"/>
                  <w:rFonts w:ascii="Times New Roman" w:hAnsi="Times New Roman" w:cs="Times New Roman"/>
                  <w:color w:val="000000" w:themeColor="text1"/>
                  <w:sz w:val="24"/>
                  <w:szCs w:val="24"/>
                  <w:lang w:val="ro-RO"/>
                </w:rPr>
                <w:t xml:space="preserve"> </w:t>
              </w:r>
              <w:r w:rsidR="00F023E9" w:rsidRPr="00F023E9">
                <w:rPr>
                  <w:rStyle w:val="Hyperlink"/>
                  <w:rFonts w:ascii="Times New Roman" w:hAnsi="Times New Roman" w:cs="Times New Roman"/>
                  <w:color w:val="000000" w:themeColor="text1"/>
                  <w:sz w:val="24"/>
                  <w:szCs w:val="24"/>
                  <w:lang w:val="ro-RO"/>
                </w:rPr>
                <w:t>de</w:t>
              </w:r>
              <w:r w:rsidR="00015E6C">
                <w:rPr>
                  <w:rStyle w:val="Hyperlink"/>
                  <w:rFonts w:ascii="Times New Roman" w:hAnsi="Times New Roman" w:cs="Times New Roman"/>
                  <w:color w:val="000000" w:themeColor="text1"/>
                  <w:sz w:val="24"/>
                  <w:szCs w:val="24"/>
                  <w:lang w:val="ro-RO"/>
                </w:rPr>
                <w:t>ș</w:t>
              </w:r>
              <w:r w:rsidR="00F023E9" w:rsidRPr="00F023E9">
                <w:rPr>
                  <w:rStyle w:val="Hyperlink"/>
                  <w:rFonts w:ascii="Times New Roman" w:hAnsi="Times New Roman" w:cs="Times New Roman"/>
                  <w:color w:val="000000" w:themeColor="text1"/>
                  <w:sz w:val="24"/>
                  <w:szCs w:val="24"/>
                  <w:lang w:val="ro-RO"/>
                </w:rPr>
                <w:t>eurilor de mercur</w:t>
              </w:r>
            </w:hyperlink>
          </w:p>
          <w:p w14:paraId="50E73542" w14:textId="2A2BD2B7" w:rsidR="00212383" w:rsidRPr="00BD5C8F" w:rsidRDefault="00212383" w:rsidP="00C50B7A">
            <w:pPr>
              <w:ind w:left="276" w:hanging="276"/>
              <w:rPr>
                <w:rFonts w:ascii="Times New Roman" w:hAnsi="Times New Roman" w:cs="Times New Roman"/>
                <w:color w:val="000000" w:themeColor="text1"/>
                <w:sz w:val="24"/>
                <w:szCs w:val="24"/>
                <w:lang w:val="ro-RO"/>
              </w:rPr>
            </w:pPr>
            <w:r w:rsidRPr="00BD5C8F">
              <w:rPr>
                <w:rFonts w:ascii="Times New Roman" w:hAnsi="Times New Roman" w:cs="Times New Roman"/>
                <w:color w:val="000000" w:themeColor="text1"/>
                <w:sz w:val="24"/>
                <w:szCs w:val="24"/>
                <w:lang w:val="ro-RO"/>
              </w:rPr>
              <w:t>(c) substan</w:t>
            </w:r>
            <w:r w:rsidR="00015E6C">
              <w:rPr>
                <w:rFonts w:ascii="Times New Roman" w:hAnsi="Times New Roman" w:cs="Times New Roman"/>
                <w:color w:val="000000" w:themeColor="text1"/>
                <w:sz w:val="24"/>
                <w:szCs w:val="24"/>
                <w:lang w:val="ro-RO"/>
              </w:rPr>
              <w:t>ț</w:t>
            </w:r>
            <w:r w:rsidRPr="00BD5C8F">
              <w:rPr>
                <w:rFonts w:ascii="Times New Roman" w:hAnsi="Times New Roman" w:cs="Times New Roman"/>
                <w:color w:val="000000" w:themeColor="text1"/>
                <w:sz w:val="24"/>
                <w:szCs w:val="24"/>
                <w:lang w:val="ro-RO"/>
              </w:rPr>
              <w:t xml:space="preserve">ele, de sine stătătoare, în amestec sau în articole, enumerate în Legea nr. 852/2002 privind aprobarea Regulamentului privind regimul comercial </w:t>
            </w:r>
            <w:r w:rsidR="00015E6C">
              <w:rPr>
                <w:rFonts w:ascii="Times New Roman" w:hAnsi="Times New Roman" w:cs="Times New Roman"/>
                <w:color w:val="000000" w:themeColor="text1"/>
                <w:sz w:val="24"/>
                <w:szCs w:val="24"/>
                <w:lang w:val="ro-RO"/>
              </w:rPr>
              <w:t>ș</w:t>
            </w:r>
            <w:r w:rsidRPr="00BD5C8F">
              <w:rPr>
                <w:rFonts w:ascii="Times New Roman" w:hAnsi="Times New Roman" w:cs="Times New Roman"/>
                <w:color w:val="000000" w:themeColor="text1"/>
                <w:sz w:val="24"/>
                <w:szCs w:val="24"/>
                <w:lang w:val="ro-RO"/>
              </w:rPr>
              <w:t>i reglementarea utilizării hidrocarburilor halogenate care epuizează stratul de ozon.</w:t>
            </w:r>
          </w:p>
          <w:p w14:paraId="1AD0DA77" w14:textId="574D5AEE" w:rsidR="00212383" w:rsidRPr="0000782C" w:rsidRDefault="00212383" w:rsidP="0000782C">
            <w:pPr>
              <w:ind w:left="276" w:hanging="276"/>
              <w:rPr>
                <w:rFonts w:ascii="Times New Roman" w:hAnsi="Times New Roman" w:cs="Times New Roman"/>
                <w:i/>
                <w:iCs/>
                <w:color w:val="000000" w:themeColor="text1"/>
                <w:sz w:val="24"/>
                <w:szCs w:val="24"/>
                <w:lang w:val="ro-RO"/>
              </w:rPr>
            </w:pPr>
            <w:r w:rsidRPr="00BD5C8F">
              <w:rPr>
                <w:rFonts w:ascii="Times New Roman" w:hAnsi="Times New Roman" w:cs="Times New Roman"/>
                <w:color w:val="000000" w:themeColor="text1"/>
                <w:sz w:val="24"/>
                <w:szCs w:val="24"/>
                <w:lang w:val="ro-RO"/>
              </w:rPr>
              <w:t xml:space="preserve">(d) </w:t>
            </w:r>
            <w:r w:rsidRPr="0000782C">
              <w:rPr>
                <w:rFonts w:ascii="Times New Roman" w:hAnsi="Times New Roman" w:cs="Times New Roman"/>
                <w:color w:val="000000" w:themeColor="text1"/>
                <w:lang w:val="ro-RO"/>
              </w:rPr>
              <w:t>substan</w:t>
            </w:r>
            <w:r w:rsidR="00015E6C">
              <w:rPr>
                <w:rFonts w:ascii="Times New Roman" w:hAnsi="Times New Roman" w:cs="Times New Roman"/>
                <w:color w:val="000000" w:themeColor="text1"/>
                <w:lang w:val="ro-RO"/>
              </w:rPr>
              <w:t>ț</w:t>
            </w:r>
            <w:r w:rsidRPr="0000782C">
              <w:rPr>
                <w:rFonts w:ascii="Times New Roman" w:hAnsi="Times New Roman" w:cs="Times New Roman"/>
                <w:color w:val="000000" w:themeColor="text1"/>
                <w:lang w:val="ro-RO"/>
              </w:rPr>
              <w:t>e, de sine stătătoare, fie în amestecuri, fie în articole, enumerate</w:t>
            </w:r>
            <w:r w:rsidR="00DA68FF" w:rsidRPr="0000782C">
              <w:rPr>
                <w:rFonts w:ascii="Times New Roman" w:hAnsi="Times New Roman" w:cs="Times New Roman"/>
                <w:color w:val="000000" w:themeColor="text1"/>
                <w:lang w:val="ro-RO"/>
              </w:rPr>
              <w:t xml:space="preserve"> în</w:t>
            </w:r>
            <w:r w:rsidRPr="0000782C">
              <w:rPr>
                <w:rFonts w:ascii="Times New Roman" w:hAnsi="Times New Roman" w:cs="Times New Roman"/>
                <w:color w:val="000000" w:themeColor="text1"/>
                <w:lang w:val="ro-RO"/>
              </w:rPr>
              <w:t xml:space="preserve"> </w:t>
            </w:r>
            <w:r w:rsidR="00DA68FF" w:rsidRPr="0000782C">
              <w:rPr>
                <w:rFonts w:ascii="Times New Roman" w:hAnsi="Times New Roman" w:cs="Times New Roman"/>
                <w:color w:val="000000" w:themeColor="text1"/>
                <w:lang w:val="ro-RO"/>
              </w:rPr>
              <w:t>Hotărârea Guvernului nr. 643/2025 pentru aprobarea Reglementării tehnice privind restric</w:t>
            </w:r>
            <w:r w:rsidR="00015E6C">
              <w:rPr>
                <w:rFonts w:ascii="Times New Roman" w:hAnsi="Times New Roman" w:cs="Times New Roman"/>
                <w:color w:val="000000" w:themeColor="text1"/>
                <w:lang w:val="ro-RO"/>
              </w:rPr>
              <w:t>ț</w:t>
            </w:r>
            <w:r w:rsidR="00DA68FF" w:rsidRPr="0000782C">
              <w:rPr>
                <w:rFonts w:ascii="Times New Roman" w:hAnsi="Times New Roman" w:cs="Times New Roman"/>
                <w:color w:val="000000" w:themeColor="text1"/>
                <w:lang w:val="ro-RO"/>
              </w:rPr>
              <w:t>ionarea utilizării anumitor substan</w:t>
            </w:r>
            <w:r w:rsidR="00015E6C">
              <w:rPr>
                <w:rFonts w:ascii="Times New Roman" w:hAnsi="Times New Roman" w:cs="Times New Roman"/>
                <w:color w:val="000000" w:themeColor="text1"/>
                <w:lang w:val="ro-RO"/>
              </w:rPr>
              <w:t>ț</w:t>
            </w:r>
            <w:r w:rsidR="00DA68FF" w:rsidRPr="0000782C">
              <w:rPr>
                <w:rFonts w:ascii="Times New Roman" w:hAnsi="Times New Roman" w:cs="Times New Roman"/>
                <w:color w:val="000000" w:themeColor="text1"/>
                <w:lang w:val="ro-RO"/>
              </w:rPr>
              <w:t xml:space="preserve">e periculoase în echipamentele electrice </w:t>
            </w:r>
            <w:r w:rsidR="00015E6C">
              <w:rPr>
                <w:rFonts w:ascii="Times New Roman" w:hAnsi="Times New Roman" w:cs="Times New Roman"/>
                <w:color w:val="000000" w:themeColor="text1"/>
                <w:lang w:val="ro-RO"/>
              </w:rPr>
              <w:t>ș</w:t>
            </w:r>
            <w:r w:rsidR="00DA68FF" w:rsidRPr="0000782C">
              <w:rPr>
                <w:rFonts w:ascii="Times New Roman" w:hAnsi="Times New Roman" w:cs="Times New Roman"/>
                <w:color w:val="000000" w:themeColor="text1"/>
                <w:lang w:val="ro-RO"/>
              </w:rPr>
              <w:t>i electronice</w:t>
            </w:r>
            <w:r w:rsidR="0000782C">
              <w:rPr>
                <w:rFonts w:ascii="Times New Roman" w:hAnsi="Times New Roman" w:cs="Times New Roman"/>
                <w:i/>
                <w:iCs/>
                <w:color w:val="000000" w:themeColor="text1"/>
                <w:sz w:val="24"/>
                <w:szCs w:val="24"/>
                <w:lang w:val="ro-RO"/>
              </w:rPr>
              <w:t>.</w:t>
            </w:r>
          </w:p>
        </w:tc>
      </w:tr>
    </w:tbl>
    <w:p w14:paraId="66F14EA9" w14:textId="77777777" w:rsidR="00C50B7A" w:rsidRPr="00BD5C8F" w:rsidRDefault="00C50B7A" w:rsidP="00C50B7A">
      <w:pPr>
        <w:rPr>
          <w:rFonts w:ascii="Times New Roman" w:hAnsi="Times New Roman" w:cs="Times New Roman"/>
          <w:lang w:val="ro-RO"/>
        </w:rPr>
      </w:pPr>
    </w:p>
    <w:p w14:paraId="52638960" w14:textId="5395A069" w:rsidR="00212383" w:rsidRPr="00BD5C8F" w:rsidRDefault="00C50B7A" w:rsidP="00C50B7A">
      <w:pPr>
        <w:rPr>
          <w:rFonts w:ascii="Times New Roman" w:hAnsi="Times New Roman" w:cs="Times New Roman"/>
          <w:lang w:val="ro-RO"/>
        </w:rPr>
      </w:pPr>
      <w:r w:rsidRPr="00BD5C8F">
        <w:rPr>
          <w:rFonts w:ascii="Times New Roman" w:hAnsi="Times New Roman" w:cs="Times New Roman"/>
          <w:lang w:val="ro-RO"/>
        </w:rPr>
        <w:t xml:space="preserve">6.3. </w:t>
      </w:r>
      <w:r w:rsidR="00212383" w:rsidRPr="00BD5C8F">
        <w:rPr>
          <w:rFonts w:ascii="Times New Roman" w:hAnsi="Times New Roman" w:cs="Times New Roman"/>
          <w:lang w:val="ro-RO"/>
        </w:rPr>
        <w:t>Toate celelalte activită</w:t>
      </w:r>
      <w:r w:rsidR="00015E6C">
        <w:rPr>
          <w:rFonts w:ascii="Times New Roman" w:hAnsi="Times New Roman" w:cs="Times New Roman"/>
          <w:lang w:val="ro-RO"/>
        </w:rPr>
        <w:t>ț</w:t>
      </w:r>
      <w:r w:rsidR="00212383" w:rsidRPr="00BD5C8F">
        <w:rPr>
          <w:rFonts w:ascii="Times New Roman" w:hAnsi="Times New Roman" w:cs="Times New Roman"/>
          <w:lang w:val="ro-RO"/>
        </w:rPr>
        <w:t>i trebuie să respecte criteriile DNSH corespunzătoare, care pot fi specifice unei activită</w:t>
      </w:r>
      <w:r w:rsidR="00015E6C">
        <w:rPr>
          <w:rFonts w:ascii="Times New Roman" w:hAnsi="Times New Roman" w:cs="Times New Roman"/>
          <w:lang w:val="ro-RO"/>
        </w:rPr>
        <w:t>ț</w:t>
      </w:r>
      <w:r w:rsidR="00212383" w:rsidRPr="00BD5C8F">
        <w:rPr>
          <w:rFonts w:ascii="Times New Roman" w:hAnsi="Times New Roman" w:cs="Times New Roman"/>
          <w:lang w:val="ro-RO"/>
        </w:rPr>
        <w:t>i (DNSH - Specific) sau comune mai multor activită</w:t>
      </w:r>
      <w:r w:rsidR="00015E6C">
        <w:rPr>
          <w:rFonts w:ascii="Times New Roman" w:hAnsi="Times New Roman" w:cs="Times New Roman"/>
          <w:lang w:val="ro-RO"/>
        </w:rPr>
        <w:t>ț</w:t>
      </w:r>
      <w:r w:rsidR="00212383" w:rsidRPr="00BD5C8F">
        <w:rPr>
          <w:rFonts w:ascii="Times New Roman" w:hAnsi="Times New Roman" w:cs="Times New Roman"/>
          <w:lang w:val="ro-RO"/>
        </w:rPr>
        <w:t>i (DNSH - Mutual)</w:t>
      </w:r>
    </w:p>
    <w:tbl>
      <w:tblPr>
        <w:tblStyle w:val="Tabelgril"/>
        <w:tblW w:w="15004" w:type="dxa"/>
        <w:tblInd w:w="-113" w:type="dxa"/>
        <w:tblLayout w:type="fixed"/>
        <w:tblLook w:val="04A0" w:firstRow="1" w:lastRow="0" w:firstColumn="1" w:lastColumn="0" w:noHBand="0" w:noVBand="1"/>
      </w:tblPr>
      <w:tblGrid>
        <w:gridCol w:w="1241"/>
        <w:gridCol w:w="2553"/>
        <w:gridCol w:w="6804"/>
        <w:gridCol w:w="4393"/>
        <w:gridCol w:w="13"/>
      </w:tblGrid>
      <w:tr w:rsidR="00BE3C9C" w:rsidRPr="00BD5C8F" w14:paraId="169ED906" w14:textId="77777777" w:rsidTr="009C2612">
        <w:trPr>
          <w:gridAfter w:val="1"/>
          <w:wAfter w:w="13" w:type="dxa"/>
          <w:tblHeader/>
        </w:trPr>
        <w:tc>
          <w:tcPr>
            <w:tcW w:w="1241" w:type="dxa"/>
            <w:shd w:val="clear" w:color="auto" w:fill="D9E2F3" w:themeFill="accent1" w:themeFillTint="33"/>
            <w:vAlign w:val="center"/>
          </w:tcPr>
          <w:p w14:paraId="398B5C66" w14:textId="77777777" w:rsidR="00722B3F" w:rsidRPr="00BD5C8F" w:rsidRDefault="00722B3F" w:rsidP="00BE3C9C">
            <w:pPr>
              <w:ind w:left="-114"/>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Cod</w:t>
            </w:r>
          </w:p>
        </w:tc>
        <w:tc>
          <w:tcPr>
            <w:tcW w:w="2553" w:type="dxa"/>
            <w:shd w:val="clear" w:color="auto" w:fill="D9E2F3" w:themeFill="accent1" w:themeFillTint="33"/>
            <w:vAlign w:val="center"/>
          </w:tcPr>
          <w:p w14:paraId="326492F1" w14:textId="2BFC82D2" w:rsidR="00722B3F" w:rsidRPr="00BD5C8F" w:rsidRDefault="00722B3F" w:rsidP="00BE3C9C">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Denumirea activită</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ii</w:t>
            </w:r>
          </w:p>
        </w:tc>
        <w:tc>
          <w:tcPr>
            <w:tcW w:w="6804" w:type="dxa"/>
            <w:shd w:val="clear" w:color="auto" w:fill="D9E2F3" w:themeFill="accent1" w:themeFillTint="33"/>
            <w:vAlign w:val="center"/>
          </w:tcPr>
          <w:p w14:paraId="5765F1E1" w14:textId="00DBA7F1" w:rsidR="00722B3F" w:rsidRPr="00BD5C8F" w:rsidRDefault="00722B3F" w:rsidP="00BE3C9C">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Cerin</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a DNSH</w:t>
            </w:r>
          </w:p>
        </w:tc>
        <w:tc>
          <w:tcPr>
            <w:tcW w:w="4393" w:type="dxa"/>
            <w:shd w:val="clear" w:color="auto" w:fill="D9E2F3" w:themeFill="accent1" w:themeFillTint="33"/>
            <w:vAlign w:val="center"/>
          </w:tcPr>
          <w:p w14:paraId="7CFD25C4" w14:textId="77777777" w:rsidR="00722B3F" w:rsidRPr="00BD5C8F" w:rsidRDefault="00722B3F" w:rsidP="00BE3C9C">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Acte normative sau standarde</w:t>
            </w:r>
          </w:p>
        </w:tc>
      </w:tr>
      <w:tr w:rsidR="00BE3C9C" w:rsidRPr="00BD5C8F" w14:paraId="2A0C9478" w14:textId="77777777" w:rsidTr="009C2612">
        <w:tc>
          <w:tcPr>
            <w:tcW w:w="15004" w:type="dxa"/>
            <w:gridSpan w:val="5"/>
            <w:shd w:val="clear" w:color="auto" w:fill="BFBFBF" w:themeFill="background1" w:themeFillShade="BF"/>
          </w:tcPr>
          <w:p w14:paraId="6BD0BA0D" w14:textId="77777777" w:rsidR="00BE3C9C" w:rsidRPr="00BD5C8F" w:rsidRDefault="00BE3C9C" w:rsidP="00BE3C9C">
            <w:pPr>
              <w:jc w:val="center"/>
              <w:rPr>
                <w:rFonts w:ascii="Times New Roman" w:hAnsi="Times New Roman" w:cs="Times New Roman"/>
                <w:b/>
                <w:bCs/>
                <w:lang w:val="ro-RO"/>
              </w:rPr>
            </w:pPr>
          </w:p>
          <w:p w14:paraId="417E6C46" w14:textId="29C7B345" w:rsidR="00D81A3E" w:rsidRPr="00BD5C8F" w:rsidRDefault="00D81A3E" w:rsidP="00BE3C9C">
            <w:pPr>
              <w:jc w:val="center"/>
              <w:rPr>
                <w:rFonts w:ascii="Times New Roman" w:hAnsi="Times New Roman" w:cs="Times New Roman"/>
                <w:b/>
                <w:bCs/>
                <w:lang w:val="ro-RO"/>
              </w:rPr>
            </w:pPr>
            <w:r w:rsidRPr="00BD5C8F">
              <w:rPr>
                <w:rFonts w:ascii="Times New Roman" w:hAnsi="Times New Roman" w:cs="Times New Roman"/>
                <w:b/>
                <w:bCs/>
                <w:lang w:val="ro-RO"/>
              </w:rPr>
              <w:t xml:space="preserve">Managementul pădurilor </w:t>
            </w:r>
            <w:r w:rsidR="00015E6C">
              <w:rPr>
                <w:rFonts w:ascii="Times New Roman" w:hAnsi="Times New Roman" w:cs="Times New Roman"/>
                <w:b/>
                <w:bCs/>
                <w:lang w:val="ro-RO"/>
              </w:rPr>
              <w:t>ș</w:t>
            </w:r>
            <w:r w:rsidRPr="00BD5C8F">
              <w:rPr>
                <w:rFonts w:ascii="Times New Roman" w:hAnsi="Times New Roman" w:cs="Times New Roman"/>
                <w:b/>
                <w:bCs/>
                <w:lang w:val="ro-RO"/>
              </w:rPr>
              <w:t>i protec</w:t>
            </w:r>
            <w:r w:rsidR="00015E6C">
              <w:rPr>
                <w:rFonts w:ascii="Times New Roman" w:hAnsi="Times New Roman" w:cs="Times New Roman"/>
                <w:b/>
                <w:bCs/>
                <w:lang w:val="ro-RO"/>
              </w:rPr>
              <w:t>ț</w:t>
            </w:r>
            <w:r w:rsidRPr="00BD5C8F">
              <w:rPr>
                <w:rFonts w:ascii="Times New Roman" w:hAnsi="Times New Roman" w:cs="Times New Roman"/>
                <w:b/>
                <w:bCs/>
                <w:lang w:val="ro-RO"/>
              </w:rPr>
              <w:t>ia mediului</w:t>
            </w:r>
          </w:p>
        </w:tc>
      </w:tr>
      <w:tr w:rsidR="00BE3C9C" w:rsidRPr="00BD5C8F" w14:paraId="27240FA9" w14:textId="77777777" w:rsidTr="009C2612">
        <w:trPr>
          <w:gridAfter w:val="1"/>
          <w:wAfter w:w="13" w:type="dxa"/>
        </w:trPr>
        <w:tc>
          <w:tcPr>
            <w:tcW w:w="1241" w:type="dxa"/>
            <w:tcMar>
              <w:top w:w="57" w:type="dxa"/>
            </w:tcMar>
          </w:tcPr>
          <w:p w14:paraId="3FA88DAB" w14:textId="77777777" w:rsidR="00D81A3E" w:rsidRPr="00BD5C8F" w:rsidRDefault="00D81A3E" w:rsidP="00BE3C9C">
            <w:pPr>
              <w:jc w:val="center"/>
              <w:rPr>
                <w:rFonts w:ascii="Times New Roman" w:hAnsi="Times New Roman" w:cs="Times New Roman"/>
                <w:b/>
                <w:bCs/>
                <w:lang w:val="ro-RO"/>
              </w:rPr>
            </w:pPr>
            <w:r w:rsidRPr="00BD5C8F">
              <w:rPr>
                <w:rFonts w:ascii="Times New Roman" w:hAnsi="Times New Roman" w:cs="Times New Roman"/>
                <w:b/>
                <w:bCs/>
                <w:lang w:val="ro-RO"/>
              </w:rPr>
              <w:t xml:space="preserve"> CC 1.1</w:t>
            </w:r>
          </w:p>
          <w:p w14:paraId="404FBD4D" w14:textId="77777777" w:rsidR="00D81A3E" w:rsidRPr="00BD5C8F" w:rsidRDefault="00D81A3E" w:rsidP="00BE3C9C">
            <w:pPr>
              <w:jc w:val="center"/>
              <w:rPr>
                <w:rFonts w:ascii="Times New Roman" w:hAnsi="Times New Roman" w:cs="Times New Roman"/>
                <w:b/>
                <w:bCs/>
                <w:lang w:val="ro-RO"/>
              </w:rPr>
            </w:pPr>
            <w:r w:rsidRPr="00BD5C8F">
              <w:rPr>
                <w:rFonts w:ascii="Times New Roman" w:hAnsi="Times New Roman" w:cs="Times New Roman"/>
                <w:b/>
                <w:bCs/>
                <w:lang w:val="ro-RO"/>
              </w:rPr>
              <w:t xml:space="preserve"> CC 1.2</w:t>
            </w:r>
          </w:p>
          <w:p w14:paraId="4E1E0731" w14:textId="77777777" w:rsidR="00D81A3E" w:rsidRPr="00BD5C8F" w:rsidRDefault="00D81A3E" w:rsidP="00BE3C9C">
            <w:pPr>
              <w:jc w:val="center"/>
              <w:rPr>
                <w:rFonts w:ascii="Times New Roman" w:hAnsi="Times New Roman" w:cs="Times New Roman"/>
                <w:b/>
                <w:bCs/>
                <w:lang w:val="ro-RO"/>
              </w:rPr>
            </w:pPr>
          </w:p>
          <w:p w14:paraId="7106C2EE" w14:textId="77777777" w:rsidR="00D81A3E" w:rsidRPr="00BD5C8F" w:rsidRDefault="00D81A3E" w:rsidP="00BE3C9C">
            <w:pPr>
              <w:jc w:val="center"/>
              <w:rPr>
                <w:rFonts w:ascii="Times New Roman" w:hAnsi="Times New Roman" w:cs="Times New Roman"/>
                <w:b/>
                <w:bCs/>
                <w:lang w:val="ro-RO"/>
              </w:rPr>
            </w:pPr>
          </w:p>
          <w:p w14:paraId="2B712663" w14:textId="77777777" w:rsidR="00D81A3E" w:rsidRPr="00BD5C8F" w:rsidRDefault="00D81A3E" w:rsidP="00BE3C9C">
            <w:pPr>
              <w:jc w:val="center"/>
              <w:rPr>
                <w:rFonts w:ascii="Times New Roman" w:hAnsi="Times New Roman" w:cs="Times New Roman"/>
                <w:b/>
                <w:bCs/>
                <w:lang w:val="ro-RO"/>
              </w:rPr>
            </w:pPr>
          </w:p>
          <w:p w14:paraId="2EDA7C9B" w14:textId="77777777" w:rsidR="00D81A3E" w:rsidRPr="00BD5C8F" w:rsidRDefault="00D81A3E" w:rsidP="00BE3C9C">
            <w:pPr>
              <w:jc w:val="center"/>
              <w:rPr>
                <w:rFonts w:ascii="Times New Roman" w:hAnsi="Times New Roman" w:cs="Times New Roman"/>
                <w:b/>
                <w:bCs/>
                <w:lang w:val="ro-RO"/>
              </w:rPr>
            </w:pPr>
          </w:p>
          <w:p w14:paraId="0EEB1B95" w14:textId="77777777" w:rsidR="00D81A3E" w:rsidRPr="00BD5C8F" w:rsidRDefault="00D81A3E" w:rsidP="00BE3C9C">
            <w:pPr>
              <w:jc w:val="center"/>
              <w:rPr>
                <w:rFonts w:ascii="Times New Roman" w:hAnsi="Times New Roman" w:cs="Times New Roman"/>
                <w:b/>
                <w:bCs/>
                <w:lang w:val="ro-RO"/>
              </w:rPr>
            </w:pPr>
            <w:r w:rsidRPr="00BD5C8F">
              <w:rPr>
                <w:rFonts w:ascii="Times New Roman" w:hAnsi="Times New Roman" w:cs="Times New Roman"/>
                <w:b/>
                <w:bCs/>
                <w:lang w:val="ro-RO"/>
              </w:rPr>
              <w:t xml:space="preserve"> CC 1.3</w:t>
            </w:r>
          </w:p>
          <w:p w14:paraId="6C8DCB5D"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2.1 </w:t>
            </w:r>
          </w:p>
        </w:tc>
        <w:tc>
          <w:tcPr>
            <w:tcW w:w="2553" w:type="dxa"/>
          </w:tcPr>
          <w:p w14:paraId="16BF9D62" w14:textId="77777777" w:rsidR="00D81A3E" w:rsidRPr="00BD5C8F" w:rsidRDefault="00D81A3E"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Împădurirea</w:t>
            </w:r>
          </w:p>
          <w:p w14:paraId="50056FF9" w14:textId="6D018787" w:rsidR="00D81A3E" w:rsidRPr="00BD5C8F" w:rsidRDefault="00D81A3E"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Reabilitarea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 xml:space="preserve">i refacerea pădurilor, inclusiv reîmpădurirea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regenerarea naturală a pădurilor după un eveniment extrem</w:t>
            </w:r>
          </w:p>
          <w:p w14:paraId="7BA58636" w14:textId="77777777" w:rsidR="00D81A3E" w:rsidRPr="00BD5C8F" w:rsidRDefault="00D81A3E"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Gestionarea pădurilor</w:t>
            </w:r>
          </w:p>
          <w:p w14:paraId="181AAEE5"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Refacerea zonelor umede</w:t>
            </w:r>
          </w:p>
        </w:tc>
        <w:tc>
          <w:tcPr>
            <w:tcW w:w="6804" w:type="dxa"/>
          </w:tcPr>
          <w:p w14:paraId="52B4429C" w14:textId="7E5F2E39"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Utilizarea pesticidelor </w:t>
            </w:r>
            <w:r w:rsidRPr="00BD5C8F">
              <w:rPr>
                <w:rFonts w:ascii="Times New Roman" w:hAnsi="Times New Roman" w:cs="Times New Roman"/>
                <w:color w:val="262626" w:themeColor="text1" w:themeTint="D9"/>
                <w:u w:val="single"/>
                <w:lang w:val="ro-RO"/>
              </w:rPr>
              <w:t xml:space="preserve">este redusă </w:t>
            </w:r>
            <w:r w:rsidR="00015E6C">
              <w:rPr>
                <w:rFonts w:ascii="Times New Roman" w:hAnsi="Times New Roman" w:cs="Times New Roman"/>
                <w:color w:val="262626" w:themeColor="text1" w:themeTint="D9"/>
                <w:u w:val="single"/>
                <w:lang w:val="ro-RO"/>
              </w:rPr>
              <w:t>ș</w:t>
            </w:r>
            <w:r w:rsidRPr="00BD5C8F">
              <w:rPr>
                <w:rFonts w:ascii="Times New Roman" w:hAnsi="Times New Roman" w:cs="Times New Roman"/>
                <w:color w:val="262626" w:themeColor="text1" w:themeTint="D9"/>
                <w:u w:val="single"/>
                <w:lang w:val="ro-RO"/>
              </w:rPr>
              <w:t>i sunt favorizate abordări sau tehnici alternative, care pot include alternative nechimice la pesticide, în</w:t>
            </w:r>
            <w:r w:rsidRPr="00BD5C8F">
              <w:rPr>
                <w:rFonts w:ascii="Times New Roman" w:hAnsi="Times New Roman" w:cs="Times New Roman"/>
                <w:color w:val="262626" w:themeColor="text1" w:themeTint="D9"/>
                <w:lang w:val="ro-RO"/>
              </w:rPr>
              <w:t xml:space="preserve"> conformitate cu Hotărârea Guvernului nr. 42/2020 privind aprobarea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pentru utilizarea durabilă a produselor fitosanitare, cu excep</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ocaziilor în care utilizarea pesticidelor este necesară pentru controlul focarelor de dăunători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 boli.</w:t>
            </w:r>
          </w:p>
          <w:p w14:paraId="686C3615" w14:textId="77777777" w:rsidR="00D81A3E" w:rsidRPr="00BD5C8F" w:rsidRDefault="00D81A3E" w:rsidP="00BE3C9C">
            <w:pPr>
              <w:jc w:val="both"/>
              <w:rPr>
                <w:rFonts w:ascii="Times New Roman" w:hAnsi="Times New Roman" w:cs="Times New Roman"/>
                <w:color w:val="262626" w:themeColor="text1" w:themeTint="D9"/>
                <w:lang w:val="ro-RO"/>
              </w:rPr>
            </w:pPr>
          </w:p>
          <w:p w14:paraId="1A63B48C" w14:textId="70B299EE"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reduce la minimum utilizarea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ămintelor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nu folose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gunoi de grajd. Activitatea respectă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7E122E6E" w14:textId="77777777" w:rsidR="00D81A3E" w:rsidRPr="00BD5C8F" w:rsidRDefault="00D81A3E" w:rsidP="00BE3C9C">
            <w:pPr>
              <w:jc w:val="both"/>
              <w:rPr>
                <w:rFonts w:ascii="Times New Roman" w:hAnsi="Times New Roman" w:cs="Times New Roman"/>
                <w:color w:val="262626" w:themeColor="text1" w:themeTint="D9"/>
                <w:lang w:val="ro-RO"/>
              </w:rPr>
            </w:pPr>
          </w:p>
          <w:p w14:paraId="1A8C2E6B" w14:textId="68DDB2B0"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Se iau măsuri bine documentate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verificabile pentru a se evita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active care sunt enumerate în An</w:t>
            </w:r>
            <w:r w:rsidR="00601B46">
              <w:rPr>
                <w:rFonts w:ascii="Times New Roman" w:hAnsi="Times New Roman" w:cs="Times New Roman"/>
                <w:color w:val="262626" w:themeColor="text1" w:themeTint="D9"/>
                <w:lang w:val="ro-RO"/>
              </w:rPr>
              <w:t>e</w:t>
            </w:r>
            <w:r w:rsidRPr="00BD5C8F">
              <w:rPr>
                <w:rFonts w:ascii="Times New Roman" w:hAnsi="Times New Roman" w:cs="Times New Roman"/>
                <w:color w:val="262626" w:themeColor="text1" w:themeTint="D9"/>
                <w:lang w:val="ro-RO"/>
              </w:rPr>
              <w:t>xa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 enumerate în </w:t>
            </w:r>
            <w:r w:rsidRPr="00BD5C8F">
              <w:rPr>
                <w:rFonts w:ascii="Times New Roman" w:hAnsi="Times New Roman" w:cs="Times New Roman"/>
                <w:color w:val="262626" w:themeColor="text1" w:themeTint="D9"/>
                <w:lang w:val="ro-RO"/>
              </w:rPr>
              <w:lastRenderedPageBreak/>
              <w:t>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de la Stockholm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în Protocol,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 enumerate numai în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la Hotărârea Guvernului nr. 744/2024 de aprobare a Regulamentului privind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organici persisten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Rotterdam privind procedura de consim</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ământ prealabil în cuno</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de cauză aplicabilă</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anumitor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 chimice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pesticide periculoase care fac obiectul comer</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ului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Minamata privind mercurulul, Protocolul de la Montreal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care epuizează stratul de </w:t>
            </w:r>
            <w:r w:rsidR="00AF594A" w:rsidRPr="00BD5C8F">
              <w:rPr>
                <w:rFonts w:ascii="Times New Roman" w:hAnsi="Times New Roman" w:cs="Times New Roman"/>
                <w:color w:val="262626" w:themeColor="text1" w:themeTint="D9"/>
                <w:lang w:val="ro-RO"/>
              </w:rPr>
              <w:t>ozon</w:t>
            </w:r>
            <w:r w:rsidRPr="00BD5C8F">
              <w:rPr>
                <w:rFonts w:ascii="Times New Roman" w:hAnsi="Times New Roman" w:cs="Times New Roman"/>
                <w:color w:val="262626" w:themeColor="text1" w:themeTint="D9"/>
                <w:lang w:val="ro-RO"/>
              </w:rPr>
              <w:t xml:space="preserve">,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active care se </w:t>
            </w:r>
            <w:r w:rsidR="00AF594A" w:rsidRPr="00BD5C8F">
              <w:rPr>
                <w:rFonts w:ascii="Times New Roman" w:hAnsi="Times New Roman" w:cs="Times New Roman"/>
                <w:color w:val="262626" w:themeColor="text1" w:themeTint="D9"/>
                <w:lang w:val="ro-RO"/>
              </w:rPr>
              <w:t>încadrează</w:t>
            </w:r>
            <w:r w:rsidRPr="00BD5C8F">
              <w:rPr>
                <w:rFonts w:ascii="Times New Roman" w:hAnsi="Times New Roman" w:cs="Times New Roman"/>
                <w:color w:val="262626" w:themeColor="text1" w:themeTint="D9"/>
                <w:lang w:val="ro-RO"/>
              </w:rPr>
              <w:t xml:space="preserve"> la categoria Ia ("extrem de periculoase") sau Ib ("foarte periculoase") din clasifica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recomandată de OMS a pesticidelor în func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de pericol. Activitatea respectă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relevantă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active.</w:t>
            </w:r>
          </w:p>
          <w:p w14:paraId="0EDD8D79" w14:textId="77777777" w:rsidR="00D81A3E" w:rsidRPr="00BD5C8F" w:rsidRDefault="00D81A3E" w:rsidP="00BE3C9C">
            <w:pPr>
              <w:jc w:val="both"/>
              <w:rPr>
                <w:rFonts w:ascii="Times New Roman" w:hAnsi="Times New Roman" w:cs="Times New Roman"/>
                <w:color w:val="262626" w:themeColor="text1" w:themeTint="D9"/>
                <w:lang w:val="ro-RO"/>
              </w:rPr>
            </w:pPr>
          </w:p>
          <w:p w14:paraId="64892330" w14:textId="201DE422" w:rsidR="00D81A3E" w:rsidRPr="00BD5C8F" w:rsidRDefault="00D81A3E" w:rsidP="00BE3C9C">
            <w:pPr>
              <w:jc w:val="both"/>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 xml:space="preserve">Se previne poluarea apei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solului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se iau măsuri de cură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are în caz de poluare</w:t>
            </w:r>
          </w:p>
        </w:tc>
        <w:tc>
          <w:tcPr>
            <w:tcW w:w="4393" w:type="dxa"/>
          </w:tcPr>
          <w:p w14:paraId="409D6E71" w14:textId="7C1AFC75" w:rsidR="007F6669" w:rsidRPr="007F6669" w:rsidRDefault="00D81A3E" w:rsidP="007F6669">
            <w:pPr>
              <w:rPr>
                <w:rFonts w:ascii="Times New Roman" w:hAnsi="Times New Roman" w:cs="Times New Roman"/>
                <w:color w:val="262626" w:themeColor="text1" w:themeTint="D9"/>
                <w:lang w:val="ro-RO"/>
              </w:rPr>
            </w:pPr>
            <w:r w:rsidRPr="00BD5C8F">
              <w:rPr>
                <w:rFonts w:ascii="Times New Roman" w:hAnsi="Times New Roman" w:cs="Times New Roman"/>
                <w:lang w:val="ro-RO"/>
              </w:rPr>
              <w:lastRenderedPageBreak/>
              <w:t xml:space="preserve">- </w:t>
            </w:r>
            <w:r w:rsidRPr="00BD5C8F">
              <w:rPr>
                <w:rFonts w:ascii="Times New Roman" w:hAnsi="Times New Roman" w:cs="Times New Roman"/>
                <w:color w:val="262626" w:themeColor="text1" w:themeTint="D9"/>
                <w:lang w:val="ro-RO"/>
              </w:rPr>
              <w:t xml:space="preserve">Hotărârea Guvernului nr. 42/2020 </w:t>
            </w:r>
            <w:r w:rsidR="007F6669" w:rsidRPr="007F6669">
              <w:rPr>
                <w:rFonts w:ascii="Times New Roman" w:hAnsi="Times New Roman" w:cs="Times New Roman"/>
                <w:color w:val="262626" w:themeColor="text1" w:themeTint="D9"/>
                <w:lang w:val="ro-RO"/>
              </w:rPr>
              <w:t>pentru aprobarea Cerin</w:t>
            </w:r>
            <w:r w:rsidR="00015E6C">
              <w:rPr>
                <w:rFonts w:ascii="Times New Roman" w:hAnsi="Times New Roman" w:cs="Times New Roman"/>
                <w:color w:val="262626" w:themeColor="text1" w:themeTint="D9"/>
                <w:lang w:val="ro-RO"/>
              </w:rPr>
              <w:t>ț</w:t>
            </w:r>
            <w:r w:rsidR="007F6669" w:rsidRPr="007F6669">
              <w:rPr>
                <w:rFonts w:ascii="Times New Roman" w:hAnsi="Times New Roman" w:cs="Times New Roman"/>
                <w:color w:val="262626" w:themeColor="text1" w:themeTint="D9"/>
                <w:lang w:val="ro-RO"/>
              </w:rPr>
              <w:t>elor privind utilizarea durabilă</w:t>
            </w:r>
          </w:p>
          <w:p w14:paraId="0442765B" w14:textId="77777777" w:rsidR="00DB132B" w:rsidRDefault="007F6669" w:rsidP="00BE3C9C">
            <w:pPr>
              <w:jc w:val="both"/>
              <w:rPr>
                <w:rFonts w:ascii="Times New Roman" w:hAnsi="Times New Roman" w:cs="Times New Roman"/>
                <w:color w:val="262626" w:themeColor="text1" w:themeTint="D9"/>
                <w:lang w:val="ro-RO"/>
              </w:rPr>
            </w:pPr>
            <w:r w:rsidRPr="007F6669">
              <w:rPr>
                <w:rFonts w:ascii="Times New Roman" w:hAnsi="Times New Roman" w:cs="Times New Roman"/>
                <w:color w:val="262626" w:themeColor="text1" w:themeTint="D9"/>
                <w:lang w:val="ro-RO"/>
              </w:rPr>
              <w:t>a produselor de uz fitosanitar</w:t>
            </w:r>
          </w:p>
          <w:p w14:paraId="371A68BE" w14:textId="5962A25E"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w:t>
            </w:r>
            <w:r w:rsidR="00DB132B">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5B97E39B" w14:textId="31BFAF8C" w:rsidR="007F6669" w:rsidRPr="007F6669" w:rsidRDefault="00D81A3E" w:rsidP="007F6669">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Hot</w:t>
            </w:r>
            <w:r w:rsidR="007F6669">
              <w:rPr>
                <w:rFonts w:ascii="Times New Roman" w:hAnsi="Times New Roman" w:cs="Times New Roman"/>
                <w:color w:val="262626" w:themeColor="text1" w:themeTint="D9"/>
                <w:lang w:val="ro-RO"/>
              </w:rPr>
              <w:t>ărâ</w:t>
            </w:r>
            <w:r w:rsidRPr="00BD5C8F">
              <w:rPr>
                <w:rFonts w:ascii="Times New Roman" w:hAnsi="Times New Roman" w:cs="Times New Roman"/>
                <w:color w:val="262626" w:themeColor="text1" w:themeTint="D9"/>
                <w:lang w:val="ro-RO"/>
              </w:rPr>
              <w:t>rea Guvernului nr. 744/2024 pentru aprobarea Regulamentului privind poluantii organici persistenti</w:t>
            </w:r>
            <w:r w:rsidR="007F6669" w:rsidRPr="007F6669">
              <w:rPr>
                <w:rFonts w:ascii="Times New Roman" w:hAnsi="Times New Roman" w:cs="Times New Roman"/>
                <w:color w:val="262626" w:themeColor="text1" w:themeTint="D9"/>
                <w:lang w:val="ro-RO"/>
              </w:rPr>
              <w:t xml:space="preserve"> (POPs)</w:t>
            </w:r>
          </w:p>
          <w:p w14:paraId="72768945" w14:textId="6D038839" w:rsidR="00D81A3E" w:rsidRPr="00BD5C8F" w:rsidRDefault="00D81A3E" w:rsidP="00BE3C9C">
            <w:pPr>
              <w:jc w:val="both"/>
              <w:rPr>
                <w:rFonts w:ascii="Times New Roman" w:hAnsi="Times New Roman" w:cs="Times New Roman"/>
                <w:color w:val="262626" w:themeColor="text1" w:themeTint="D9"/>
                <w:lang w:val="ro-RO"/>
              </w:rPr>
            </w:pPr>
          </w:p>
          <w:p w14:paraId="487D0EA2" w14:textId="77777777" w:rsidR="00D81A3E" w:rsidRPr="00BD5C8F" w:rsidRDefault="00D81A3E" w:rsidP="00BE3C9C">
            <w:pPr>
              <w:rPr>
                <w:rFonts w:ascii="Times New Roman" w:hAnsi="Times New Roman" w:cs="Times New Roman"/>
                <w:lang w:val="ro-RO"/>
              </w:rPr>
            </w:pPr>
          </w:p>
          <w:p w14:paraId="00A72C5B" w14:textId="050A3F85" w:rsidR="00D81A3E" w:rsidRPr="00BD5C8F" w:rsidRDefault="00D81A3E" w:rsidP="00BE3C9C">
            <w:pPr>
              <w:pBdr>
                <w:top w:val="dotted" w:sz="4" w:space="1" w:color="auto"/>
              </w:pBdr>
              <w:jc w:val="both"/>
              <w:rPr>
                <w:rFonts w:ascii="Times New Roman" w:hAnsi="Times New Roman" w:cs="Times New Roman"/>
                <w:lang w:val="ro-RO"/>
              </w:rPr>
            </w:pPr>
            <w:r w:rsidRPr="00BD5C8F">
              <w:rPr>
                <w:rFonts w:ascii="Times New Roman" w:hAnsi="Times New Roman" w:cs="Times New Roman"/>
                <w:lang w:val="ro-RO"/>
              </w:rPr>
              <w:t>-Conven</w:t>
            </w:r>
            <w:r w:rsidR="00015E6C">
              <w:rPr>
                <w:rFonts w:ascii="Times New Roman" w:hAnsi="Times New Roman" w:cs="Times New Roman"/>
                <w:lang w:val="ro-RO"/>
              </w:rPr>
              <w:t>ț</w:t>
            </w:r>
            <w:r w:rsidRPr="00BD5C8F">
              <w:rPr>
                <w:rFonts w:ascii="Times New Roman" w:hAnsi="Times New Roman" w:cs="Times New Roman"/>
                <w:lang w:val="ro-RO"/>
              </w:rPr>
              <w:t>ia de la Rotterdam privind procedura de consim</w:t>
            </w:r>
            <w:r w:rsidR="00015E6C">
              <w:rPr>
                <w:rFonts w:ascii="Times New Roman" w:hAnsi="Times New Roman" w:cs="Times New Roman"/>
                <w:lang w:val="ro-RO"/>
              </w:rPr>
              <w:t>ț</w:t>
            </w:r>
            <w:r w:rsidRPr="00BD5C8F">
              <w:rPr>
                <w:rFonts w:ascii="Times New Roman" w:hAnsi="Times New Roman" w:cs="Times New Roman"/>
                <w:lang w:val="ro-RO"/>
              </w:rPr>
              <w:t>ământ prealabil în cuno</w:t>
            </w:r>
            <w:r w:rsidR="00015E6C">
              <w:rPr>
                <w:rFonts w:ascii="Times New Roman" w:hAnsi="Times New Roman" w:cs="Times New Roman"/>
                <w:lang w:val="ro-RO"/>
              </w:rPr>
              <w:t>ș</w:t>
            </w:r>
            <w:r w:rsidRPr="00BD5C8F">
              <w:rPr>
                <w:rFonts w:ascii="Times New Roman" w:hAnsi="Times New Roman" w:cs="Times New Roman"/>
                <w:lang w:val="ro-RO"/>
              </w:rPr>
              <w:t>tin</w:t>
            </w:r>
            <w:r w:rsidR="00015E6C">
              <w:rPr>
                <w:rFonts w:ascii="Times New Roman" w:hAnsi="Times New Roman" w:cs="Times New Roman"/>
                <w:lang w:val="ro-RO"/>
              </w:rPr>
              <w:t>ț</w:t>
            </w:r>
            <w:r w:rsidRPr="00BD5C8F">
              <w:rPr>
                <w:rFonts w:ascii="Times New Roman" w:hAnsi="Times New Roman" w:cs="Times New Roman"/>
                <w:lang w:val="ro-RO"/>
              </w:rPr>
              <w:t>ă de cauză pentru anumite substan</w:t>
            </w:r>
            <w:r w:rsidR="00015E6C">
              <w:rPr>
                <w:rFonts w:ascii="Times New Roman" w:hAnsi="Times New Roman" w:cs="Times New Roman"/>
                <w:lang w:val="ro-RO"/>
              </w:rPr>
              <w:t>ț</w:t>
            </w:r>
            <w:r w:rsidRPr="00BD5C8F">
              <w:rPr>
                <w:rFonts w:ascii="Times New Roman" w:hAnsi="Times New Roman" w:cs="Times New Roman"/>
                <w:lang w:val="ro-RO"/>
              </w:rPr>
              <w:t xml:space="preserve">e chimice </w:t>
            </w:r>
            <w:r w:rsidR="00015E6C">
              <w:rPr>
                <w:rFonts w:ascii="Times New Roman" w:hAnsi="Times New Roman" w:cs="Times New Roman"/>
                <w:lang w:val="ro-RO"/>
              </w:rPr>
              <w:t>ș</w:t>
            </w:r>
            <w:r w:rsidRPr="00BD5C8F">
              <w:rPr>
                <w:rFonts w:ascii="Times New Roman" w:hAnsi="Times New Roman" w:cs="Times New Roman"/>
                <w:lang w:val="ro-RO"/>
              </w:rPr>
              <w:t xml:space="preserve">i </w:t>
            </w:r>
            <w:r w:rsidRPr="00BD5C8F">
              <w:rPr>
                <w:rFonts w:ascii="Times New Roman" w:hAnsi="Times New Roman" w:cs="Times New Roman"/>
                <w:lang w:val="ro-RO"/>
              </w:rPr>
              <w:lastRenderedPageBreak/>
              <w:t>pesticide periculoase care fac obiectul comer</w:t>
            </w:r>
            <w:r w:rsidR="00015E6C">
              <w:rPr>
                <w:rFonts w:ascii="Times New Roman" w:hAnsi="Times New Roman" w:cs="Times New Roman"/>
                <w:lang w:val="ro-RO"/>
              </w:rPr>
              <w:t>ț</w:t>
            </w:r>
            <w:r w:rsidRPr="00BD5C8F">
              <w:rPr>
                <w:rFonts w:ascii="Times New Roman" w:hAnsi="Times New Roman" w:cs="Times New Roman"/>
                <w:lang w:val="ro-RO"/>
              </w:rPr>
              <w:t>ului interna</w:t>
            </w:r>
            <w:r w:rsidR="00015E6C">
              <w:rPr>
                <w:rFonts w:ascii="Times New Roman" w:hAnsi="Times New Roman" w:cs="Times New Roman"/>
                <w:lang w:val="ro-RO"/>
              </w:rPr>
              <w:t>ț</w:t>
            </w:r>
            <w:r w:rsidRPr="00BD5C8F">
              <w:rPr>
                <w:rFonts w:ascii="Times New Roman" w:hAnsi="Times New Roman" w:cs="Times New Roman"/>
                <w:lang w:val="ro-RO"/>
              </w:rPr>
              <w:t xml:space="preserve">ional </w:t>
            </w:r>
          </w:p>
          <w:p w14:paraId="285D47D2" w14:textId="77777777" w:rsidR="00D81A3E" w:rsidRPr="00BD5C8F" w:rsidRDefault="00D81A3E" w:rsidP="00BE3C9C">
            <w:pPr>
              <w:jc w:val="both"/>
              <w:rPr>
                <w:rFonts w:ascii="Times New Roman" w:hAnsi="Times New Roman" w:cs="Times New Roman"/>
                <w:lang w:val="ro-RO"/>
              </w:rPr>
            </w:pPr>
          </w:p>
          <w:p w14:paraId="1D9915F0" w14:textId="55128A90" w:rsidR="00D81A3E" w:rsidRPr="00BD5C8F" w:rsidRDefault="00D81A3E" w:rsidP="00BE3C9C">
            <w:pPr>
              <w:jc w:val="both"/>
              <w:rPr>
                <w:rFonts w:ascii="Times New Roman" w:hAnsi="Times New Roman" w:cs="Times New Roman"/>
                <w:lang w:val="ro-RO"/>
              </w:rPr>
            </w:pPr>
            <w:r w:rsidRPr="00BD5C8F">
              <w:rPr>
                <w:rFonts w:ascii="Times New Roman" w:hAnsi="Times New Roman" w:cs="Times New Roman"/>
                <w:lang w:val="ro-RO"/>
              </w:rPr>
              <w:t>-Conven</w:t>
            </w:r>
            <w:r w:rsidR="00015E6C">
              <w:rPr>
                <w:rFonts w:ascii="Times New Roman" w:hAnsi="Times New Roman" w:cs="Times New Roman"/>
                <w:lang w:val="ro-RO"/>
              </w:rPr>
              <w:t>ț</w:t>
            </w:r>
            <w:r w:rsidRPr="00BD5C8F">
              <w:rPr>
                <w:rFonts w:ascii="Times New Roman" w:hAnsi="Times New Roman" w:cs="Times New Roman"/>
                <w:lang w:val="ro-RO"/>
              </w:rPr>
              <w:t xml:space="preserve">ia de la Minamata privind mercurul </w:t>
            </w:r>
          </w:p>
          <w:p w14:paraId="14EB6494" w14:textId="77777777" w:rsidR="00D81A3E" w:rsidRPr="00BD5C8F" w:rsidRDefault="00D81A3E" w:rsidP="00BE3C9C">
            <w:pPr>
              <w:jc w:val="both"/>
              <w:rPr>
                <w:rFonts w:ascii="Times New Roman" w:hAnsi="Times New Roman" w:cs="Times New Roman"/>
                <w:lang w:val="ro-RO"/>
              </w:rPr>
            </w:pPr>
          </w:p>
          <w:p w14:paraId="257E4F6E" w14:textId="060DE630" w:rsidR="00D81A3E" w:rsidRPr="00BD5C8F" w:rsidRDefault="00D81A3E" w:rsidP="00BE3C9C">
            <w:pPr>
              <w:jc w:val="both"/>
              <w:rPr>
                <w:rFonts w:ascii="Times New Roman" w:hAnsi="Times New Roman" w:cs="Times New Roman"/>
                <w:lang w:val="ro-RO"/>
              </w:rPr>
            </w:pPr>
            <w:r w:rsidRPr="00BD5C8F">
              <w:rPr>
                <w:rFonts w:ascii="Times New Roman" w:hAnsi="Times New Roman" w:cs="Times New Roman"/>
                <w:lang w:val="ro-RO"/>
              </w:rPr>
              <w:t>-Protocolul de la Montreal privind substan</w:t>
            </w:r>
            <w:r w:rsidR="00015E6C">
              <w:rPr>
                <w:rFonts w:ascii="Times New Roman" w:hAnsi="Times New Roman" w:cs="Times New Roman"/>
                <w:lang w:val="ro-RO"/>
              </w:rPr>
              <w:t>ț</w:t>
            </w:r>
            <w:r w:rsidRPr="00BD5C8F">
              <w:rPr>
                <w:rFonts w:ascii="Times New Roman" w:hAnsi="Times New Roman" w:cs="Times New Roman"/>
                <w:lang w:val="ro-RO"/>
              </w:rPr>
              <w:t>ele care epuizează stratul de ozon.</w:t>
            </w:r>
          </w:p>
          <w:p w14:paraId="79B9FFFE" w14:textId="77777777" w:rsidR="00D81A3E" w:rsidRPr="00BD5C8F" w:rsidRDefault="00D81A3E" w:rsidP="00BE3C9C">
            <w:pPr>
              <w:jc w:val="both"/>
              <w:rPr>
                <w:rFonts w:ascii="Times New Roman" w:hAnsi="Times New Roman" w:cs="Times New Roman"/>
                <w:lang w:val="ro-RO"/>
              </w:rPr>
            </w:pPr>
          </w:p>
          <w:p w14:paraId="360634CB" w14:textId="6906ADE5" w:rsidR="00D81A3E" w:rsidRPr="00BD5C8F" w:rsidRDefault="00D81A3E" w:rsidP="00A41326">
            <w:pPr>
              <w:rPr>
                <w:rFonts w:ascii="Times New Roman" w:hAnsi="Times New Roman" w:cs="Times New Roman"/>
                <w:lang w:val="ro-RO"/>
              </w:rPr>
            </w:pPr>
            <w:r w:rsidRPr="00BD5C8F">
              <w:rPr>
                <w:rFonts w:ascii="Times New Roman" w:hAnsi="Times New Roman" w:cs="Times New Roman"/>
                <w:lang w:val="ro-RO"/>
              </w:rPr>
              <w:t>- Clasificarea recomandată de OMS a pesticidelor în func</w:t>
            </w:r>
            <w:r w:rsidR="00015E6C">
              <w:rPr>
                <w:rFonts w:ascii="Times New Roman" w:hAnsi="Times New Roman" w:cs="Times New Roman"/>
                <w:lang w:val="ro-RO"/>
              </w:rPr>
              <w:t>ț</w:t>
            </w:r>
            <w:r w:rsidRPr="00BD5C8F">
              <w:rPr>
                <w:rFonts w:ascii="Times New Roman" w:hAnsi="Times New Roman" w:cs="Times New Roman"/>
                <w:lang w:val="ro-RO"/>
              </w:rPr>
              <w:t>ie de pericol (versiunea 2019), (versiunea din 4.6.2021</w:t>
            </w:r>
            <w:r w:rsidR="00DB132B">
              <w:rPr>
                <w:rFonts w:ascii="Times New Roman" w:hAnsi="Times New Roman" w:cs="Times New Roman"/>
                <w:lang w:val="ro-RO"/>
              </w:rPr>
              <w:t>)</w:t>
            </w:r>
            <w:r w:rsidR="00A41326">
              <w:rPr>
                <w:rFonts w:ascii="Times New Roman" w:hAnsi="Times New Roman" w:cs="Times New Roman"/>
                <w:lang w:val="ro-RO"/>
              </w:rPr>
              <w:t>.</w:t>
            </w:r>
          </w:p>
        </w:tc>
      </w:tr>
      <w:tr w:rsidR="00BE3C9C" w:rsidRPr="00BD5C8F" w14:paraId="5194D5EC" w14:textId="77777777" w:rsidTr="009C2612">
        <w:trPr>
          <w:gridAfter w:val="1"/>
          <w:wAfter w:w="13" w:type="dxa"/>
        </w:trPr>
        <w:tc>
          <w:tcPr>
            <w:tcW w:w="1241" w:type="dxa"/>
            <w:tcMar>
              <w:top w:w="57" w:type="dxa"/>
            </w:tcMar>
          </w:tcPr>
          <w:p w14:paraId="2D799DEA"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 xml:space="preserve"> CC 1.4</w:t>
            </w:r>
          </w:p>
        </w:tc>
        <w:tc>
          <w:tcPr>
            <w:tcW w:w="2553" w:type="dxa"/>
          </w:tcPr>
          <w:p w14:paraId="2DABD37B"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Silvicultură de conservare</w:t>
            </w:r>
          </w:p>
        </w:tc>
        <w:tc>
          <w:tcPr>
            <w:tcW w:w="6804" w:type="dxa"/>
          </w:tcPr>
          <w:p w14:paraId="33DCD560" w14:textId="1849C6E5" w:rsidR="00D81A3E" w:rsidRPr="00BD5C8F" w:rsidRDefault="00D81A3E" w:rsidP="00BE3C9C">
            <w:pPr>
              <w:jc w:val="both"/>
              <w:rPr>
                <w:rFonts w:ascii="Times New Roman" w:hAnsi="Times New Roman" w:cs="Times New Roman"/>
                <w:color w:val="000000"/>
                <w:lang w:val="ro-RO"/>
              </w:rPr>
            </w:pPr>
            <w:r w:rsidRPr="00BD5C8F">
              <w:rPr>
                <w:rFonts w:ascii="Times New Roman" w:hAnsi="Times New Roman" w:cs="Times New Roman"/>
                <w:color w:val="000000"/>
                <w:shd w:val="clear" w:color="auto" w:fill="FFFFFF"/>
                <w:lang w:val="ro-RO"/>
              </w:rPr>
              <w:t>În cadrul activită</w:t>
            </w:r>
            <w:r w:rsidR="00015E6C">
              <w:rPr>
                <w:rFonts w:ascii="Times New Roman" w:hAnsi="Times New Roman" w:cs="Times New Roman"/>
                <w:color w:val="000000"/>
                <w:shd w:val="clear" w:color="auto" w:fill="FFFFFF"/>
                <w:lang w:val="ro-RO"/>
              </w:rPr>
              <w:t>ț</w:t>
            </w:r>
            <w:r w:rsidRPr="00BD5C8F">
              <w:rPr>
                <w:rFonts w:ascii="Times New Roman" w:hAnsi="Times New Roman" w:cs="Times New Roman"/>
                <w:color w:val="000000"/>
                <w:shd w:val="clear" w:color="auto" w:fill="FFFFFF"/>
                <w:lang w:val="ro-RO"/>
              </w:rPr>
              <w:t>ii nu se utilizează pesticide sau îngră</w:t>
            </w:r>
            <w:r w:rsidR="00015E6C">
              <w:rPr>
                <w:rFonts w:ascii="Times New Roman" w:hAnsi="Times New Roman" w:cs="Times New Roman"/>
                <w:color w:val="000000"/>
                <w:shd w:val="clear" w:color="auto" w:fill="FFFFFF"/>
                <w:lang w:val="ro-RO"/>
              </w:rPr>
              <w:t>ș</w:t>
            </w:r>
            <w:r w:rsidRPr="00BD5C8F">
              <w:rPr>
                <w:rFonts w:ascii="Times New Roman" w:hAnsi="Times New Roman" w:cs="Times New Roman"/>
                <w:color w:val="000000"/>
                <w:shd w:val="clear" w:color="auto" w:fill="FFFFFF"/>
                <w:lang w:val="ro-RO"/>
              </w:rPr>
              <w:t>ăminte</w:t>
            </w:r>
            <w:r w:rsidRPr="00BD5C8F">
              <w:rPr>
                <w:rFonts w:ascii="Times New Roman" w:hAnsi="Times New Roman" w:cs="Times New Roman"/>
                <w:color w:val="000000"/>
                <w:lang w:val="ro-RO"/>
              </w:rPr>
              <w:t xml:space="preserve">. </w:t>
            </w:r>
          </w:p>
          <w:p w14:paraId="39F2867D" w14:textId="77777777" w:rsidR="00D81A3E" w:rsidRPr="00BD5C8F" w:rsidRDefault="00D81A3E" w:rsidP="00BE3C9C">
            <w:pPr>
              <w:jc w:val="both"/>
              <w:rPr>
                <w:rFonts w:ascii="Times New Roman" w:hAnsi="Times New Roman" w:cs="Times New Roman"/>
                <w:color w:val="000000"/>
                <w:lang w:val="ro-RO"/>
              </w:rPr>
            </w:pPr>
          </w:p>
          <w:p w14:paraId="281E2F3F" w14:textId="5F4F767A" w:rsidR="00D81A3E" w:rsidRPr="00BD5C8F" w:rsidRDefault="00D81A3E" w:rsidP="008C4421">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Se iau măsuri bine documentate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verificabile pentru a se evita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active care sunt enumerate în</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Hotărârea Guvernului nr. 744/2024 de aprobare a Regulamentului privind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organici persisten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 </w:t>
            </w:r>
            <w:r w:rsidR="008C4421" w:rsidRPr="008C4421">
              <w:rPr>
                <w:rFonts w:ascii="Times New Roman" w:hAnsi="Times New Roman" w:cs="Times New Roman"/>
                <w:color w:val="262626" w:themeColor="text1" w:themeTint="D9"/>
                <w:lang w:val="ro-RO"/>
              </w:rPr>
              <w:t>Legea nr. 389/2004 pentru aderarea Republicii Moldova la Convenţia de la Rotterdam privind procedura de consimţămînt prealabil în cunoştinţă de cauză, aplicabilă anumitor produşi chimici periculoşi şi pesticidelor care</w:t>
            </w:r>
            <w:r w:rsidR="008C4421">
              <w:rPr>
                <w:rFonts w:ascii="Times New Roman" w:hAnsi="Times New Roman" w:cs="Times New Roman"/>
                <w:color w:val="262626" w:themeColor="text1" w:themeTint="D9"/>
                <w:lang w:val="ro-RO"/>
              </w:rPr>
              <w:t xml:space="preserve"> </w:t>
            </w:r>
            <w:r w:rsidR="008C4421" w:rsidRPr="008C4421">
              <w:rPr>
                <w:rFonts w:ascii="Times New Roman" w:hAnsi="Times New Roman" w:cs="Times New Roman"/>
                <w:color w:val="262626" w:themeColor="text1" w:themeTint="D9"/>
                <w:lang w:val="ro-RO"/>
              </w:rPr>
              <w:t>fac obiectul comerţului internaţional</w:t>
            </w:r>
            <w:r w:rsidRPr="00BD5C8F">
              <w:rPr>
                <w:rFonts w:ascii="Times New Roman" w:hAnsi="Times New Roman" w:cs="Times New Roman"/>
                <w:color w:val="262626" w:themeColor="text1" w:themeTint="D9"/>
                <w:lang w:val="ro-RO"/>
              </w:rPr>
              <w:t>,</w:t>
            </w:r>
            <w:r w:rsidR="007E2322">
              <w:rPr>
                <w:rFonts w:ascii="Times New Roman" w:hAnsi="Times New Roman" w:cs="Times New Roman"/>
                <w:color w:val="262626" w:themeColor="text1" w:themeTint="D9"/>
                <w:lang w:val="ro-RO"/>
              </w:rPr>
              <w:t xml:space="preserve"> </w:t>
            </w:r>
            <w:r w:rsidR="008C4421" w:rsidRPr="008C4421">
              <w:rPr>
                <w:rFonts w:ascii="Times New Roman" w:hAnsi="Times New Roman" w:cs="Times New Roman"/>
                <w:color w:val="262626" w:themeColor="text1" w:themeTint="D9"/>
                <w:lang w:val="ro-RO"/>
              </w:rPr>
              <w:t>Legea nr. 51/2017 pentru ratificarea Convenţiei de la Minamata cu privire la mercur</w:t>
            </w:r>
            <w:r w:rsidRPr="00BD5C8F">
              <w:rPr>
                <w:rFonts w:ascii="Times New Roman" w:hAnsi="Times New Roman" w:cs="Times New Roman"/>
                <w:color w:val="262626" w:themeColor="text1" w:themeTint="D9"/>
                <w:lang w:val="ro-RO"/>
              </w:rPr>
              <w:t xml:space="preserve">, </w:t>
            </w:r>
            <w:r w:rsidR="008C4421" w:rsidRPr="008C4421">
              <w:rPr>
                <w:rFonts w:ascii="Times New Roman" w:hAnsi="Times New Roman" w:cs="Times New Roman"/>
                <w:color w:val="262626" w:themeColor="text1" w:themeTint="D9"/>
                <w:lang w:val="ro-RO"/>
              </w:rPr>
              <w:t>Legea nr. 852/2002 pentru aprobarea Regulamentului cu privire la regimul comercial şi reglementarea utilizării hidrocarburilor halogenate care distrug stratul de ozon</w:t>
            </w:r>
            <w:r w:rsidRPr="00BD5C8F">
              <w:rPr>
                <w:rFonts w:ascii="Times New Roman" w:hAnsi="Times New Roman" w:cs="Times New Roman"/>
                <w:color w:val="262626" w:themeColor="text1" w:themeTint="D9"/>
                <w:lang w:val="ro-RO"/>
              </w:rPr>
              <w:t xml:space="preserve">,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active care se </w:t>
            </w:r>
            <w:r w:rsidR="00AF594A" w:rsidRPr="00BD5C8F">
              <w:rPr>
                <w:rFonts w:ascii="Times New Roman" w:hAnsi="Times New Roman" w:cs="Times New Roman"/>
                <w:color w:val="262626" w:themeColor="text1" w:themeTint="D9"/>
                <w:lang w:val="ro-RO"/>
              </w:rPr>
              <w:t>încadrează</w:t>
            </w:r>
            <w:r w:rsidRPr="00BD5C8F">
              <w:rPr>
                <w:rFonts w:ascii="Times New Roman" w:hAnsi="Times New Roman" w:cs="Times New Roman"/>
                <w:color w:val="262626" w:themeColor="text1" w:themeTint="D9"/>
                <w:lang w:val="ro-RO"/>
              </w:rPr>
              <w:t xml:space="preserve"> la categoria Ia ("extrem de periculoase") sau Ib ("foarte periculoase") din clasifica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recomandată de OMS a pesticidelor în func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de pericol. Activitatea respectă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relevantă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active.</w:t>
            </w:r>
          </w:p>
          <w:p w14:paraId="29074274" w14:textId="77777777" w:rsidR="00D81A3E" w:rsidRPr="00BD5C8F" w:rsidRDefault="00D81A3E" w:rsidP="00BE3C9C">
            <w:pPr>
              <w:jc w:val="both"/>
              <w:rPr>
                <w:rFonts w:ascii="Times New Roman" w:hAnsi="Times New Roman" w:cs="Times New Roman"/>
                <w:color w:val="262626" w:themeColor="text1" w:themeTint="D9"/>
                <w:lang w:val="ro-RO"/>
              </w:rPr>
            </w:pPr>
          </w:p>
          <w:p w14:paraId="168D2952" w14:textId="13E11B12"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000000"/>
                <w:lang w:val="ro-RO"/>
              </w:rPr>
              <w:t>Activitatea respectă legisla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na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ională relevantă privind ingredientele active</w:t>
            </w:r>
          </w:p>
          <w:p w14:paraId="4076E5B6" w14:textId="2A4E6DF0" w:rsidR="00D81A3E" w:rsidRPr="00BD5C8F" w:rsidRDefault="00D81A3E" w:rsidP="00BE3C9C">
            <w:pPr>
              <w:jc w:val="both"/>
              <w:rPr>
                <w:rFonts w:ascii="Times New Roman" w:hAnsi="Times New Roman" w:cs="Times New Roman"/>
                <w:color w:val="000000"/>
                <w:lang w:val="ro-RO"/>
              </w:rPr>
            </w:pPr>
            <w:r w:rsidRPr="00BD5C8F">
              <w:rPr>
                <w:rFonts w:ascii="Times New Roman" w:hAnsi="Times New Roman" w:cs="Times New Roman"/>
                <w:color w:val="262626" w:themeColor="text1" w:themeTint="D9"/>
                <w:lang w:val="ro-RO"/>
              </w:rPr>
              <w:lastRenderedPageBreak/>
              <w:t xml:space="preserve">Se previne poluarea apei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solului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se iau măsuri de cură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are în caz de poluare</w:t>
            </w:r>
          </w:p>
          <w:p w14:paraId="2C57566D" w14:textId="77777777" w:rsidR="00D81A3E" w:rsidRPr="00BD5C8F" w:rsidRDefault="00D81A3E" w:rsidP="00BE3C9C">
            <w:pPr>
              <w:jc w:val="both"/>
              <w:rPr>
                <w:rFonts w:ascii="Times New Roman" w:hAnsi="Times New Roman" w:cs="Times New Roman"/>
                <w:color w:val="000000"/>
                <w:lang w:val="ro-RO"/>
              </w:rPr>
            </w:pPr>
          </w:p>
          <w:p w14:paraId="2D9B6F3D" w14:textId="77777777" w:rsidR="00D81A3E" w:rsidRPr="00BD5C8F" w:rsidRDefault="00D81A3E" w:rsidP="00BE3C9C">
            <w:pPr>
              <w:jc w:val="both"/>
              <w:rPr>
                <w:rFonts w:ascii="Times New Roman" w:hAnsi="Times New Roman" w:cs="Times New Roman"/>
                <w:b/>
                <w:bCs/>
                <w:color w:val="262626" w:themeColor="text1" w:themeTint="D9"/>
                <w:lang w:val="ro-RO"/>
              </w:rPr>
            </w:pPr>
          </w:p>
        </w:tc>
        <w:tc>
          <w:tcPr>
            <w:tcW w:w="4393" w:type="dxa"/>
          </w:tcPr>
          <w:p w14:paraId="3F073042" w14:textId="28F101D7"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Hot</w:t>
            </w:r>
            <w:r w:rsidR="006802F5">
              <w:rPr>
                <w:rFonts w:ascii="Times New Roman" w:hAnsi="Times New Roman" w:cs="Times New Roman"/>
                <w:color w:val="262626" w:themeColor="text1" w:themeTint="D9"/>
                <w:lang w:val="ro-RO"/>
              </w:rPr>
              <w:t>ărâ</w:t>
            </w:r>
            <w:r w:rsidRPr="00BD5C8F">
              <w:rPr>
                <w:rFonts w:ascii="Times New Roman" w:hAnsi="Times New Roman" w:cs="Times New Roman"/>
                <w:color w:val="262626" w:themeColor="text1" w:themeTint="D9"/>
                <w:lang w:val="ro-RO"/>
              </w:rPr>
              <w:t xml:space="preserve">rea Guvernului nr. 744/2024 pentru aprobarea Regulamentului privind poluantii organici </w:t>
            </w:r>
            <w:r w:rsidR="00AF594A" w:rsidRPr="00BD5C8F">
              <w:rPr>
                <w:rFonts w:ascii="Times New Roman" w:hAnsi="Times New Roman" w:cs="Times New Roman"/>
                <w:color w:val="262626" w:themeColor="text1" w:themeTint="D9"/>
                <w:lang w:val="ro-RO"/>
              </w:rPr>
              <w:t>persisten</w:t>
            </w:r>
            <w:r w:rsidR="00015E6C">
              <w:rPr>
                <w:rFonts w:ascii="Times New Roman" w:hAnsi="Times New Roman" w:cs="Times New Roman"/>
                <w:color w:val="262626" w:themeColor="text1" w:themeTint="D9"/>
                <w:lang w:val="ro-RO"/>
              </w:rPr>
              <w:t>ț</w:t>
            </w:r>
            <w:r w:rsidR="00AF594A" w:rsidRPr="00BD5C8F">
              <w:rPr>
                <w:rFonts w:ascii="Times New Roman" w:hAnsi="Times New Roman" w:cs="Times New Roman"/>
                <w:color w:val="262626" w:themeColor="text1" w:themeTint="D9"/>
                <w:lang w:val="ro-RO"/>
              </w:rPr>
              <w:t>i</w:t>
            </w:r>
            <w:r w:rsidR="006802F5">
              <w:rPr>
                <w:rFonts w:ascii="Times New Roman" w:hAnsi="Times New Roman" w:cs="Times New Roman"/>
                <w:color w:val="262626" w:themeColor="text1" w:themeTint="D9"/>
                <w:lang w:val="ro-RO"/>
              </w:rPr>
              <w:t xml:space="preserve"> (POPs)</w:t>
            </w:r>
          </w:p>
          <w:p w14:paraId="11D31731" w14:textId="77777777" w:rsidR="00D81A3E" w:rsidRPr="00BD5C8F" w:rsidRDefault="00D81A3E" w:rsidP="00BE3C9C">
            <w:pPr>
              <w:rPr>
                <w:rFonts w:ascii="Times New Roman" w:hAnsi="Times New Roman" w:cs="Times New Roman"/>
                <w:lang w:val="ro-RO"/>
              </w:rPr>
            </w:pPr>
          </w:p>
          <w:p w14:paraId="5B81A7BE" w14:textId="76713E01" w:rsidR="007F0ADF" w:rsidRPr="007F0ADF" w:rsidRDefault="00D81A3E" w:rsidP="007F0ADF">
            <w:pPr>
              <w:pBdr>
                <w:top w:val="dotted" w:sz="4" w:space="1" w:color="auto"/>
              </w:pBdr>
              <w:jc w:val="both"/>
              <w:rPr>
                <w:rFonts w:ascii="Times New Roman" w:hAnsi="Times New Roman" w:cs="Times New Roman"/>
                <w:lang w:val="ro-RO"/>
              </w:rPr>
            </w:pPr>
            <w:r w:rsidRPr="00BD5C8F">
              <w:rPr>
                <w:rFonts w:ascii="Times New Roman" w:hAnsi="Times New Roman" w:cs="Times New Roman"/>
                <w:lang w:val="ro-RO"/>
              </w:rPr>
              <w:t xml:space="preserve">- </w:t>
            </w:r>
            <w:r w:rsidR="007F0ADF">
              <w:rPr>
                <w:rFonts w:ascii="Times New Roman" w:hAnsi="Times New Roman" w:cs="Times New Roman"/>
                <w:lang w:val="ro-RO"/>
              </w:rPr>
              <w:t>Legea nr</w:t>
            </w:r>
            <w:r w:rsidR="007F0ADF" w:rsidRPr="007F0ADF">
              <w:rPr>
                <w:rFonts w:ascii="Times New Roman" w:hAnsi="Times New Roman" w:cs="Times New Roman"/>
                <w:lang w:val="ro-RO"/>
              </w:rPr>
              <w:t>. 389</w:t>
            </w:r>
            <w:r w:rsidR="007F0ADF">
              <w:rPr>
                <w:rFonts w:ascii="Times New Roman" w:hAnsi="Times New Roman" w:cs="Times New Roman"/>
                <w:lang w:val="ro-RO"/>
              </w:rPr>
              <w:t>/</w:t>
            </w:r>
            <w:r w:rsidR="007F0ADF" w:rsidRPr="007F0ADF">
              <w:rPr>
                <w:rFonts w:ascii="Times New Roman" w:hAnsi="Times New Roman" w:cs="Times New Roman"/>
                <w:lang w:val="ro-RO"/>
              </w:rPr>
              <w:t>2004</w:t>
            </w:r>
            <w:r w:rsidR="007F0ADF">
              <w:rPr>
                <w:rFonts w:ascii="Times New Roman" w:hAnsi="Times New Roman" w:cs="Times New Roman"/>
                <w:lang w:val="ro-RO"/>
              </w:rPr>
              <w:t xml:space="preserve"> </w:t>
            </w:r>
            <w:r w:rsidR="007F0ADF" w:rsidRPr="007F0ADF">
              <w:rPr>
                <w:rFonts w:ascii="Times New Roman" w:hAnsi="Times New Roman" w:cs="Times New Roman"/>
                <w:lang w:val="ro-RO"/>
              </w:rPr>
              <w:t>pentru aderarea Republicii Moldova la Convenţia de la Rotterdam</w:t>
            </w:r>
            <w:r w:rsidR="007F0ADF">
              <w:rPr>
                <w:rFonts w:ascii="Times New Roman" w:hAnsi="Times New Roman" w:cs="Times New Roman"/>
                <w:lang w:val="ro-RO"/>
              </w:rPr>
              <w:t xml:space="preserve"> </w:t>
            </w:r>
            <w:r w:rsidR="007F0ADF" w:rsidRPr="007F0ADF">
              <w:rPr>
                <w:rFonts w:ascii="Times New Roman" w:hAnsi="Times New Roman" w:cs="Times New Roman"/>
                <w:lang w:val="ro-RO"/>
              </w:rPr>
              <w:t>privind procedura de consimţămînt prealabil în cunoştinţă de cauză,</w:t>
            </w:r>
            <w:r w:rsidR="007F0ADF">
              <w:rPr>
                <w:rFonts w:ascii="Times New Roman" w:hAnsi="Times New Roman" w:cs="Times New Roman"/>
                <w:lang w:val="ro-RO"/>
              </w:rPr>
              <w:t xml:space="preserve"> </w:t>
            </w:r>
            <w:r w:rsidR="007F0ADF" w:rsidRPr="007F0ADF">
              <w:rPr>
                <w:rFonts w:ascii="Times New Roman" w:hAnsi="Times New Roman" w:cs="Times New Roman"/>
                <w:lang w:val="ro-RO"/>
              </w:rPr>
              <w:t>aplicabilă anumitor produşi chimici periculoşi şi pesticidelor care</w:t>
            </w:r>
          </w:p>
          <w:p w14:paraId="6A2D63A7" w14:textId="0CF231B0" w:rsidR="00D81A3E" w:rsidRPr="00BD5C8F" w:rsidRDefault="007F0ADF" w:rsidP="007F0ADF">
            <w:pPr>
              <w:pBdr>
                <w:top w:val="dotted" w:sz="4" w:space="1" w:color="auto"/>
              </w:pBdr>
              <w:jc w:val="both"/>
              <w:rPr>
                <w:rFonts w:ascii="Times New Roman" w:hAnsi="Times New Roman" w:cs="Times New Roman"/>
                <w:lang w:val="ro-RO"/>
              </w:rPr>
            </w:pPr>
            <w:r w:rsidRPr="007F0ADF">
              <w:rPr>
                <w:rFonts w:ascii="Times New Roman" w:hAnsi="Times New Roman" w:cs="Times New Roman"/>
                <w:lang w:val="ro-RO"/>
              </w:rPr>
              <w:t>fac obiectul comerţului internaţional</w:t>
            </w:r>
          </w:p>
          <w:p w14:paraId="6A54E7FD" w14:textId="77777777" w:rsidR="00D81A3E" w:rsidRPr="00BD5C8F" w:rsidRDefault="00D81A3E" w:rsidP="00BE3C9C">
            <w:pPr>
              <w:jc w:val="both"/>
              <w:rPr>
                <w:rFonts w:ascii="Times New Roman" w:hAnsi="Times New Roman" w:cs="Times New Roman"/>
                <w:lang w:val="ro-RO"/>
              </w:rPr>
            </w:pPr>
          </w:p>
          <w:p w14:paraId="5654CB72" w14:textId="7E977D71" w:rsidR="00D81A3E" w:rsidRPr="00BD5C8F" w:rsidRDefault="00D81A3E" w:rsidP="007F0ADF">
            <w:pPr>
              <w:jc w:val="both"/>
              <w:rPr>
                <w:rFonts w:ascii="Times New Roman" w:hAnsi="Times New Roman" w:cs="Times New Roman"/>
                <w:lang w:val="ro-RO"/>
              </w:rPr>
            </w:pPr>
            <w:r w:rsidRPr="00BD5C8F">
              <w:rPr>
                <w:rFonts w:ascii="Times New Roman" w:hAnsi="Times New Roman" w:cs="Times New Roman"/>
                <w:lang w:val="ro-RO"/>
              </w:rPr>
              <w:t xml:space="preserve">- </w:t>
            </w:r>
            <w:r w:rsidR="007F0ADF">
              <w:rPr>
                <w:rFonts w:ascii="Times New Roman" w:hAnsi="Times New Roman" w:cs="Times New Roman"/>
                <w:lang w:val="ro-RO"/>
              </w:rPr>
              <w:t>Legea n</w:t>
            </w:r>
            <w:r w:rsidR="007F0ADF" w:rsidRPr="007F0ADF">
              <w:rPr>
                <w:rFonts w:ascii="Times New Roman" w:hAnsi="Times New Roman" w:cs="Times New Roman"/>
                <w:lang w:val="ro-RO"/>
              </w:rPr>
              <w:t>r. 51</w:t>
            </w:r>
            <w:r w:rsidR="007F0ADF">
              <w:rPr>
                <w:rFonts w:ascii="Times New Roman" w:hAnsi="Times New Roman" w:cs="Times New Roman"/>
                <w:lang w:val="ro-RO"/>
              </w:rPr>
              <w:t>/</w:t>
            </w:r>
            <w:r w:rsidR="007F0ADF" w:rsidRPr="007F0ADF">
              <w:rPr>
                <w:rFonts w:ascii="Times New Roman" w:hAnsi="Times New Roman" w:cs="Times New Roman"/>
                <w:lang w:val="ro-RO"/>
              </w:rPr>
              <w:t>2017</w:t>
            </w:r>
            <w:r w:rsidR="007F0ADF">
              <w:rPr>
                <w:rFonts w:ascii="Times New Roman" w:hAnsi="Times New Roman" w:cs="Times New Roman"/>
                <w:lang w:val="ro-RO"/>
              </w:rPr>
              <w:t xml:space="preserve"> </w:t>
            </w:r>
            <w:r w:rsidR="007F0ADF" w:rsidRPr="007F0ADF">
              <w:rPr>
                <w:rFonts w:ascii="Times New Roman" w:hAnsi="Times New Roman" w:cs="Times New Roman"/>
                <w:lang w:val="ro-RO"/>
              </w:rPr>
              <w:t>pentru ratificarea Convenţiei de la Minamata</w:t>
            </w:r>
            <w:r w:rsidR="007F0ADF">
              <w:rPr>
                <w:rFonts w:ascii="Times New Roman" w:hAnsi="Times New Roman" w:cs="Times New Roman"/>
                <w:lang w:val="ro-RO"/>
              </w:rPr>
              <w:t xml:space="preserve"> </w:t>
            </w:r>
            <w:r w:rsidR="007F0ADF" w:rsidRPr="007F0ADF">
              <w:rPr>
                <w:rFonts w:ascii="Times New Roman" w:hAnsi="Times New Roman" w:cs="Times New Roman"/>
                <w:lang w:val="ro-RO"/>
              </w:rPr>
              <w:t>cu privire la mercur</w:t>
            </w:r>
          </w:p>
          <w:p w14:paraId="0E0DBBE5" w14:textId="77777777" w:rsidR="00D81A3E" w:rsidRPr="00BD5C8F" w:rsidRDefault="00D81A3E" w:rsidP="00BE3C9C">
            <w:pPr>
              <w:jc w:val="both"/>
              <w:rPr>
                <w:rFonts w:ascii="Times New Roman" w:hAnsi="Times New Roman" w:cs="Times New Roman"/>
                <w:lang w:val="ro-RO"/>
              </w:rPr>
            </w:pPr>
          </w:p>
          <w:p w14:paraId="3FEDEDC0" w14:textId="01B8E052" w:rsidR="00D81A3E" w:rsidRPr="00BD5C8F" w:rsidRDefault="00D81A3E" w:rsidP="007F0ADF">
            <w:pPr>
              <w:jc w:val="both"/>
              <w:rPr>
                <w:rFonts w:ascii="Times New Roman" w:hAnsi="Times New Roman" w:cs="Times New Roman"/>
                <w:lang w:val="ro-RO"/>
              </w:rPr>
            </w:pPr>
            <w:r w:rsidRPr="00BD5C8F">
              <w:rPr>
                <w:rFonts w:ascii="Times New Roman" w:hAnsi="Times New Roman" w:cs="Times New Roman"/>
                <w:lang w:val="ro-RO"/>
              </w:rPr>
              <w:t xml:space="preserve">- </w:t>
            </w:r>
            <w:r w:rsidR="007F0ADF">
              <w:rPr>
                <w:rFonts w:ascii="Times New Roman" w:hAnsi="Times New Roman" w:cs="Times New Roman"/>
                <w:lang w:val="ro-RO"/>
              </w:rPr>
              <w:t>Legea n</w:t>
            </w:r>
            <w:r w:rsidR="007F0ADF" w:rsidRPr="007F0ADF">
              <w:rPr>
                <w:rFonts w:ascii="Times New Roman" w:hAnsi="Times New Roman" w:cs="Times New Roman"/>
                <w:lang w:val="ro-RO"/>
              </w:rPr>
              <w:t>r. 852</w:t>
            </w:r>
            <w:r w:rsidR="007F0ADF">
              <w:rPr>
                <w:rFonts w:ascii="Times New Roman" w:hAnsi="Times New Roman" w:cs="Times New Roman"/>
                <w:lang w:val="ro-RO"/>
              </w:rPr>
              <w:t>/</w:t>
            </w:r>
            <w:r w:rsidR="007F0ADF" w:rsidRPr="007F0ADF">
              <w:rPr>
                <w:rFonts w:ascii="Times New Roman" w:hAnsi="Times New Roman" w:cs="Times New Roman"/>
                <w:lang w:val="ro-RO"/>
              </w:rPr>
              <w:t>2002</w:t>
            </w:r>
            <w:r w:rsidR="007F0ADF">
              <w:rPr>
                <w:rFonts w:ascii="Times New Roman" w:hAnsi="Times New Roman" w:cs="Times New Roman"/>
                <w:lang w:val="ro-RO"/>
              </w:rPr>
              <w:t xml:space="preserve"> </w:t>
            </w:r>
            <w:r w:rsidR="007F0ADF" w:rsidRPr="007F0ADF">
              <w:rPr>
                <w:rFonts w:ascii="Times New Roman" w:hAnsi="Times New Roman" w:cs="Times New Roman"/>
                <w:lang w:val="ro-RO"/>
              </w:rPr>
              <w:t>pentru aprobarea Regulamentului</w:t>
            </w:r>
            <w:r w:rsidR="007F0ADF">
              <w:rPr>
                <w:rFonts w:ascii="Times New Roman" w:hAnsi="Times New Roman" w:cs="Times New Roman"/>
                <w:lang w:val="ro-RO"/>
              </w:rPr>
              <w:t xml:space="preserve"> </w:t>
            </w:r>
            <w:r w:rsidR="007F0ADF" w:rsidRPr="007F0ADF">
              <w:rPr>
                <w:rFonts w:ascii="Times New Roman" w:hAnsi="Times New Roman" w:cs="Times New Roman"/>
                <w:lang w:val="ro-RO"/>
              </w:rPr>
              <w:t>cu privire la regimul comercial şi reglementarea</w:t>
            </w:r>
            <w:r w:rsidR="007F0ADF">
              <w:rPr>
                <w:rFonts w:ascii="Times New Roman" w:hAnsi="Times New Roman" w:cs="Times New Roman"/>
                <w:lang w:val="ro-RO"/>
              </w:rPr>
              <w:t xml:space="preserve"> </w:t>
            </w:r>
            <w:r w:rsidR="007F0ADF" w:rsidRPr="007F0ADF">
              <w:rPr>
                <w:rFonts w:ascii="Times New Roman" w:hAnsi="Times New Roman" w:cs="Times New Roman"/>
                <w:lang w:val="ro-RO"/>
              </w:rPr>
              <w:t>utilizării hidrocarburilor halogenate care distrug</w:t>
            </w:r>
            <w:r w:rsidR="007F0ADF">
              <w:rPr>
                <w:rFonts w:ascii="Times New Roman" w:hAnsi="Times New Roman" w:cs="Times New Roman"/>
                <w:lang w:val="ro-RO"/>
              </w:rPr>
              <w:t xml:space="preserve"> </w:t>
            </w:r>
            <w:r w:rsidR="007F0ADF" w:rsidRPr="007F0ADF">
              <w:rPr>
                <w:rFonts w:ascii="Times New Roman" w:hAnsi="Times New Roman" w:cs="Times New Roman"/>
                <w:lang w:val="ro-RO"/>
              </w:rPr>
              <w:t>stratul de ozon</w:t>
            </w:r>
            <w:r w:rsidRPr="00BD5C8F">
              <w:rPr>
                <w:rFonts w:ascii="Times New Roman" w:hAnsi="Times New Roman" w:cs="Times New Roman"/>
                <w:lang w:val="ro-RO"/>
              </w:rPr>
              <w:t>.</w:t>
            </w:r>
          </w:p>
          <w:p w14:paraId="25C6A303" w14:textId="77777777" w:rsidR="00D81A3E" w:rsidRPr="00BD5C8F" w:rsidRDefault="00D81A3E" w:rsidP="00BE3C9C">
            <w:pPr>
              <w:jc w:val="both"/>
              <w:rPr>
                <w:rFonts w:ascii="Times New Roman" w:hAnsi="Times New Roman" w:cs="Times New Roman"/>
                <w:lang w:val="ro-RO"/>
              </w:rPr>
            </w:pPr>
          </w:p>
          <w:p w14:paraId="50686FC6" w14:textId="06D9CB53" w:rsidR="00D81A3E" w:rsidRPr="00BD5C8F" w:rsidRDefault="00D81A3E" w:rsidP="00BE3C9C">
            <w:pPr>
              <w:rPr>
                <w:rFonts w:ascii="Times New Roman" w:hAnsi="Times New Roman" w:cs="Times New Roman"/>
                <w:lang w:val="ro-RO"/>
              </w:rPr>
            </w:pPr>
            <w:r w:rsidRPr="00BD5C8F">
              <w:rPr>
                <w:rFonts w:ascii="Times New Roman" w:hAnsi="Times New Roman" w:cs="Times New Roman"/>
                <w:lang w:val="ro-RO"/>
              </w:rPr>
              <w:lastRenderedPageBreak/>
              <w:t>- Clasificarea recomandată de OMS a pesticidelor în func</w:t>
            </w:r>
            <w:r w:rsidR="00015E6C">
              <w:rPr>
                <w:rFonts w:ascii="Times New Roman" w:hAnsi="Times New Roman" w:cs="Times New Roman"/>
                <w:lang w:val="ro-RO"/>
              </w:rPr>
              <w:t>ț</w:t>
            </w:r>
            <w:r w:rsidRPr="00BD5C8F">
              <w:rPr>
                <w:rFonts w:ascii="Times New Roman" w:hAnsi="Times New Roman" w:cs="Times New Roman"/>
                <w:lang w:val="ro-RO"/>
              </w:rPr>
              <w:t>ie de pericol (versiunea 2019), (versiunea din 4.6.2021</w:t>
            </w:r>
            <w:r w:rsidR="00DB132B">
              <w:rPr>
                <w:rFonts w:ascii="Times New Roman" w:hAnsi="Times New Roman" w:cs="Times New Roman"/>
                <w:lang w:val="ro-RO"/>
              </w:rPr>
              <w:t>)</w:t>
            </w:r>
            <w:r w:rsidR="00A41326">
              <w:rPr>
                <w:rFonts w:ascii="Times New Roman" w:hAnsi="Times New Roman" w:cs="Times New Roman"/>
                <w:lang w:val="ro-RO"/>
              </w:rPr>
              <w:t>.</w:t>
            </w:r>
            <w:r w:rsidR="00A41326" w:rsidRPr="00BD5C8F" w:rsidDel="00A41326">
              <w:rPr>
                <w:rFonts w:ascii="Times New Roman" w:hAnsi="Times New Roman" w:cs="Times New Roman"/>
                <w:lang w:val="ro-RO"/>
              </w:rPr>
              <w:t xml:space="preserve"> </w:t>
            </w:r>
          </w:p>
        </w:tc>
      </w:tr>
      <w:tr w:rsidR="00BE3C9C" w:rsidRPr="00BD5C8F" w14:paraId="207A77BF" w14:textId="77777777" w:rsidTr="009C2612">
        <w:tc>
          <w:tcPr>
            <w:tcW w:w="15004" w:type="dxa"/>
            <w:gridSpan w:val="5"/>
            <w:shd w:val="clear" w:color="auto" w:fill="D9D9D9" w:themeFill="background1" w:themeFillShade="D9"/>
            <w:tcMar>
              <w:top w:w="57" w:type="dxa"/>
            </w:tcMar>
          </w:tcPr>
          <w:p w14:paraId="55DF9427" w14:textId="77777777" w:rsidR="00BE3C9C" w:rsidRPr="00BD5C8F" w:rsidRDefault="00BE3C9C" w:rsidP="00BE3C9C">
            <w:pPr>
              <w:rPr>
                <w:rFonts w:ascii="Times New Roman" w:hAnsi="Times New Roman" w:cs="Times New Roman"/>
                <w:b/>
                <w:bCs/>
                <w:lang w:val="ro-RO"/>
              </w:rPr>
            </w:pPr>
          </w:p>
          <w:p w14:paraId="7D4378B3" w14:textId="77777777" w:rsidR="00D81A3E" w:rsidRPr="00BD5C8F" w:rsidRDefault="00D81A3E" w:rsidP="00BE3C9C">
            <w:pPr>
              <w:jc w:val="center"/>
              <w:rPr>
                <w:rFonts w:ascii="Times New Roman" w:hAnsi="Times New Roman" w:cs="Times New Roman"/>
                <w:b/>
                <w:bCs/>
                <w:lang w:val="ro-RO"/>
              </w:rPr>
            </w:pPr>
            <w:r w:rsidRPr="00BD5C8F">
              <w:rPr>
                <w:rFonts w:ascii="Times New Roman" w:hAnsi="Times New Roman" w:cs="Times New Roman"/>
                <w:b/>
                <w:bCs/>
                <w:lang w:val="ro-RO"/>
              </w:rPr>
              <w:t>Fabricare</w:t>
            </w:r>
          </w:p>
        </w:tc>
      </w:tr>
      <w:tr w:rsidR="00BE3C9C" w:rsidRPr="00BD5C8F" w14:paraId="5601BB41" w14:textId="77777777" w:rsidTr="009C2612">
        <w:trPr>
          <w:gridAfter w:val="1"/>
          <w:wAfter w:w="13" w:type="dxa"/>
        </w:trPr>
        <w:tc>
          <w:tcPr>
            <w:tcW w:w="1241" w:type="dxa"/>
            <w:tcMar>
              <w:top w:w="57" w:type="dxa"/>
            </w:tcMar>
          </w:tcPr>
          <w:p w14:paraId="155092A9"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3.3</w:t>
            </w:r>
          </w:p>
          <w:p w14:paraId="4F1720AE"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MCC 3.18</w:t>
            </w:r>
          </w:p>
          <w:p w14:paraId="454D9165"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CCM 3.19</w:t>
            </w:r>
          </w:p>
        </w:tc>
        <w:tc>
          <w:tcPr>
            <w:tcW w:w="2553" w:type="dxa"/>
          </w:tcPr>
          <w:p w14:paraId="4BCFB5E5" w14:textId="2FE77DA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de tehnologii cu emisii reduse de dioxid</w:t>
            </w:r>
            <w:r w:rsidR="007E2322">
              <w:rPr>
                <w:rFonts w:ascii="Times New Roman" w:hAnsi="Times New Roman" w:cs="Times New Roman"/>
                <w:b/>
                <w:bCs/>
                <w:color w:val="262626" w:themeColor="text1" w:themeTint="D9"/>
                <w:lang w:val="ro-RO"/>
              </w:rPr>
              <w:t xml:space="preserve"> </w:t>
            </w:r>
            <w:r w:rsidRPr="00BD5C8F">
              <w:rPr>
                <w:rFonts w:ascii="Times New Roman" w:hAnsi="Times New Roman" w:cs="Times New Roman"/>
                <w:b/>
                <w:bCs/>
                <w:color w:val="262626" w:themeColor="text1" w:themeTint="D9"/>
                <w:lang w:val="ro-RO"/>
              </w:rPr>
              <w:t>carbon pentru transporturi</w:t>
            </w:r>
          </w:p>
        </w:tc>
        <w:tc>
          <w:tcPr>
            <w:tcW w:w="6804" w:type="dxa"/>
          </w:tcPr>
          <w:p w14:paraId="7A81E2BC" w14:textId="30A6DB12"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După caz, vehiculele nu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 plumb, mercur, crom hexavalent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cadmiu.</w:t>
            </w:r>
          </w:p>
          <w:p w14:paraId="63E4509D" w14:textId="3FC86F54"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trebuie, de asemenea, să respecte </w:t>
            </w:r>
            <w:r w:rsidR="00454101">
              <w:rPr>
                <w:rFonts w:ascii="Times New Roman" w:hAnsi="Times New Roman" w:cs="Times New Roman"/>
                <w:color w:val="262626" w:themeColor="text1" w:themeTint="D9"/>
                <w:lang w:val="ro-RO"/>
              </w:rPr>
              <w:t>c</w:t>
            </w:r>
            <w:r w:rsidR="00454101" w:rsidRPr="00454101">
              <w:rPr>
                <w:rFonts w:ascii="Times New Roman" w:hAnsi="Times New Roman" w:cs="Times New Roman"/>
                <w:color w:val="262626" w:themeColor="text1" w:themeTint="D9"/>
                <w:lang w:val="ro-RO"/>
              </w:rPr>
              <w:t>riterii</w:t>
            </w:r>
            <w:r w:rsidR="00454101">
              <w:rPr>
                <w:rFonts w:ascii="Times New Roman" w:hAnsi="Times New Roman" w:cs="Times New Roman"/>
                <w:color w:val="262626" w:themeColor="text1" w:themeTint="D9"/>
                <w:lang w:val="ro-RO"/>
              </w:rPr>
              <w:t>le</w:t>
            </w:r>
            <w:r w:rsidR="00454101" w:rsidRPr="00454101">
              <w:rPr>
                <w:rFonts w:ascii="Times New Roman" w:hAnsi="Times New Roman" w:cs="Times New Roman"/>
                <w:color w:val="262626" w:themeColor="text1" w:themeTint="D9"/>
                <w:lang w:val="ro-RO"/>
              </w:rPr>
              <w:t xml:space="preserv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w:t>
            </w:r>
            <w:r w:rsidR="00454101">
              <w:rPr>
                <w:rFonts w:ascii="Times New Roman" w:hAnsi="Times New Roman" w:cs="Times New Roman"/>
                <w:color w:val="262626" w:themeColor="text1" w:themeTint="D9"/>
                <w:lang w:val="ro-RO"/>
              </w:rPr>
              <w:t>, stabilite în capitolul VI</w:t>
            </w:r>
            <w:r w:rsidR="00CE0B2E">
              <w:rPr>
                <w:rFonts w:ascii="Times New Roman" w:hAnsi="Times New Roman" w:cs="Times New Roman"/>
                <w:color w:val="262626" w:themeColor="text1" w:themeTint="D9"/>
                <w:lang w:val="ro-RO"/>
              </w:rPr>
              <w:t xml:space="preserve"> din prezenta anexă</w:t>
            </w:r>
            <w:r w:rsidR="00454101">
              <w:rPr>
                <w:rFonts w:ascii="Times New Roman" w:hAnsi="Times New Roman" w:cs="Times New Roman"/>
                <w:color w:val="262626" w:themeColor="text1" w:themeTint="D9"/>
                <w:lang w:val="ro-RO"/>
              </w:rPr>
              <w:t>.</w:t>
            </w:r>
          </w:p>
          <w:p w14:paraId="48F57CDD" w14:textId="77777777" w:rsidR="00D81A3E" w:rsidRPr="00BD5C8F" w:rsidRDefault="00D81A3E" w:rsidP="00BE3C9C">
            <w:pPr>
              <w:jc w:val="both"/>
              <w:rPr>
                <w:rFonts w:ascii="Times New Roman" w:hAnsi="Times New Roman" w:cs="Times New Roman"/>
                <w:b/>
                <w:bCs/>
                <w:color w:val="262626" w:themeColor="text1" w:themeTint="D9"/>
                <w:lang w:val="ro-RO"/>
              </w:rPr>
            </w:pPr>
          </w:p>
        </w:tc>
        <w:tc>
          <w:tcPr>
            <w:tcW w:w="4393" w:type="dxa"/>
          </w:tcPr>
          <w:p w14:paraId="0CC3FE5C"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54C42DE1" w14:textId="77777777" w:rsidTr="009C2612">
        <w:trPr>
          <w:gridAfter w:val="1"/>
          <w:wAfter w:w="13" w:type="dxa"/>
        </w:trPr>
        <w:tc>
          <w:tcPr>
            <w:tcW w:w="1241" w:type="dxa"/>
            <w:tcMar>
              <w:top w:w="57" w:type="dxa"/>
            </w:tcMar>
          </w:tcPr>
          <w:p w14:paraId="1B79906C"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3.4</w:t>
            </w:r>
          </w:p>
        </w:tc>
        <w:tc>
          <w:tcPr>
            <w:tcW w:w="2553" w:type="dxa"/>
          </w:tcPr>
          <w:p w14:paraId="21A6309D"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bateriilor</w:t>
            </w:r>
          </w:p>
        </w:tc>
        <w:tc>
          <w:tcPr>
            <w:tcW w:w="6804" w:type="dxa"/>
          </w:tcPr>
          <w:p w14:paraId="7FA3C568" w14:textId="4B6A8718"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Bateriile respectă normele de durabilitate aplicabile privind introducerea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bateriilor, inclusiv restric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privind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periculoase în baterii în conformitate cu  Hotărârea Guvernului nr. 586/2020.</w:t>
            </w:r>
          </w:p>
          <w:p w14:paraId="48D926D5" w14:textId="77777777" w:rsidR="00D81A3E" w:rsidRPr="00BD5C8F" w:rsidRDefault="00D81A3E" w:rsidP="00BE3C9C">
            <w:pPr>
              <w:jc w:val="both"/>
              <w:rPr>
                <w:rFonts w:ascii="Times New Roman" w:hAnsi="Times New Roman" w:cs="Times New Roman"/>
                <w:color w:val="262626" w:themeColor="text1" w:themeTint="D9"/>
                <w:lang w:val="ro-RO"/>
              </w:rPr>
            </w:pPr>
          </w:p>
          <w:p w14:paraId="4DB3A38D" w14:textId="77777777" w:rsidR="00D81A3E" w:rsidRPr="00BD5C8F" w:rsidRDefault="00D81A3E" w:rsidP="00BE3C9C">
            <w:pPr>
              <w:jc w:val="both"/>
              <w:rPr>
                <w:rFonts w:ascii="Times New Roman" w:hAnsi="Times New Roman" w:cs="Times New Roman"/>
                <w:color w:val="262626" w:themeColor="text1" w:themeTint="D9"/>
                <w:lang w:val="ro-RO"/>
              </w:rPr>
            </w:pPr>
          </w:p>
          <w:p w14:paraId="7F9640D2" w14:textId="77777777" w:rsidR="00D81A3E" w:rsidRPr="00BD5C8F" w:rsidRDefault="00D81A3E" w:rsidP="00BE3C9C">
            <w:pPr>
              <w:jc w:val="both"/>
              <w:rPr>
                <w:rFonts w:ascii="Times New Roman" w:hAnsi="Times New Roman" w:cs="Times New Roman"/>
                <w:b/>
                <w:bCs/>
                <w:color w:val="262626" w:themeColor="text1" w:themeTint="D9"/>
                <w:lang w:val="ro-RO"/>
              </w:rPr>
            </w:pPr>
          </w:p>
        </w:tc>
        <w:tc>
          <w:tcPr>
            <w:tcW w:w="4393" w:type="dxa"/>
          </w:tcPr>
          <w:p w14:paraId="38254DBB" w14:textId="5422D4A9"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 586/2020 </w:t>
            </w:r>
            <w:r w:rsidR="006802F5">
              <w:rPr>
                <w:rFonts w:ascii="Times New Roman" w:hAnsi="Times New Roman" w:cs="Times New Roman"/>
                <w:color w:val="262626" w:themeColor="text1" w:themeTint="D9"/>
                <w:lang w:val="ro-RO"/>
              </w:rPr>
              <w:t xml:space="preserve">pentru </w:t>
            </w:r>
            <w:r w:rsidRPr="00BD5C8F">
              <w:rPr>
                <w:rFonts w:ascii="Times New Roman" w:hAnsi="Times New Roman" w:cs="Times New Roman"/>
                <w:color w:val="262626" w:themeColor="text1" w:themeTint="D9"/>
                <w:lang w:val="ro-RO"/>
              </w:rPr>
              <w:t xml:space="preserve">aprobarea Regulamentului privind gestionarea bateriilor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acumulatorilor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eurilor de baterii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acumulatori</w:t>
            </w:r>
          </w:p>
          <w:p w14:paraId="06A07564" w14:textId="77777777" w:rsidR="00BE3C9C" w:rsidRPr="00BD5C8F" w:rsidRDefault="00BE3C9C" w:rsidP="006802F5">
            <w:pPr>
              <w:rPr>
                <w:rFonts w:ascii="Times New Roman" w:hAnsi="Times New Roman" w:cs="Times New Roman"/>
                <w:color w:val="262626" w:themeColor="text1" w:themeTint="D9"/>
                <w:lang w:val="ro-RO"/>
              </w:rPr>
            </w:pPr>
          </w:p>
        </w:tc>
      </w:tr>
      <w:tr w:rsidR="00BE3C9C" w:rsidRPr="00BD5C8F" w14:paraId="1EEC4A2B" w14:textId="77777777" w:rsidTr="009C2612">
        <w:trPr>
          <w:gridAfter w:val="1"/>
          <w:wAfter w:w="13" w:type="dxa"/>
        </w:trPr>
        <w:tc>
          <w:tcPr>
            <w:tcW w:w="1241" w:type="dxa"/>
            <w:tcMar>
              <w:top w:w="57" w:type="dxa"/>
            </w:tcMar>
          </w:tcPr>
          <w:p w14:paraId="0521058E"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3.7</w:t>
            </w:r>
          </w:p>
        </w:tc>
        <w:tc>
          <w:tcPr>
            <w:tcW w:w="2553" w:type="dxa"/>
          </w:tcPr>
          <w:p w14:paraId="5EDED2E1"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cimentului</w:t>
            </w:r>
          </w:p>
        </w:tc>
        <w:tc>
          <w:tcPr>
            <w:tcW w:w="6804" w:type="dxa"/>
          </w:tcPr>
          <w:p w14:paraId="254CE7B8" w14:textId="1308ED49" w:rsidR="00D81A3E" w:rsidRPr="00BD5C8F" w:rsidRDefault="00D81A3E" w:rsidP="00BE3C9C">
            <w:pPr>
              <w:pStyle w:val="tbl-norm"/>
              <w:spacing w:before="60" w:beforeAutospacing="0" w:after="60" w:afterAutospacing="0"/>
              <w:jc w:val="both"/>
              <w:rPr>
                <w:color w:val="000000"/>
                <w:lang w:val="ro-RO"/>
              </w:rPr>
            </w:pPr>
            <w:r w:rsidRPr="00BD5C8F">
              <w:rPr>
                <w:color w:val="000000"/>
                <w:lang w:val="ro-RO"/>
              </w:rPr>
              <w:t xml:space="preserve">Emisiile se încadrează în limitele nivelurilor sau sunt mai mici decât emisiile asociate celor mai bune tehnici disponibile (BAT-AEL) stabilite în cele mai recente concluzii relevante privind cele mai bune tehnici disponibile (BAT), inclusiv în concluziile privind cele mai bune tehnici disponibile (BAT) pentru producerea cimentului, varului </w:t>
            </w:r>
            <w:r w:rsidR="00015E6C">
              <w:rPr>
                <w:color w:val="000000"/>
                <w:lang w:val="ro-RO"/>
              </w:rPr>
              <w:t>ș</w:t>
            </w:r>
            <w:r w:rsidRPr="00BD5C8F">
              <w:rPr>
                <w:color w:val="000000"/>
                <w:lang w:val="ro-RO"/>
              </w:rPr>
              <w:t>i oxidului de magneziu, sau sunt inferioare acestor niveluri.</w:t>
            </w:r>
          </w:p>
          <w:p w14:paraId="5D443A5D" w14:textId="32EE85D9" w:rsidR="00D81A3E" w:rsidRPr="00BD5C8F" w:rsidRDefault="000D5B57" w:rsidP="00BE3C9C">
            <w:pPr>
              <w:pStyle w:val="tbl-norm"/>
              <w:spacing w:before="60" w:beforeAutospacing="0" w:after="60" w:afterAutospacing="0"/>
              <w:jc w:val="both"/>
              <w:rPr>
                <w:color w:val="000000"/>
                <w:lang w:val="ro-RO"/>
              </w:rPr>
            </w:pPr>
            <w:r w:rsidRPr="000D5B57">
              <w:rPr>
                <w:color w:val="000000"/>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r w:rsidR="00D81A3E" w:rsidRPr="00BD5C8F">
              <w:rPr>
                <w:color w:val="000000"/>
                <w:lang w:val="ro-RO"/>
              </w:rPr>
              <w:t>Pentru fabricarea cimentului care utilizează de</w:t>
            </w:r>
            <w:r w:rsidR="00015E6C">
              <w:rPr>
                <w:color w:val="000000"/>
                <w:lang w:val="ro-RO"/>
              </w:rPr>
              <w:t>ș</w:t>
            </w:r>
            <w:r w:rsidR="00D81A3E" w:rsidRPr="00BD5C8F">
              <w:rPr>
                <w:color w:val="000000"/>
                <w:lang w:val="ro-RO"/>
              </w:rPr>
              <w:t>euri periculoase drept combustibili alternativi, sunt instituite măsuri pentru a asigura manipularea în condi</w:t>
            </w:r>
            <w:r w:rsidR="00015E6C">
              <w:rPr>
                <w:color w:val="000000"/>
                <w:lang w:val="ro-RO"/>
              </w:rPr>
              <w:t>ț</w:t>
            </w:r>
            <w:r w:rsidR="00D81A3E" w:rsidRPr="00BD5C8F">
              <w:rPr>
                <w:color w:val="000000"/>
                <w:lang w:val="ro-RO"/>
              </w:rPr>
              <w:t>ii de siguran</w:t>
            </w:r>
            <w:r w:rsidR="00015E6C">
              <w:rPr>
                <w:color w:val="000000"/>
                <w:lang w:val="ro-RO"/>
              </w:rPr>
              <w:t>ț</w:t>
            </w:r>
            <w:r w:rsidR="00D81A3E" w:rsidRPr="00BD5C8F">
              <w:rPr>
                <w:color w:val="000000"/>
                <w:lang w:val="ro-RO"/>
              </w:rPr>
              <w:t>ă a de</w:t>
            </w:r>
            <w:r w:rsidR="00015E6C">
              <w:rPr>
                <w:color w:val="000000"/>
                <w:lang w:val="ro-RO"/>
              </w:rPr>
              <w:t>ș</w:t>
            </w:r>
            <w:r w:rsidR="00D81A3E" w:rsidRPr="00BD5C8F">
              <w:rPr>
                <w:color w:val="000000"/>
                <w:lang w:val="ro-RO"/>
              </w:rPr>
              <w:t>eurilor.</w:t>
            </w:r>
          </w:p>
          <w:p w14:paraId="1D7FE657" w14:textId="654776AC"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Activitatea trebuie, de asemenea, să respecte</w:t>
            </w:r>
            <w:r w:rsidR="00D95688">
              <w:rPr>
                <w:rFonts w:ascii="Times New Roman" w:hAnsi="Times New Roman" w:cs="Times New Roman"/>
                <w:color w:val="262626" w:themeColor="text1" w:themeTint="D9"/>
                <w:lang w:val="ro-RO"/>
              </w:rPr>
              <w:t xml:space="preserve"> </w:t>
            </w:r>
            <w:r w:rsidR="00454101">
              <w:rPr>
                <w:rFonts w:ascii="Times New Roman" w:hAnsi="Times New Roman" w:cs="Times New Roman"/>
                <w:color w:val="262626" w:themeColor="text1" w:themeTint="D9"/>
                <w:lang w:val="ro-RO"/>
              </w:rPr>
              <w:t>c</w:t>
            </w:r>
            <w:r w:rsidR="00454101" w:rsidRPr="00454101">
              <w:rPr>
                <w:rFonts w:ascii="Times New Roman" w:hAnsi="Times New Roman" w:cs="Times New Roman"/>
                <w:color w:val="262626" w:themeColor="text1" w:themeTint="D9"/>
                <w:lang w:val="ro-RO"/>
              </w:rPr>
              <w:t>riterii</w:t>
            </w:r>
            <w:r w:rsidR="00454101">
              <w:rPr>
                <w:rFonts w:ascii="Times New Roman" w:hAnsi="Times New Roman" w:cs="Times New Roman"/>
                <w:color w:val="262626" w:themeColor="text1" w:themeTint="D9"/>
                <w:lang w:val="ro-RO"/>
              </w:rPr>
              <w:t>le</w:t>
            </w:r>
            <w:r w:rsidR="00454101" w:rsidRPr="00454101">
              <w:rPr>
                <w:rFonts w:ascii="Times New Roman" w:hAnsi="Times New Roman" w:cs="Times New Roman"/>
                <w:color w:val="262626" w:themeColor="text1" w:themeTint="D9"/>
                <w:lang w:val="ro-RO"/>
              </w:rPr>
              <w:t xml:space="preserv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w:t>
            </w:r>
            <w:r w:rsidR="00454101">
              <w:rPr>
                <w:rFonts w:ascii="Times New Roman" w:hAnsi="Times New Roman" w:cs="Times New Roman"/>
                <w:color w:val="262626" w:themeColor="text1" w:themeTint="D9"/>
                <w:lang w:val="ro-RO"/>
              </w:rPr>
              <w:t>, stabilite în capitolul VI</w:t>
            </w:r>
            <w:r w:rsidR="00CE0B2E">
              <w:rPr>
                <w:rFonts w:ascii="Times New Roman" w:hAnsi="Times New Roman" w:cs="Times New Roman"/>
                <w:color w:val="262626" w:themeColor="text1" w:themeTint="D9"/>
                <w:lang w:val="ro-RO"/>
              </w:rPr>
              <w:t xml:space="preserve"> din prezenta anexă</w:t>
            </w:r>
            <w:r w:rsidR="00454101">
              <w:rPr>
                <w:rFonts w:ascii="Times New Roman" w:hAnsi="Times New Roman" w:cs="Times New Roman"/>
                <w:color w:val="262626" w:themeColor="text1" w:themeTint="D9"/>
                <w:lang w:val="ro-RO"/>
              </w:rPr>
              <w:t>.</w:t>
            </w:r>
          </w:p>
        </w:tc>
        <w:tc>
          <w:tcPr>
            <w:tcW w:w="4393" w:type="dxa"/>
          </w:tcPr>
          <w:p w14:paraId="4EB4684D" w14:textId="4E5B178A"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Document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privind cele mai bune tehnici disponibile (BREF) privind economia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efectele cross-media (versiunea din 4.6.2021</w:t>
            </w:r>
            <w:r w:rsidR="00A41326">
              <w:rPr>
                <w:rFonts w:ascii="Times New Roman" w:hAnsi="Times New Roman" w:cs="Times New Roman"/>
                <w:color w:val="262626" w:themeColor="text1" w:themeTint="D9"/>
                <w:lang w:val="ro-RO"/>
              </w:rPr>
              <w:t>.</w:t>
            </w:r>
          </w:p>
          <w:p w14:paraId="7A1243DC" w14:textId="77777777" w:rsidR="00D81A3E" w:rsidRPr="00BD5C8F" w:rsidRDefault="00D81A3E" w:rsidP="00BE3C9C">
            <w:pPr>
              <w:rPr>
                <w:rFonts w:ascii="Times New Roman" w:hAnsi="Times New Roman" w:cs="Times New Roman"/>
                <w:i/>
                <w:iCs/>
                <w:color w:val="262626" w:themeColor="text1" w:themeTint="D9"/>
                <w:lang w:val="ro-RO"/>
              </w:rPr>
            </w:pPr>
          </w:p>
          <w:p w14:paraId="29C252B9" w14:textId="61799EA4" w:rsidR="00D81A3E" w:rsidRPr="00BD5C8F" w:rsidRDefault="006802F5" w:rsidP="00BE3C9C">
            <w:pPr>
              <w:rPr>
                <w:rFonts w:ascii="Times New Roman" w:hAnsi="Times New Roman" w:cs="Times New Roman"/>
                <w:color w:val="262626" w:themeColor="text1" w:themeTint="D9"/>
                <w:lang w:val="ro-RO"/>
              </w:rPr>
            </w:pPr>
            <w:r w:rsidRPr="006243C1">
              <w:rPr>
                <w:rFonts w:ascii="Times New Roman" w:hAnsi="Times New Roman" w:cs="Times New Roman"/>
                <w:i/>
                <w:iCs/>
                <w:color w:val="262626" w:themeColor="text1" w:themeTint="D9"/>
                <w:lang w:val="ro-RO"/>
              </w:rPr>
              <w:t xml:space="preserve">- </w:t>
            </w:r>
            <w:r w:rsidR="006243C1" w:rsidRPr="007D633F">
              <w:rPr>
                <w:rFonts w:ascii="Times New Roman" w:hAnsi="Times New Roman" w:cs="Times New Roman"/>
                <w:i/>
                <w:iCs/>
                <w:color w:val="262626" w:themeColor="text1" w:themeTint="D9"/>
                <w:lang w:val="ro-RO"/>
              </w:rPr>
              <w:t>Actele normative ale</w:t>
            </w:r>
            <w:r w:rsidR="006243C1" w:rsidRPr="006243C1">
              <w:rPr>
                <w:rFonts w:ascii="Times New Roman" w:hAnsi="Times New Roman" w:cs="Times New Roman"/>
                <w:i/>
                <w:iCs/>
                <w:color w:val="262626" w:themeColor="text1" w:themeTint="D9"/>
                <w:lang w:val="ro-RO"/>
              </w:rPr>
              <w:t xml:space="preserve"> </w:t>
            </w:r>
            <w:r w:rsidRPr="006243C1">
              <w:rPr>
                <w:rFonts w:ascii="Times New Roman" w:hAnsi="Times New Roman" w:cs="Times New Roman"/>
                <w:i/>
                <w:iCs/>
                <w:color w:val="262626" w:themeColor="text1" w:themeTint="D9"/>
                <w:lang w:val="ro-RO"/>
              </w:rPr>
              <w:t xml:space="preserve">Ministerului Mediului cu privire la aprobarea concluziilor privind cele mai bune tehnici disponibile (BAT) referitor la producerea cimentului, varului </w:t>
            </w:r>
            <w:r w:rsidR="00015E6C" w:rsidRPr="006243C1">
              <w:rPr>
                <w:rFonts w:ascii="Times New Roman" w:hAnsi="Times New Roman" w:cs="Times New Roman"/>
                <w:i/>
                <w:iCs/>
                <w:color w:val="262626" w:themeColor="text1" w:themeTint="D9"/>
                <w:lang w:val="ro-RO"/>
              </w:rPr>
              <w:t>ș</w:t>
            </w:r>
            <w:r w:rsidRPr="006243C1">
              <w:rPr>
                <w:rFonts w:ascii="Times New Roman" w:hAnsi="Times New Roman" w:cs="Times New Roman"/>
                <w:i/>
                <w:iCs/>
                <w:color w:val="262626" w:themeColor="text1" w:themeTint="D9"/>
                <w:lang w:val="ro-RO"/>
              </w:rPr>
              <w:t>i oxidului de magneziu</w:t>
            </w:r>
          </w:p>
        </w:tc>
      </w:tr>
      <w:tr w:rsidR="00BE3C9C" w:rsidRPr="00BD5C8F" w14:paraId="7B50B77E" w14:textId="77777777" w:rsidTr="009C2612">
        <w:trPr>
          <w:gridAfter w:val="1"/>
          <w:wAfter w:w="13" w:type="dxa"/>
        </w:trPr>
        <w:tc>
          <w:tcPr>
            <w:tcW w:w="1241" w:type="dxa"/>
            <w:tcMar>
              <w:top w:w="57" w:type="dxa"/>
            </w:tcMar>
          </w:tcPr>
          <w:p w14:paraId="69E6079E"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br w:type="page"/>
            </w:r>
            <w:r w:rsidRPr="00BD5C8F">
              <w:rPr>
                <w:rFonts w:ascii="Times New Roman" w:hAnsi="Times New Roman" w:cs="Times New Roman"/>
                <w:b/>
                <w:bCs/>
                <w:color w:val="262626" w:themeColor="text1" w:themeTint="D9"/>
                <w:lang w:val="ro-RO"/>
              </w:rPr>
              <w:t xml:space="preserve">CC 3.8 </w:t>
            </w:r>
          </w:p>
        </w:tc>
        <w:tc>
          <w:tcPr>
            <w:tcW w:w="2553" w:type="dxa"/>
          </w:tcPr>
          <w:p w14:paraId="38BF3AD9"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aluminiului</w:t>
            </w:r>
          </w:p>
        </w:tc>
        <w:tc>
          <w:tcPr>
            <w:tcW w:w="6804" w:type="dxa"/>
            <w:vAlign w:val="center"/>
          </w:tcPr>
          <w:p w14:paraId="39E81882" w14:textId="068EB0DA" w:rsidR="00D81A3E" w:rsidRPr="00BD5C8F" w:rsidRDefault="000D5B57" w:rsidP="00BE3C9C">
            <w:pPr>
              <w:rPr>
                <w:rFonts w:ascii="Times New Roman" w:hAnsi="Times New Roman" w:cs="Times New Roman"/>
                <w:color w:val="262626" w:themeColor="text1" w:themeTint="D9"/>
                <w:lang w:val="ro-RO"/>
              </w:rPr>
            </w:pPr>
            <w:r w:rsidRPr="000D5B57">
              <w:rPr>
                <w:rFonts w:ascii="Times New Roman" w:hAnsi="Times New Roman" w:cs="Times New Roman"/>
                <w:color w:val="000000"/>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18010CB2" w14:textId="77777777" w:rsidR="00D81A3E" w:rsidRPr="00BD5C8F" w:rsidRDefault="00D81A3E" w:rsidP="00BE3C9C">
            <w:pPr>
              <w:rPr>
                <w:rFonts w:ascii="Times New Roman" w:hAnsi="Times New Roman" w:cs="Times New Roman"/>
                <w:b/>
                <w:bCs/>
                <w:color w:val="262626" w:themeColor="text1" w:themeTint="D9"/>
                <w:lang w:val="ro-RO"/>
              </w:rPr>
            </w:pPr>
          </w:p>
        </w:tc>
      </w:tr>
      <w:tr w:rsidR="00BE3C9C" w:rsidRPr="00BD5C8F" w14:paraId="5995CC85" w14:textId="77777777" w:rsidTr="009C2612">
        <w:trPr>
          <w:gridAfter w:val="1"/>
          <w:wAfter w:w="13" w:type="dxa"/>
        </w:trPr>
        <w:tc>
          <w:tcPr>
            <w:tcW w:w="1241" w:type="dxa"/>
            <w:tcMar>
              <w:top w:w="57" w:type="dxa"/>
            </w:tcMar>
          </w:tcPr>
          <w:p w14:paraId="629C4AC4"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3.9 </w:t>
            </w:r>
          </w:p>
        </w:tc>
        <w:tc>
          <w:tcPr>
            <w:tcW w:w="2553" w:type="dxa"/>
          </w:tcPr>
          <w:p w14:paraId="20ED33EC" w14:textId="7A20E885"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Fabricarea fierului </w:t>
            </w:r>
            <w:r w:rsidR="00015E6C">
              <w:rPr>
                <w:rFonts w:ascii="Times New Roman" w:hAnsi="Times New Roman" w:cs="Times New Roman"/>
                <w:b/>
                <w:bCs/>
                <w:lang w:val="ro-RO"/>
              </w:rPr>
              <w:t>ș</w:t>
            </w:r>
            <w:r w:rsidRPr="00BD5C8F">
              <w:rPr>
                <w:rFonts w:ascii="Times New Roman" w:hAnsi="Times New Roman" w:cs="Times New Roman"/>
                <w:b/>
                <w:bCs/>
                <w:lang w:val="ro-RO"/>
              </w:rPr>
              <w:t>i o</w:t>
            </w:r>
            <w:r w:rsidR="00015E6C">
              <w:rPr>
                <w:rFonts w:ascii="Times New Roman" w:hAnsi="Times New Roman" w:cs="Times New Roman"/>
                <w:b/>
                <w:bCs/>
                <w:lang w:val="ro-RO"/>
              </w:rPr>
              <w:t>ț</w:t>
            </w:r>
            <w:r w:rsidRPr="00BD5C8F">
              <w:rPr>
                <w:rFonts w:ascii="Times New Roman" w:hAnsi="Times New Roman" w:cs="Times New Roman"/>
                <w:b/>
                <w:bCs/>
                <w:lang w:val="ro-RO"/>
              </w:rPr>
              <w:t>elului</w:t>
            </w:r>
          </w:p>
        </w:tc>
        <w:tc>
          <w:tcPr>
            <w:tcW w:w="6804" w:type="dxa"/>
          </w:tcPr>
          <w:p w14:paraId="247C3B36" w14:textId="533E59BE"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4CF85E22" w14:textId="5F50AB83" w:rsidR="00D81A3E" w:rsidRPr="00BD5C8F" w:rsidRDefault="00D81A3E" w:rsidP="00BE3C9C">
            <w:pPr>
              <w:pStyle w:val="tbl-norm"/>
              <w:spacing w:before="60" w:beforeAutospacing="0" w:after="60" w:afterAutospacing="0"/>
              <w:jc w:val="both"/>
              <w:rPr>
                <w:color w:val="000000"/>
                <w:lang w:val="ro-RO"/>
              </w:rPr>
            </w:pPr>
            <w:r w:rsidRPr="00BD5C8F">
              <w:rPr>
                <w:color w:val="000000"/>
                <w:lang w:val="ro-RO"/>
              </w:rPr>
              <w:t xml:space="preserve">Emisiile se încadrează în limitele nivelurilor sau sunt mai mici decât emisiile asociate celor mai bune tehnici disponibile (BAT-AEL) stabilite în cele mai recente concluzii relevante privind cele mai bune tehnici disponibile (BAT), inclusiv în concluziile privind cele mai bune tehnici disponibile (BAT) pentru fier </w:t>
            </w:r>
            <w:r w:rsidR="00015E6C">
              <w:rPr>
                <w:color w:val="000000"/>
                <w:lang w:val="ro-RO"/>
              </w:rPr>
              <w:t>ș</w:t>
            </w:r>
            <w:r w:rsidRPr="00BD5C8F">
              <w:rPr>
                <w:color w:val="000000"/>
                <w:lang w:val="ro-RO"/>
              </w:rPr>
              <w:t>i o</w:t>
            </w:r>
            <w:r w:rsidR="00015E6C">
              <w:rPr>
                <w:color w:val="000000"/>
                <w:lang w:val="ro-RO"/>
              </w:rPr>
              <w:t>ț</w:t>
            </w:r>
            <w:r w:rsidRPr="00BD5C8F">
              <w:rPr>
                <w:color w:val="000000"/>
                <w:lang w:val="ro-RO"/>
              </w:rPr>
              <w:t>el.</w:t>
            </w:r>
          </w:p>
          <w:p w14:paraId="09D2D721" w14:textId="02EA410B" w:rsidR="00D81A3E" w:rsidRPr="00BD5C8F" w:rsidRDefault="000D5B57" w:rsidP="00BE3C9C">
            <w:pPr>
              <w:jc w:val="both"/>
              <w:rPr>
                <w:rFonts w:ascii="Times New Roman" w:hAnsi="Times New Roman" w:cs="Times New Roman"/>
                <w:color w:val="262626" w:themeColor="text1" w:themeTint="D9"/>
                <w:lang w:val="ro-RO"/>
              </w:rPr>
            </w:pPr>
            <w:r w:rsidRPr="009E17F3">
              <w:rPr>
                <w:rFonts w:eastAsia="Calibri"/>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7893CFBF" w14:textId="58780384"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1383D04B" w14:textId="77777777" w:rsidTr="009C2612">
        <w:trPr>
          <w:gridAfter w:val="1"/>
          <w:wAfter w:w="13" w:type="dxa"/>
        </w:trPr>
        <w:tc>
          <w:tcPr>
            <w:tcW w:w="1241" w:type="dxa"/>
            <w:tcMar>
              <w:top w:w="57" w:type="dxa"/>
            </w:tcMar>
          </w:tcPr>
          <w:p w14:paraId="62D3E727"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3.10 </w:t>
            </w:r>
          </w:p>
        </w:tc>
        <w:tc>
          <w:tcPr>
            <w:tcW w:w="2553" w:type="dxa"/>
          </w:tcPr>
          <w:p w14:paraId="76579F07" w14:textId="055EB583"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Fabricarea hidrogenului </w:t>
            </w:r>
            <w:r w:rsidR="00015E6C">
              <w:rPr>
                <w:rFonts w:ascii="Times New Roman" w:hAnsi="Times New Roman" w:cs="Times New Roman"/>
                <w:b/>
                <w:bCs/>
                <w:lang w:val="ro-RO"/>
              </w:rPr>
              <w:t>ș</w:t>
            </w:r>
            <w:r w:rsidRPr="00BD5C8F">
              <w:rPr>
                <w:rFonts w:ascii="Times New Roman" w:hAnsi="Times New Roman" w:cs="Times New Roman"/>
                <w:b/>
                <w:bCs/>
                <w:lang w:val="ro-RO"/>
              </w:rPr>
              <w:t>i a combustibililor sintetici pe bază de hidrogen</w:t>
            </w:r>
          </w:p>
        </w:tc>
        <w:tc>
          <w:tcPr>
            <w:tcW w:w="6804" w:type="dxa"/>
          </w:tcPr>
          <w:p w14:paraId="1A7CC3E9"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concluziile relevante privind cele mai bune tehnici disponibile (BAT), inclusiv:</w:t>
            </w:r>
          </w:p>
          <w:p w14:paraId="3F747891" w14:textId="77777777" w:rsidR="00D81A3E" w:rsidRPr="00BD5C8F" w:rsidRDefault="00D81A3E" w:rsidP="00BE3C9C">
            <w:pPr>
              <w:rPr>
                <w:rFonts w:ascii="Times New Roman" w:hAnsi="Times New Roman" w:cs="Times New Roman"/>
                <w:color w:val="262626" w:themeColor="text1" w:themeTint="D9"/>
                <w:lang w:val="ro-RO"/>
              </w:rPr>
            </w:pPr>
          </w:p>
          <w:p w14:paraId="724231FB" w14:textId="1D27394F"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 concluziile privind cele mai bune tehnici disponibile (BAT) pentru producerea de cloralcali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70846C2E" w14:textId="77777777" w:rsidR="00D81A3E" w:rsidRPr="00BD5C8F" w:rsidRDefault="00D81A3E" w:rsidP="00BE3C9C">
            <w:pPr>
              <w:rPr>
                <w:rFonts w:ascii="Times New Roman" w:hAnsi="Times New Roman" w:cs="Times New Roman"/>
                <w:color w:val="262626" w:themeColor="text1" w:themeTint="D9"/>
                <w:lang w:val="ro-RO"/>
              </w:rPr>
            </w:pPr>
          </w:p>
          <w:p w14:paraId="2337269C" w14:textId="7A48B143"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rafinarea petrolului mineral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gazului.</w:t>
            </w:r>
          </w:p>
          <w:p w14:paraId="15D0F8EE" w14:textId="77777777" w:rsidR="00D81A3E" w:rsidRPr="00BD5C8F" w:rsidRDefault="00D81A3E" w:rsidP="00BE3C9C">
            <w:pPr>
              <w:rPr>
                <w:rFonts w:ascii="Times New Roman" w:hAnsi="Times New Roman" w:cs="Times New Roman"/>
                <w:color w:val="262626" w:themeColor="text1" w:themeTint="D9"/>
                <w:lang w:val="ro-RO"/>
              </w:rPr>
            </w:pPr>
          </w:p>
          <w:p w14:paraId="19C3E979" w14:textId="4992675C" w:rsidR="00D81A3E" w:rsidRPr="00BD5C8F" w:rsidRDefault="008F4C6C" w:rsidP="00BE3C9C">
            <w:pPr>
              <w:jc w:val="both"/>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lastRenderedPageBreak/>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r w:rsidR="00D81A3E" w:rsidRPr="00BD5C8F">
              <w:rPr>
                <w:rFonts w:ascii="Times New Roman" w:hAnsi="Times New Roman" w:cs="Times New Roman"/>
                <w:color w:val="262626" w:themeColor="text1" w:themeTint="D9"/>
                <w:lang w:val="ro-RO"/>
              </w:rPr>
              <w:t xml:space="preserve">Activitatea trebuie, de asemenea, să respecte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0BE093FD" w14:textId="77777777" w:rsidR="00D81A3E" w:rsidRPr="00BD5C8F" w:rsidRDefault="00D81A3E" w:rsidP="00BE3C9C">
            <w:pPr>
              <w:rPr>
                <w:rFonts w:ascii="Times New Roman" w:hAnsi="Times New Roman" w:cs="Times New Roman"/>
                <w:b/>
                <w:bCs/>
                <w:color w:val="262626" w:themeColor="text1" w:themeTint="D9"/>
                <w:lang w:val="ro-RO"/>
              </w:rPr>
            </w:pPr>
          </w:p>
        </w:tc>
        <w:tc>
          <w:tcPr>
            <w:tcW w:w="4393" w:type="dxa"/>
          </w:tcPr>
          <w:p w14:paraId="4B14ADBE" w14:textId="77777777" w:rsidR="00D81A3E" w:rsidRPr="00BD5C8F" w:rsidRDefault="00D81A3E" w:rsidP="00BE3C9C">
            <w:pPr>
              <w:rPr>
                <w:rFonts w:ascii="Times New Roman" w:hAnsi="Times New Roman" w:cs="Times New Roman"/>
                <w:i/>
                <w:iCs/>
                <w:color w:val="262626" w:themeColor="text1" w:themeTint="D9"/>
                <w:lang w:val="ro-RO"/>
              </w:rPr>
            </w:pPr>
          </w:p>
          <w:p w14:paraId="735A2CE9" w14:textId="0D39DE8E" w:rsidR="00D81A3E" w:rsidRPr="00BD5C8F" w:rsidRDefault="00F051D8" w:rsidP="00BE3C9C">
            <w:pPr>
              <w:rPr>
                <w:rFonts w:ascii="Times New Roman" w:hAnsi="Times New Roman" w:cs="Times New Roman"/>
                <w:i/>
                <w:iCs/>
                <w:color w:val="262626" w:themeColor="text1" w:themeTint="D9"/>
                <w:lang w:val="ro-RO"/>
              </w:rPr>
            </w:pPr>
            <w:r w:rsidRPr="006243C1">
              <w:rPr>
                <w:rFonts w:ascii="Times New Roman" w:hAnsi="Times New Roman" w:cs="Times New Roman"/>
                <w:i/>
                <w:iCs/>
                <w:color w:val="262626" w:themeColor="text1" w:themeTint="D9"/>
                <w:lang w:val="ro-RO"/>
              </w:rPr>
              <w:t xml:space="preserve">- </w:t>
            </w:r>
            <w:r w:rsidR="006243C1" w:rsidRPr="007D633F">
              <w:rPr>
                <w:rFonts w:ascii="Times New Roman" w:hAnsi="Times New Roman" w:cs="Times New Roman"/>
                <w:i/>
                <w:iCs/>
                <w:color w:val="262626" w:themeColor="text1" w:themeTint="D9"/>
                <w:lang w:val="ro-RO"/>
              </w:rPr>
              <w:t xml:space="preserve">Actele normative ale </w:t>
            </w:r>
            <w:r w:rsidRPr="006243C1">
              <w:rPr>
                <w:rFonts w:ascii="Times New Roman" w:hAnsi="Times New Roman" w:cs="Times New Roman"/>
                <w:i/>
                <w:iCs/>
                <w:color w:val="262626" w:themeColor="text1" w:themeTint="D9"/>
                <w:lang w:val="ro-RO"/>
              </w:rPr>
              <w:t xml:space="preserve">Ministerului Mediului cu privire la </w:t>
            </w:r>
            <w:r w:rsidR="00D81A3E" w:rsidRPr="006243C1">
              <w:rPr>
                <w:rFonts w:ascii="Times New Roman" w:hAnsi="Times New Roman" w:cs="Times New Roman"/>
                <w:i/>
                <w:iCs/>
                <w:color w:val="262626" w:themeColor="text1" w:themeTint="D9"/>
                <w:lang w:val="ro-RO"/>
              </w:rPr>
              <w:t xml:space="preserve">aprobarea concluziilor privind cele mai bune tehnici disponibile (BAT) pentru rafinarea petrolului </w:t>
            </w:r>
            <w:r w:rsidR="00015E6C" w:rsidRPr="006243C1">
              <w:rPr>
                <w:rFonts w:ascii="Times New Roman" w:hAnsi="Times New Roman" w:cs="Times New Roman"/>
                <w:i/>
                <w:iCs/>
                <w:color w:val="262626" w:themeColor="text1" w:themeTint="D9"/>
                <w:lang w:val="ro-RO"/>
              </w:rPr>
              <w:t>ș</w:t>
            </w:r>
            <w:r w:rsidR="00D81A3E" w:rsidRPr="006243C1">
              <w:rPr>
                <w:rFonts w:ascii="Times New Roman" w:hAnsi="Times New Roman" w:cs="Times New Roman"/>
                <w:i/>
                <w:iCs/>
                <w:color w:val="262626" w:themeColor="text1" w:themeTint="D9"/>
                <w:lang w:val="ro-RO"/>
              </w:rPr>
              <w:t xml:space="preserve">i </w:t>
            </w:r>
            <w:r w:rsidRPr="006243C1">
              <w:rPr>
                <w:rFonts w:ascii="Times New Roman" w:hAnsi="Times New Roman" w:cs="Times New Roman"/>
                <w:i/>
                <w:iCs/>
                <w:color w:val="262626" w:themeColor="text1" w:themeTint="D9"/>
                <w:lang w:val="ro-RO"/>
              </w:rPr>
              <w:t>a gazului</w:t>
            </w:r>
          </w:p>
          <w:p w14:paraId="6579CD25" w14:textId="77777777" w:rsidR="00D81A3E" w:rsidRPr="00BD5C8F" w:rsidRDefault="00D81A3E" w:rsidP="00BE3C9C">
            <w:pPr>
              <w:rPr>
                <w:rFonts w:ascii="Times New Roman" w:hAnsi="Times New Roman" w:cs="Times New Roman"/>
                <w:i/>
                <w:iCs/>
                <w:color w:val="262626" w:themeColor="text1" w:themeTint="D9"/>
                <w:lang w:val="ro-RO"/>
              </w:rPr>
            </w:pPr>
          </w:p>
          <w:p w14:paraId="3A8821C2" w14:textId="77777777" w:rsidR="00D81A3E" w:rsidRPr="00BD5C8F" w:rsidRDefault="00D81A3E" w:rsidP="00EB1EFF">
            <w:pPr>
              <w:rPr>
                <w:rFonts w:ascii="Times New Roman" w:hAnsi="Times New Roman" w:cs="Times New Roman"/>
                <w:color w:val="262626" w:themeColor="text1" w:themeTint="D9"/>
                <w:lang w:val="ro-RO"/>
              </w:rPr>
            </w:pPr>
          </w:p>
        </w:tc>
      </w:tr>
      <w:tr w:rsidR="00BE3C9C" w:rsidRPr="00BD5C8F" w14:paraId="11376BDD" w14:textId="77777777" w:rsidTr="009C2612">
        <w:trPr>
          <w:gridAfter w:val="1"/>
          <w:wAfter w:w="13" w:type="dxa"/>
        </w:trPr>
        <w:tc>
          <w:tcPr>
            <w:tcW w:w="1241" w:type="dxa"/>
            <w:tcMar>
              <w:top w:w="57" w:type="dxa"/>
            </w:tcMar>
          </w:tcPr>
          <w:p w14:paraId="42DA854B"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3.11 </w:t>
            </w:r>
          </w:p>
        </w:tc>
        <w:tc>
          <w:tcPr>
            <w:tcW w:w="2553" w:type="dxa"/>
          </w:tcPr>
          <w:p w14:paraId="543862FD"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negrului de fum</w:t>
            </w:r>
          </w:p>
        </w:tc>
        <w:tc>
          <w:tcPr>
            <w:tcW w:w="6804" w:type="dxa"/>
          </w:tcPr>
          <w:p w14:paraId="123A6E76" w14:textId="5B36050D"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66AC6395" w14:textId="77777777" w:rsidR="00D81A3E" w:rsidRPr="00BD5C8F" w:rsidRDefault="00D81A3E" w:rsidP="00BE3C9C">
            <w:pPr>
              <w:rPr>
                <w:rFonts w:ascii="Times New Roman" w:hAnsi="Times New Roman" w:cs="Times New Roman"/>
                <w:color w:val="262626" w:themeColor="text1" w:themeTint="D9"/>
                <w:lang w:val="ro-RO"/>
              </w:rPr>
            </w:pPr>
          </w:p>
          <w:p w14:paraId="7E75263D"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emisie asociate intervalelor celor mai bune tehnici disponibile (BAT-AEL) stabilite în cele mai recente concluzii relevante privind cele mai bune tehnici disponibile (BAT), inclusiv:</w:t>
            </w:r>
          </w:p>
          <w:p w14:paraId="6F48ED91" w14:textId="77777777" w:rsidR="00D81A3E" w:rsidRPr="00BD5C8F" w:rsidRDefault="00D81A3E" w:rsidP="00BE3C9C">
            <w:pPr>
              <w:rPr>
                <w:rFonts w:ascii="Times New Roman" w:hAnsi="Times New Roman" w:cs="Times New Roman"/>
                <w:color w:val="262626" w:themeColor="text1" w:themeTint="D9"/>
                <w:lang w:val="ro-RO"/>
              </w:rPr>
            </w:pPr>
          </w:p>
          <w:p w14:paraId="5BCEB3CF" w14:textId="0A515DA6"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privind cele mai bune tehnici disponibile (BREF) pentru produsele chimice anorganice în volume mari – solide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altele;</w:t>
            </w:r>
          </w:p>
          <w:p w14:paraId="23D4E7D7" w14:textId="77777777" w:rsidR="00D81A3E" w:rsidRPr="00BD5C8F" w:rsidRDefault="00D81A3E" w:rsidP="00BE3C9C">
            <w:pPr>
              <w:rPr>
                <w:rFonts w:ascii="Times New Roman" w:hAnsi="Times New Roman" w:cs="Times New Roman"/>
                <w:color w:val="262626" w:themeColor="text1" w:themeTint="D9"/>
                <w:lang w:val="ro-RO"/>
              </w:rPr>
            </w:pPr>
          </w:p>
          <w:p w14:paraId="39CEDC34" w14:textId="3093A708"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4FE27A1A" w14:textId="77777777" w:rsidR="00D81A3E" w:rsidRPr="00BD5C8F" w:rsidRDefault="00D81A3E" w:rsidP="00BE3C9C">
            <w:pPr>
              <w:rPr>
                <w:rFonts w:ascii="Times New Roman" w:hAnsi="Times New Roman" w:cs="Times New Roman"/>
                <w:color w:val="262626" w:themeColor="text1" w:themeTint="D9"/>
                <w:lang w:val="ro-RO"/>
              </w:rPr>
            </w:pPr>
          </w:p>
          <w:p w14:paraId="3E730EAA" w14:textId="10940054" w:rsidR="00D81A3E" w:rsidRPr="00BD5C8F" w:rsidRDefault="000D5B57" w:rsidP="00BE3C9C">
            <w:pPr>
              <w:pStyle w:val="tbl-norm"/>
              <w:spacing w:before="60" w:beforeAutospacing="0" w:after="60" w:afterAutospacing="0"/>
              <w:jc w:val="both"/>
              <w:rPr>
                <w:color w:val="262626" w:themeColor="text1" w:themeTint="D9"/>
                <w:lang w:val="ro-RO" w:eastAsia="ja-JP"/>
              </w:rPr>
            </w:pPr>
            <w:r w:rsidRPr="009E17F3">
              <w:rPr>
                <w:rFonts w:eastAsia="Calibri"/>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5F0653B7" w14:textId="49AD846D"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t>Document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(BAT) pentru industria Volumelor mari de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 chimice anorganice - solide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altele, (versiunea din 4.6.2021</w:t>
            </w:r>
            <w:r w:rsidR="00DB132B">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r w:rsidR="00A41326" w:rsidRPr="00BD5C8F" w:rsidDel="00A41326">
              <w:rPr>
                <w:rFonts w:ascii="Times New Roman" w:hAnsi="Times New Roman" w:cs="Times New Roman"/>
                <w:color w:val="262626" w:themeColor="text1" w:themeTint="D9"/>
                <w:lang w:val="ro-RO"/>
              </w:rPr>
              <w:t xml:space="preserve"> </w:t>
            </w:r>
          </w:p>
          <w:p w14:paraId="10C68A05" w14:textId="77777777" w:rsidR="00D81A3E" w:rsidRPr="00BD5C8F" w:rsidRDefault="00D81A3E" w:rsidP="00BE3C9C">
            <w:pPr>
              <w:rPr>
                <w:rFonts w:ascii="Times New Roman" w:hAnsi="Times New Roman" w:cs="Times New Roman"/>
                <w:lang w:val="ro-RO"/>
              </w:rPr>
            </w:pPr>
          </w:p>
          <w:p w14:paraId="25DC5862" w14:textId="77777777" w:rsidR="00D81A3E" w:rsidRPr="00BD5C8F" w:rsidRDefault="00D81A3E" w:rsidP="00EB1EFF">
            <w:pPr>
              <w:rPr>
                <w:rFonts w:ascii="Times New Roman" w:hAnsi="Times New Roman" w:cs="Times New Roman"/>
                <w:color w:val="262626" w:themeColor="text1" w:themeTint="D9"/>
                <w:lang w:val="ro-RO"/>
              </w:rPr>
            </w:pPr>
          </w:p>
        </w:tc>
      </w:tr>
      <w:tr w:rsidR="00BE3C9C" w:rsidRPr="00BD5C8F" w14:paraId="3F77CB5B" w14:textId="77777777" w:rsidTr="009C2612">
        <w:trPr>
          <w:gridAfter w:val="1"/>
          <w:wAfter w:w="13" w:type="dxa"/>
        </w:trPr>
        <w:tc>
          <w:tcPr>
            <w:tcW w:w="1241" w:type="dxa"/>
            <w:tcMar>
              <w:top w:w="57" w:type="dxa"/>
            </w:tcMar>
          </w:tcPr>
          <w:p w14:paraId="1631C2F9"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3.12 </w:t>
            </w:r>
          </w:p>
        </w:tc>
        <w:tc>
          <w:tcPr>
            <w:tcW w:w="2553" w:type="dxa"/>
          </w:tcPr>
          <w:p w14:paraId="0E117B17"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carbonatului de sodiu</w:t>
            </w:r>
          </w:p>
        </w:tc>
        <w:tc>
          <w:tcPr>
            <w:tcW w:w="6804" w:type="dxa"/>
          </w:tcPr>
          <w:p w14:paraId="4FABD069" w14:textId="27371618"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0D6728AF" w14:textId="77777777" w:rsidR="00BE3C9C" w:rsidRPr="00BD5C8F" w:rsidRDefault="00BE3C9C" w:rsidP="00BE3C9C">
            <w:pPr>
              <w:rPr>
                <w:rFonts w:ascii="Times New Roman" w:hAnsi="Times New Roman" w:cs="Times New Roman"/>
                <w:color w:val="262626" w:themeColor="text1" w:themeTint="D9"/>
                <w:lang w:val="ro-RO"/>
              </w:rPr>
            </w:pPr>
          </w:p>
          <w:p w14:paraId="49908190"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Emisiile se încadrează sau sunt mai mici decât nivelurile de emisie asociate intervalelor celor mai bune tehnici disponibile (BAT-AEL) stabilite în cele mai recente concluzii relevante privind cele mai bune tehnici disponibile (BAT), inclusiv:</w:t>
            </w:r>
          </w:p>
          <w:p w14:paraId="47C74FCC" w14:textId="41CA94C0" w:rsidR="00D81A3E" w:rsidRPr="00BD5C8F" w:rsidRDefault="00D81A3E" w:rsidP="00BE3C9C">
            <w:pPr>
              <w:ind w:left="313" w:hanging="31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(BREF) pentru industria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în volume mari – solide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altele;</w:t>
            </w:r>
          </w:p>
          <w:p w14:paraId="444D20D2" w14:textId="1290BF63" w:rsidR="00D81A3E" w:rsidRPr="00BD5C8F" w:rsidRDefault="00D81A3E" w:rsidP="00BE3C9C">
            <w:pPr>
              <w:ind w:left="313" w:hanging="31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5DF0FEB7" w14:textId="77777777" w:rsidR="00D81A3E" w:rsidRPr="00BD5C8F" w:rsidRDefault="00D81A3E" w:rsidP="00BE3C9C">
            <w:pPr>
              <w:rPr>
                <w:rFonts w:ascii="Times New Roman" w:hAnsi="Times New Roman" w:cs="Times New Roman"/>
                <w:color w:val="262626" w:themeColor="text1" w:themeTint="D9"/>
                <w:lang w:val="ro-RO"/>
              </w:rPr>
            </w:pPr>
          </w:p>
          <w:p w14:paraId="2499836B" w14:textId="18DD4A12" w:rsidR="00D81A3E" w:rsidRPr="000D5B57" w:rsidRDefault="000D5B57" w:rsidP="000D5B57">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30536050" w14:textId="05D651C3"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lastRenderedPageBreak/>
              <w:t>Document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(BAT) pentru industria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de mare </w:t>
            </w:r>
            <w:r w:rsidRPr="00BD5C8F">
              <w:rPr>
                <w:rFonts w:ascii="Times New Roman" w:hAnsi="Times New Roman" w:cs="Times New Roman"/>
                <w:color w:val="262626" w:themeColor="text1" w:themeTint="D9"/>
                <w:lang w:val="ro-RO"/>
              </w:rPr>
              <w:lastRenderedPageBreak/>
              <w:t xml:space="preserve">volum - solide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altele (versiunea din 4.6.2021</w:t>
            </w:r>
            <w:r w:rsidR="00DB132B">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p>
          <w:p w14:paraId="09A2A423" w14:textId="77777777" w:rsidR="00D81A3E" w:rsidRPr="00BD5C8F" w:rsidRDefault="00D81A3E" w:rsidP="00BE3C9C">
            <w:pPr>
              <w:rPr>
                <w:rFonts w:ascii="Times New Roman" w:hAnsi="Times New Roman" w:cs="Times New Roman"/>
                <w:lang w:val="ro-RO"/>
              </w:rPr>
            </w:pPr>
          </w:p>
          <w:p w14:paraId="191115A3" w14:textId="77777777" w:rsidR="00D81A3E" w:rsidRPr="00BD5C8F" w:rsidRDefault="00D81A3E" w:rsidP="00EB1EFF">
            <w:pPr>
              <w:rPr>
                <w:rFonts w:ascii="Times New Roman" w:hAnsi="Times New Roman" w:cs="Times New Roman"/>
                <w:color w:val="262626" w:themeColor="text1" w:themeTint="D9"/>
                <w:lang w:val="ro-RO"/>
              </w:rPr>
            </w:pPr>
          </w:p>
        </w:tc>
      </w:tr>
      <w:tr w:rsidR="00BE3C9C" w:rsidRPr="00BD5C8F" w14:paraId="0646B8AA" w14:textId="77777777" w:rsidTr="009C2612">
        <w:trPr>
          <w:gridAfter w:val="1"/>
          <w:wAfter w:w="13" w:type="dxa"/>
        </w:trPr>
        <w:tc>
          <w:tcPr>
            <w:tcW w:w="1241" w:type="dxa"/>
            <w:tcMar>
              <w:top w:w="57" w:type="dxa"/>
            </w:tcMar>
          </w:tcPr>
          <w:p w14:paraId="71C14449"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CC 3.13 </w:t>
            </w:r>
          </w:p>
        </w:tc>
        <w:tc>
          <w:tcPr>
            <w:tcW w:w="2553" w:type="dxa"/>
          </w:tcPr>
          <w:p w14:paraId="1E65A9BF"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clorului</w:t>
            </w:r>
          </w:p>
          <w:p w14:paraId="3D2DB65D" w14:textId="77777777" w:rsidR="00D81A3E" w:rsidRPr="00BD5C8F" w:rsidRDefault="00D81A3E" w:rsidP="00BE3C9C">
            <w:pPr>
              <w:rPr>
                <w:rFonts w:ascii="Times New Roman" w:hAnsi="Times New Roman" w:cs="Times New Roman"/>
                <w:b/>
                <w:bCs/>
                <w:color w:val="262626" w:themeColor="text1" w:themeTint="D9"/>
                <w:lang w:val="ro-RO"/>
              </w:rPr>
            </w:pPr>
          </w:p>
        </w:tc>
        <w:tc>
          <w:tcPr>
            <w:tcW w:w="6804" w:type="dxa"/>
          </w:tcPr>
          <w:p w14:paraId="1DB9ED8C" w14:textId="173D2CFF"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00DACC96" w14:textId="77777777" w:rsidR="00D81A3E" w:rsidRPr="00BD5C8F" w:rsidRDefault="00D81A3E" w:rsidP="00BE3C9C">
            <w:pPr>
              <w:rPr>
                <w:rFonts w:ascii="Times New Roman" w:hAnsi="Times New Roman" w:cs="Times New Roman"/>
                <w:color w:val="262626" w:themeColor="text1" w:themeTint="D9"/>
                <w:lang w:val="ro-RO"/>
              </w:rPr>
            </w:pPr>
          </w:p>
          <w:p w14:paraId="64E736DC"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emisie asociate intervalelor celor mai bune tehnici disponibile (BAT-AEL) stabilite în cele mai recente concluzii relevante privind cele mai bune tehnici disponibile (BAT), inclusiv:</w:t>
            </w:r>
          </w:p>
          <w:p w14:paraId="153081BF" w14:textId="77777777" w:rsidR="00D81A3E" w:rsidRPr="00BD5C8F" w:rsidRDefault="00D81A3E" w:rsidP="00BE3C9C">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concluziile privind cele mai bune tehnici disponibile (BAT) pentru producerea clor-alcali</w:t>
            </w:r>
          </w:p>
          <w:p w14:paraId="00EE49F1" w14:textId="5DE0A868" w:rsidR="00D81A3E" w:rsidRPr="00BD5C8F" w:rsidRDefault="00D81A3E" w:rsidP="00BE3C9C">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509755F3" w14:textId="77777777" w:rsidR="00D81A3E" w:rsidRPr="00BD5C8F" w:rsidRDefault="00D81A3E" w:rsidP="00BE3C9C">
            <w:pPr>
              <w:rPr>
                <w:rFonts w:ascii="Times New Roman" w:hAnsi="Times New Roman" w:cs="Times New Roman"/>
                <w:color w:val="262626" w:themeColor="text1" w:themeTint="D9"/>
                <w:lang w:val="ro-RO"/>
              </w:rPr>
            </w:pPr>
          </w:p>
          <w:p w14:paraId="3B1CE4F2" w14:textId="7C6F46D0" w:rsidR="00BE3C9C" w:rsidRPr="00BD5C8F" w:rsidRDefault="000D5B57"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4674B4BE" w14:textId="692B6DDB"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185E534B" w14:textId="77777777" w:rsidTr="009C2612">
        <w:trPr>
          <w:gridAfter w:val="1"/>
          <w:wAfter w:w="13" w:type="dxa"/>
        </w:trPr>
        <w:tc>
          <w:tcPr>
            <w:tcW w:w="1241" w:type="dxa"/>
            <w:tcMar>
              <w:top w:w="57" w:type="dxa"/>
            </w:tcMar>
          </w:tcPr>
          <w:p w14:paraId="62270ADA"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CC 3.14 </w:t>
            </w:r>
          </w:p>
        </w:tc>
        <w:tc>
          <w:tcPr>
            <w:tcW w:w="2553" w:type="dxa"/>
          </w:tcPr>
          <w:p w14:paraId="0ED836C6"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produselor chimice de bază</w:t>
            </w:r>
          </w:p>
        </w:tc>
        <w:tc>
          <w:tcPr>
            <w:tcW w:w="6804" w:type="dxa"/>
          </w:tcPr>
          <w:p w14:paraId="54D6B4FB" w14:textId="1D2BF3AF"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4BE9D15B"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concluziile relevante privind cele mai bune tehnici disponibile (BAT), inclusiv:</w:t>
            </w:r>
          </w:p>
          <w:p w14:paraId="64117788" w14:textId="3107F9A5" w:rsidR="00D81A3E" w:rsidRPr="00BD5C8F" w:rsidRDefault="00D81A3E" w:rsidP="00BE3C9C">
            <w:pPr>
              <w:ind w:left="313" w:hanging="31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concluziile privind cele mai bune tehnici disponibile (BAT) pentru produc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de compu</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organici în cantită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mari;</w:t>
            </w:r>
          </w:p>
          <w:p w14:paraId="0D2396B1" w14:textId="6D6BE757" w:rsidR="00D81A3E" w:rsidRPr="00BD5C8F" w:rsidRDefault="00D81A3E" w:rsidP="00BE3C9C">
            <w:pPr>
              <w:ind w:left="313" w:hanging="31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2958C890" w14:textId="77777777" w:rsidR="00D81A3E" w:rsidRPr="00BD5C8F" w:rsidRDefault="00D81A3E" w:rsidP="00BE3C9C">
            <w:pPr>
              <w:rPr>
                <w:rFonts w:ascii="Times New Roman" w:hAnsi="Times New Roman" w:cs="Times New Roman"/>
                <w:color w:val="262626" w:themeColor="text1" w:themeTint="D9"/>
                <w:lang w:val="ro-RO"/>
              </w:rPr>
            </w:pPr>
          </w:p>
          <w:p w14:paraId="4A406AA1" w14:textId="53FC9531" w:rsidR="00BE3C9C" w:rsidRPr="000D5B57" w:rsidRDefault="000D5B57"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244777E9" w14:textId="394A7BD8"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t>Document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(BAT) pentru industria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de mare volum - solide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altele (versiunea din 4.6.2021</w:t>
            </w:r>
            <w:r w:rsidR="00A41326">
              <w:rPr>
                <w:rFonts w:ascii="Times New Roman" w:hAnsi="Times New Roman" w:cs="Times New Roman"/>
                <w:color w:val="262626" w:themeColor="text1" w:themeTint="D9"/>
                <w:lang w:val="ro-RO"/>
              </w:rPr>
              <w:t>.</w:t>
            </w:r>
          </w:p>
          <w:p w14:paraId="64CFDBD1" w14:textId="77777777" w:rsidR="00D81A3E" w:rsidRPr="00BD5C8F" w:rsidRDefault="00D81A3E" w:rsidP="00BE3C9C">
            <w:pPr>
              <w:rPr>
                <w:rFonts w:ascii="Times New Roman" w:hAnsi="Times New Roman" w:cs="Times New Roman"/>
                <w:lang w:val="ro-RO"/>
              </w:rPr>
            </w:pPr>
          </w:p>
          <w:p w14:paraId="0F24F882" w14:textId="77777777" w:rsidR="00D81A3E" w:rsidRPr="00BD5C8F" w:rsidRDefault="00D81A3E" w:rsidP="00EB1EFF">
            <w:pPr>
              <w:rPr>
                <w:rFonts w:ascii="Times New Roman" w:hAnsi="Times New Roman" w:cs="Times New Roman"/>
                <w:color w:val="262626" w:themeColor="text1" w:themeTint="D9"/>
                <w:lang w:val="ro-RO"/>
              </w:rPr>
            </w:pPr>
          </w:p>
        </w:tc>
      </w:tr>
      <w:tr w:rsidR="00BE3C9C" w:rsidRPr="00BD5C8F" w14:paraId="61CE7A04" w14:textId="77777777" w:rsidTr="009C2612">
        <w:trPr>
          <w:gridAfter w:val="1"/>
          <w:wAfter w:w="13" w:type="dxa"/>
        </w:trPr>
        <w:tc>
          <w:tcPr>
            <w:tcW w:w="1241" w:type="dxa"/>
            <w:tcMar>
              <w:top w:w="57" w:type="dxa"/>
            </w:tcMar>
          </w:tcPr>
          <w:p w14:paraId="75AE2355"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3.15 </w:t>
            </w:r>
          </w:p>
        </w:tc>
        <w:tc>
          <w:tcPr>
            <w:tcW w:w="2553" w:type="dxa"/>
          </w:tcPr>
          <w:p w14:paraId="348E71D6"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amoniacului anhidru</w:t>
            </w:r>
          </w:p>
        </w:tc>
        <w:tc>
          <w:tcPr>
            <w:tcW w:w="6804" w:type="dxa"/>
          </w:tcPr>
          <w:p w14:paraId="5DCEA983" w14:textId="448A462E"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C49EBD1"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emisie asociate intervalelor celor mai bune tehnici disponibile (BAT-AEL) stabilite în cele mai recente concluzii relevante privind cele mai bune tehnici disponibile (BAT), inclusiv:</w:t>
            </w:r>
          </w:p>
          <w:p w14:paraId="1AE899FA" w14:textId="485583D7" w:rsidR="00D81A3E" w:rsidRPr="00BD5C8F" w:rsidRDefault="00D81A3E" w:rsidP="00BE3C9C">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(BREF) pentru fabricarea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în volume mari - amoniac, acizi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w:t>
            </w:r>
          </w:p>
          <w:p w14:paraId="6867D89F" w14:textId="2A3F4048" w:rsidR="00D81A3E" w:rsidRPr="00BD5C8F" w:rsidRDefault="00D81A3E" w:rsidP="00BE3C9C">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72EE2C91" w14:textId="77777777" w:rsidR="00D81A3E" w:rsidRPr="00BD5C8F" w:rsidRDefault="00D81A3E" w:rsidP="00BE3C9C">
            <w:pPr>
              <w:rPr>
                <w:rFonts w:ascii="Times New Roman" w:hAnsi="Times New Roman" w:cs="Times New Roman"/>
                <w:color w:val="262626" w:themeColor="text1" w:themeTint="D9"/>
                <w:lang w:val="ro-RO"/>
              </w:rPr>
            </w:pPr>
          </w:p>
          <w:p w14:paraId="3630AA97" w14:textId="1BF46DEB" w:rsidR="00D81A3E" w:rsidRPr="00BD5C8F" w:rsidRDefault="008F4C6C" w:rsidP="00BE3C9C">
            <w:pPr>
              <w:rPr>
                <w:rFonts w:ascii="Times New Roman" w:hAnsi="Times New Roman" w:cs="Times New Roman"/>
                <w:b/>
                <w:bCs/>
                <w:color w:val="262626" w:themeColor="text1" w:themeTint="D9"/>
                <w:lang w:val="ro-RO"/>
              </w:rPr>
            </w:pPr>
            <w:r w:rsidRPr="009E17F3">
              <w:rPr>
                <w:rFonts w:ascii="Times New Roman" w:eastAsia="Calibri" w:hAnsi="Times New Roman" w:cs="Times New Roman"/>
                <w:lang w:val="ro-RO"/>
              </w:rPr>
              <w:t xml:space="preserve">Se demonstrează că activitatea nu generează efecte intersectoriale (cross-media) semnificative. Efectele potențiale sunt identificate și evaluate, iar </w:t>
            </w:r>
            <w:r w:rsidRPr="009E17F3">
              <w:rPr>
                <w:rFonts w:ascii="Times New Roman" w:eastAsia="Calibri" w:hAnsi="Times New Roman" w:cs="Times New Roman"/>
                <w:lang w:val="ro-RO"/>
              </w:rPr>
              <w:lastRenderedPageBreak/>
              <w:t>măsurile de prevenire și/sau limitare (inclusiv cele întemeiate pe concluziile BAT, după caz) sunt implementate și documentate.</w:t>
            </w:r>
          </w:p>
        </w:tc>
        <w:tc>
          <w:tcPr>
            <w:tcW w:w="4393" w:type="dxa"/>
          </w:tcPr>
          <w:p w14:paraId="040D3CB3" w14:textId="74962FC1"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lastRenderedPageBreak/>
              <w:t>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(BAT) pentru fabricarea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de mare volum - amoniac, acizi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 (versiunea din 4.6.2021</w:t>
            </w:r>
            <w:r w:rsidR="003336BC">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p>
          <w:p w14:paraId="0ADE4A57" w14:textId="77777777" w:rsidR="00D81A3E" w:rsidRPr="00BD5C8F" w:rsidRDefault="00D81A3E" w:rsidP="00BE3C9C">
            <w:pPr>
              <w:rPr>
                <w:rFonts w:ascii="Times New Roman" w:hAnsi="Times New Roman" w:cs="Times New Roman"/>
                <w:lang w:val="ro-RO"/>
              </w:rPr>
            </w:pPr>
          </w:p>
          <w:p w14:paraId="20907B14" w14:textId="17DAF85F"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i/>
                <w:iCs/>
                <w:color w:val="262626" w:themeColor="text1" w:themeTint="D9"/>
                <w:lang w:val="ro-RO"/>
              </w:rPr>
              <w:t>.</w:t>
            </w:r>
          </w:p>
        </w:tc>
      </w:tr>
      <w:tr w:rsidR="00BE3C9C" w:rsidRPr="00BD5C8F" w14:paraId="5D1F68DB" w14:textId="77777777" w:rsidTr="009C2612">
        <w:trPr>
          <w:gridAfter w:val="1"/>
          <w:wAfter w:w="13" w:type="dxa"/>
        </w:trPr>
        <w:tc>
          <w:tcPr>
            <w:tcW w:w="1241" w:type="dxa"/>
            <w:tcMar>
              <w:top w:w="57" w:type="dxa"/>
            </w:tcMar>
          </w:tcPr>
          <w:p w14:paraId="492BDDCB"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3.16 </w:t>
            </w:r>
          </w:p>
        </w:tc>
        <w:tc>
          <w:tcPr>
            <w:tcW w:w="2553" w:type="dxa"/>
          </w:tcPr>
          <w:p w14:paraId="32E895A1"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acidului azotic</w:t>
            </w:r>
          </w:p>
        </w:tc>
        <w:tc>
          <w:tcPr>
            <w:tcW w:w="6804" w:type="dxa"/>
          </w:tcPr>
          <w:p w14:paraId="1FC11602" w14:textId="77777777" w:rsidR="000B3DC4" w:rsidRPr="00BD5C8F" w:rsidRDefault="000B3DC4" w:rsidP="00BE3C9C">
            <w:pPr>
              <w:rPr>
                <w:rFonts w:ascii="Times New Roman" w:hAnsi="Times New Roman" w:cs="Times New Roman"/>
                <w:color w:val="262626" w:themeColor="text1" w:themeTint="D9"/>
                <w:lang w:val="ro-RO"/>
              </w:rPr>
            </w:pPr>
          </w:p>
          <w:p w14:paraId="47C4A797" w14:textId="4B4433A1"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E5E25D8"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emisie asociate intervalelor celor mai bune tehnici disponibile (BAT-AEL) stabilite în cele mai recente concluzii relevante privind cele mai bune tehnici disponibile (BAT), inclusiv:</w:t>
            </w:r>
          </w:p>
          <w:p w14:paraId="5CDEAF13" w14:textId="128CD10F" w:rsidR="00D81A3E" w:rsidRPr="00BD5C8F" w:rsidRDefault="00D81A3E" w:rsidP="00BE3C9C">
            <w:pPr>
              <w:ind w:left="455" w:hanging="425"/>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(BREF) pentru fabricarea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în volume mari - amoniac, acizi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w:t>
            </w:r>
          </w:p>
          <w:p w14:paraId="65EF6369" w14:textId="62C8BC5A" w:rsidR="00D81A3E" w:rsidRPr="00BD5C8F" w:rsidRDefault="00D81A3E" w:rsidP="00BE3C9C">
            <w:pPr>
              <w:ind w:left="455" w:hanging="425"/>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2BC5A87C" w14:textId="77777777" w:rsidR="00D81A3E" w:rsidRPr="00BD5C8F" w:rsidRDefault="00D81A3E" w:rsidP="00BE3C9C">
            <w:pPr>
              <w:rPr>
                <w:rFonts w:ascii="Times New Roman" w:hAnsi="Times New Roman" w:cs="Times New Roman"/>
                <w:color w:val="262626" w:themeColor="text1" w:themeTint="D9"/>
                <w:lang w:val="ro-RO"/>
              </w:rPr>
            </w:pPr>
          </w:p>
          <w:p w14:paraId="58DD61C1" w14:textId="0B29802E" w:rsidR="00D81A3E" w:rsidRPr="00BD5C8F" w:rsidRDefault="008F4C6C" w:rsidP="00BE3C9C">
            <w:pPr>
              <w:rPr>
                <w:rFonts w:ascii="Times New Roman" w:hAnsi="Times New Roman" w:cs="Times New Roman"/>
                <w:b/>
                <w:bCs/>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3FFC189B" w14:textId="6F2AD48F" w:rsidR="00D81A3E" w:rsidRPr="00BD5C8F" w:rsidRDefault="00D81A3E" w:rsidP="00BE3C9C">
            <w:pPr>
              <w:rPr>
                <w:rFonts w:ascii="Times New Roman" w:hAnsi="Times New Roman" w:cs="Times New Roman"/>
                <w:lang w:val="ro-RO"/>
              </w:rPr>
            </w:pPr>
            <w:r w:rsidRPr="00BD5C8F">
              <w:rPr>
                <w:rFonts w:ascii="Times New Roman" w:hAnsi="Times New Roman" w:cs="Times New Roman"/>
                <w:color w:val="262626" w:themeColor="text1" w:themeTint="D9"/>
                <w:lang w:val="ro-RO"/>
              </w:rPr>
              <w:t>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(BAT) pentru fabricarea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chimice anorganice de mare volum - amoniac, acizi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 (versiunea din 4.6.2021</w:t>
            </w:r>
            <w:r w:rsidR="003336BC">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r w:rsidR="00A41326" w:rsidRPr="00BD5C8F" w:rsidDel="00A41326">
              <w:rPr>
                <w:rFonts w:ascii="Times New Roman" w:hAnsi="Times New Roman" w:cs="Times New Roman"/>
                <w:color w:val="262626" w:themeColor="text1" w:themeTint="D9"/>
                <w:lang w:val="ro-RO"/>
              </w:rPr>
              <w:t xml:space="preserve"> </w:t>
            </w:r>
          </w:p>
          <w:p w14:paraId="4548D6F0" w14:textId="77777777" w:rsidR="00D81A3E" w:rsidRPr="00BD5C8F" w:rsidRDefault="00D81A3E" w:rsidP="00BE3C9C">
            <w:pPr>
              <w:rPr>
                <w:rFonts w:ascii="Times New Roman" w:hAnsi="Times New Roman" w:cs="Times New Roman"/>
                <w:color w:val="262626" w:themeColor="text1" w:themeTint="D9"/>
                <w:lang w:val="ro-RO"/>
              </w:rPr>
            </w:pPr>
          </w:p>
          <w:p w14:paraId="7656058A" w14:textId="77777777" w:rsidR="00D81A3E" w:rsidRPr="00BD5C8F" w:rsidRDefault="00D81A3E" w:rsidP="00EB1EFF">
            <w:pPr>
              <w:rPr>
                <w:rFonts w:ascii="Times New Roman" w:hAnsi="Times New Roman" w:cs="Times New Roman"/>
                <w:color w:val="262626" w:themeColor="text1" w:themeTint="D9"/>
                <w:lang w:val="ro-RO"/>
              </w:rPr>
            </w:pPr>
          </w:p>
        </w:tc>
      </w:tr>
      <w:tr w:rsidR="00BE3C9C" w:rsidRPr="00BD5C8F" w14:paraId="356EAA8A" w14:textId="77777777" w:rsidTr="009C2612">
        <w:trPr>
          <w:gridAfter w:val="1"/>
          <w:wAfter w:w="13" w:type="dxa"/>
        </w:trPr>
        <w:tc>
          <w:tcPr>
            <w:tcW w:w="1241" w:type="dxa"/>
            <w:tcMar>
              <w:top w:w="57" w:type="dxa"/>
            </w:tcMar>
          </w:tcPr>
          <w:p w14:paraId="19067ECA"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CC 3.17 </w:t>
            </w:r>
          </w:p>
        </w:tc>
        <w:tc>
          <w:tcPr>
            <w:tcW w:w="2553" w:type="dxa"/>
          </w:tcPr>
          <w:p w14:paraId="293ACE12"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Fabricarea materialelor plastice în forme primare</w:t>
            </w:r>
          </w:p>
        </w:tc>
        <w:tc>
          <w:tcPr>
            <w:tcW w:w="6804" w:type="dxa"/>
          </w:tcPr>
          <w:p w14:paraId="37D6CB6A" w14:textId="67DA35A1"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46466F0F"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concluziile relevante privind cele mai bune tehnici disponibile (BAT), inclusiv:</w:t>
            </w:r>
          </w:p>
          <w:p w14:paraId="171F6C37" w14:textId="3AB38A5A" w:rsidR="00D81A3E" w:rsidRPr="00BD5C8F" w:rsidRDefault="00D81A3E" w:rsidP="003452A0">
            <w:pPr>
              <w:ind w:left="455" w:hanging="425"/>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documentul de referin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privind cele mai bune tehnici disponibile (BREF) pentru producerea polimerilor;</w:t>
            </w:r>
          </w:p>
          <w:p w14:paraId="2B8744B0" w14:textId="5F138F49" w:rsidR="00D81A3E" w:rsidRPr="00BD5C8F" w:rsidRDefault="00D81A3E" w:rsidP="003452A0">
            <w:pPr>
              <w:ind w:left="455" w:hanging="425"/>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concluziile privind cele mai bune tehnici disponibile (BAT) pentru sistemele comune de tratare/gestionare a apelor reziduale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gazelor reziduale din sectorul chimic.</w:t>
            </w:r>
          </w:p>
          <w:p w14:paraId="7F62CB15" w14:textId="77777777" w:rsidR="00D81A3E" w:rsidRPr="00BD5C8F" w:rsidRDefault="00D81A3E" w:rsidP="00BE3C9C">
            <w:pPr>
              <w:rPr>
                <w:rFonts w:ascii="Times New Roman" w:hAnsi="Times New Roman" w:cs="Times New Roman"/>
                <w:color w:val="262626" w:themeColor="text1" w:themeTint="D9"/>
                <w:lang w:val="ro-RO"/>
              </w:rPr>
            </w:pPr>
          </w:p>
          <w:p w14:paraId="3D2CA5D1" w14:textId="522713D7" w:rsidR="003452A0" w:rsidRPr="00BD5C8F"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74E22A79" w14:textId="10490A1B" w:rsidR="00D81A3E" w:rsidRPr="00BD5C8F" w:rsidRDefault="00D81A3E" w:rsidP="00BE3C9C">
            <w:pPr>
              <w:rPr>
                <w:rFonts w:ascii="Times New Roman" w:hAnsi="Times New Roman" w:cs="Times New Roman"/>
                <w:lang w:val="ro-RO"/>
              </w:rPr>
            </w:pPr>
            <w:r w:rsidRPr="00BD5C8F">
              <w:rPr>
                <w:rFonts w:ascii="Times New Roman" w:hAnsi="Times New Roman" w:cs="Times New Roman"/>
                <w:lang w:val="ro-RO"/>
              </w:rPr>
              <w:lastRenderedPageBreak/>
              <w:t>Document de referin</w:t>
            </w:r>
            <w:r w:rsidR="00015E6C">
              <w:rPr>
                <w:rFonts w:ascii="Times New Roman" w:hAnsi="Times New Roman" w:cs="Times New Roman"/>
                <w:lang w:val="ro-RO"/>
              </w:rPr>
              <w:t>ț</w:t>
            </w:r>
            <w:r w:rsidRPr="00BD5C8F">
              <w:rPr>
                <w:rFonts w:ascii="Times New Roman" w:hAnsi="Times New Roman" w:cs="Times New Roman"/>
                <w:lang w:val="ro-RO"/>
              </w:rPr>
              <w:t>ă privind cele mai bune tehnici disponibile (BAT) pentru produc</w:t>
            </w:r>
            <w:r w:rsidR="00015E6C">
              <w:rPr>
                <w:rFonts w:ascii="Times New Roman" w:hAnsi="Times New Roman" w:cs="Times New Roman"/>
                <w:lang w:val="ro-RO"/>
              </w:rPr>
              <w:t>ț</w:t>
            </w:r>
            <w:r w:rsidRPr="00BD5C8F">
              <w:rPr>
                <w:rFonts w:ascii="Times New Roman" w:hAnsi="Times New Roman" w:cs="Times New Roman"/>
                <w:lang w:val="ro-RO"/>
              </w:rPr>
              <w:t>ia de polimeri (versiunea din 4.6.2021</w:t>
            </w:r>
            <w:r w:rsidR="003336BC">
              <w:rPr>
                <w:rFonts w:ascii="Times New Roman" w:hAnsi="Times New Roman" w:cs="Times New Roman"/>
                <w:lang w:val="ro-RO"/>
              </w:rPr>
              <w:t>)</w:t>
            </w:r>
            <w:r w:rsidR="00A41326">
              <w:rPr>
                <w:rFonts w:ascii="Times New Roman" w:hAnsi="Times New Roman" w:cs="Times New Roman"/>
                <w:lang w:val="ro-RO"/>
              </w:rPr>
              <w:t>.</w:t>
            </w:r>
            <w:r w:rsidR="00A41326" w:rsidRPr="00BD5C8F" w:rsidDel="00A41326">
              <w:rPr>
                <w:rFonts w:ascii="Times New Roman" w:hAnsi="Times New Roman" w:cs="Times New Roman"/>
                <w:lang w:val="ro-RO"/>
              </w:rPr>
              <w:t xml:space="preserve"> </w:t>
            </w:r>
          </w:p>
          <w:p w14:paraId="23846536" w14:textId="77777777" w:rsidR="00D81A3E" w:rsidRPr="00BD5C8F" w:rsidRDefault="00D81A3E" w:rsidP="00BE3C9C">
            <w:pPr>
              <w:rPr>
                <w:rFonts w:ascii="Times New Roman" w:hAnsi="Times New Roman" w:cs="Times New Roman"/>
                <w:lang w:val="ro-RO"/>
              </w:rPr>
            </w:pPr>
          </w:p>
          <w:p w14:paraId="062D2069" w14:textId="42270038"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i/>
                <w:iCs/>
                <w:color w:val="262626" w:themeColor="text1" w:themeTint="D9"/>
                <w:lang w:val="ro-RO"/>
              </w:rPr>
              <w:t>.</w:t>
            </w:r>
          </w:p>
          <w:p w14:paraId="0C410522"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47A9C0E4" w14:textId="77777777" w:rsidTr="009C2612">
        <w:trPr>
          <w:gridAfter w:val="1"/>
          <w:wAfter w:w="13" w:type="dxa"/>
        </w:trPr>
        <w:tc>
          <w:tcPr>
            <w:tcW w:w="1241" w:type="dxa"/>
            <w:tcMar>
              <w:top w:w="57" w:type="dxa"/>
            </w:tcMar>
          </w:tcPr>
          <w:p w14:paraId="71914B05"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MCC 3.21 </w:t>
            </w:r>
          </w:p>
        </w:tc>
        <w:tc>
          <w:tcPr>
            <w:tcW w:w="2553" w:type="dxa"/>
          </w:tcPr>
          <w:p w14:paraId="6DF7E551" w14:textId="77777777" w:rsidR="00D81A3E" w:rsidRPr="00BD5C8F" w:rsidRDefault="00D81A3E" w:rsidP="00BE3C9C">
            <w:pPr>
              <w:rPr>
                <w:rFonts w:ascii="Times New Roman" w:hAnsi="Times New Roman" w:cs="Times New Roman"/>
                <w:b/>
                <w:bCs/>
                <w:color w:val="262626" w:themeColor="text1" w:themeTint="D9"/>
                <w:lang w:val="ro-RO"/>
              </w:rPr>
            </w:pPr>
            <w:r w:rsidRPr="0000782C">
              <w:rPr>
                <w:rFonts w:ascii="Times New Roman" w:hAnsi="Times New Roman" w:cs="Times New Roman"/>
                <w:b/>
                <w:bCs/>
                <w:lang w:val="ro-RO"/>
              </w:rPr>
              <w:t>Fabricarea aeronavelor</w:t>
            </w:r>
            <w:r w:rsidRPr="00BD5C8F">
              <w:rPr>
                <w:rFonts w:ascii="Times New Roman" w:hAnsi="Times New Roman" w:cs="Times New Roman"/>
                <w:b/>
                <w:bCs/>
                <w:lang w:val="ro-RO"/>
              </w:rPr>
              <w:t xml:space="preserve"> </w:t>
            </w:r>
          </w:p>
        </w:tc>
        <w:tc>
          <w:tcPr>
            <w:tcW w:w="6804" w:type="dxa"/>
          </w:tcPr>
          <w:p w14:paraId="62359860" w14:textId="6F0AB705"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îndepline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te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3D238905"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Aeronavele respectă ultima versiune a Codului aerian.</w:t>
            </w:r>
          </w:p>
          <w:p w14:paraId="174C5F1C" w14:textId="77777777" w:rsidR="00D81A3E" w:rsidRPr="00BD5C8F" w:rsidRDefault="00D81A3E" w:rsidP="00BE3C9C">
            <w:pPr>
              <w:rPr>
                <w:rFonts w:ascii="Times New Roman" w:hAnsi="Times New Roman" w:cs="Times New Roman"/>
                <w:color w:val="262626" w:themeColor="text1" w:themeTint="D9"/>
                <w:lang w:val="ro-RO"/>
              </w:rPr>
            </w:pPr>
          </w:p>
          <w:p w14:paraId="67E963ED" w14:textId="329AF428"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Aeronavele men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ionate la literele (b)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 din criteriile de contribu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ială la această activitate trebuie să respecte următoarele standarde:</w:t>
            </w:r>
          </w:p>
          <w:p w14:paraId="7FAB621F" w14:textId="1CBC6AA3" w:rsidR="00D81A3E" w:rsidRPr="00BD5C8F" w:rsidRDefault="00D81A3E" w:rsidP="003452A0">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amendamentul 13 din volumul I (zgomot), capitolul 14 din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 în care suma diferen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la toate cele trei puncte de măsurare dintre nivelurile maxime de zgomot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nivelurile maxime permise de zgomot specificate la 14.4.1.1, 14.4.1.2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14.4.1.3 nu trebuie să fie mai mică de 22 EPNdB;</w:t>
            </w:r>
          </w:p>
          <w:p w14:paraId="6CE03618" w14:textId="3DC58D3F" w:rsidR="00D81A3E" w:rsidRPr="00BD5C8F" w:rsidRDefault="00D81A3E" w:rsidP="003452A0">
            <w:pPr>
              <w:ind w:left="313" w:hanging="283"/>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amendamentul 10 din volumul II (emisiile motoarelor), capitolele 2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4, din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w:t>
            </w:r>
          </w:p>
          <w:p w14:paraId="70883A37" w14:textId="77777777" w:rsidR="00D81A3E" w:rsidRPr="00BD5C8F" w:rsidRDefault="00D81A3E" w:rsidP="00BE3C9C">
            <w:pPr>
              <w:rPr>
                <w:rFonts w:ascii="Times New Roman" w:hAnsi="Times New Roman" w:cs="Times New Roman"/>
                <w:b/>
                <w:bCs/>
                <w:color w:val="262626" w:themeColor="text1" w:themeTint="D9"/>
                <w:lang w:val="ro-RO"/>
              </w:rPr>
            </w:pPr>
          </w:p>
        </w:tc>
        <w:tc>
          <w:tcPr>
            <w:tcW w:w="4393" w:type="dxa"/>
          </w:tcPr>
          <w:p w14:paraId="352E47CB" w14:textId="68305E44"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Cod aerian</w:t>
            </w:r>
            <w:r w:rsidR="00FB00D1">
              <w:rPr>
                <w:rFonts w:ascii="Times New Roman" w:hAnsi="Times New Roman" w:cs="Times New Roman"/>
                <w:color w:val="262626" w:themeColor="text1" w:themeTint="D9"/>
                <w:lang w:val="ro-RO"/>
              </w:rPr>
              <w:t xml:space="preserve"> nr. 301/2017</w:t>
            </w:r>
          </w:p>
          <w:p w14:paraId="4B84FB4E" w14:textId="4A75C1A5"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w:t>
            </w:r>
          </w:p>
        </w:tc>
      </w:tr>
      <w:tr w:rsidR="00BE3C9C" w:rsidRPr="00BD5C8F" w14:paraId="64F4465D" w14:textId="77777777" w:rsidTr="009C2612">
        <w:tc>
          <w:tcPr>
            <w:tcW w:w="15004" w:type="dxa"/>
            <w:gridSpan w:val="5"/>
            <w:shd w:val="clear" w:color="auto" w:fill="D9D9D9" w:themeFill="background1" w:themeFillShade="D9"/>
            <w:tcMar>
              <w:top w:w="57" w:type="dxa"/>
            </w:tcMar>
          </w:tcPr>
          <w:p w14:paraId="5659D7B3" w14:textId="77777777" w:rsidR="003452A0" w:rsidRPr="008C228D" w:rsidRDefault="003452A0" w:rsidP="00BE3C9C">
            <w:pPr>
              <w:rPr>
                <w:rFonts w:ascii="Times New Roman" w:hAnsi="Times New Roman" w:cs="Times New Roman"/>
                <w:b/>
                <w:bCs/>
                <w:sz w:val="28"/>
                <w:szCs w:val="28"/>
                <w:lang w:val="ro-RO"/>
              </w:rPr>
            </w:pPr>
          </w:p>
          <w:p w14:paraId="4FB4C4F2" w14:textId="77777777" w:rsidR="00D81A3E" w:rsidRPr="008C228D" w:rsidRDefault="00D81A3E" w:rsidP="003452A0">
            <w:pPr>
              <w:jc w:val="center"/>
              <w:rPr>
                <w:rFonts w:ascii="Times New Roman" w:hAnsi="Times New Roman" w:cs="Times New Roman"/>
                <w:b/>
                <w:bCs/>
                <w:sz w:val="28"/>
                <w:szCs w:val="28"/>
                <w:lang w:val="ro-RO"/>
              </w:rPr>
            </w:pPr>
            <w:r w:rsidRPr="008C228D">
              <w:rPr>
                <w:rFonts w:ascii="Times New Roman" w:hAnsi="Times New Roman" w:cs="Times New Roman"/>
                <w:b/>
                <w:bCs/>
                <w:sz w:val="28"/>
                <w:szCs w:val="28"/>
                <w:lang w:val="ro-RO"/>
              </w:rPr>
              <w:t>Energie</w:t>
            </w:r>
          </w:p>
        </w:tc>
      </w:tr>
      <w:tr w:rsidR="00BE3C9C" w:rsidRPr="00BD5C8F" w14:paraId="0E639F06" w14:textId="77777777" w:rsidTr="009C2612">
        <w:trPr>
          <w:gridAfter w:val="1"/>
          <w:wAfter w:w="13" w:type="dxa"/>
        </w:trPr>
        <w:tc>
          <w:tcPr>
            <w:tcW w:w="1241" w:type="dxa"/>
            <w:tcMar>
              <w:top w:w="57" w:type="dxa"/>
            </w:tcMar>
          </w:tcPr>
          <w:p w14:paraId="0A3C3E72" w14:textId="77777777" w:rsidR="00D81A3E" w:rsidRPr="00BD5C8F" w:rsidRDefault="00D81A3E"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4.4 </w:t>
            </w:r>
          </w:p>
        </w:tc>
        <w:tc>
          <w:tcPr>
            <w:tcW w:w="2553" w:type="dxa"/>
          </w:tcPr>
          <w:p w14:paraId="44345B07" w14:textId="77777777" w:rsidR="00D81A3E" w:rsidRPr="00BD5C8F" w:rsidRDefault="00D81A3E" w:rsidP="003452A0">
            <w:pPr>
              <w:pStyle w:val="title-gr-seq-level-2"/>
              <w:spacing w:before="120" w:beforeAutospacing="0" w:after="120" w:afterAutospacing="0"/>
              <w:rPr>
                <w:b/>
                <w:bCs/>
                <w:color w:val="262626" w:themeColor="text1" w:themeTint="D9"/>
                <w:lang w:val="ro-RO"/>
              </w:rPr>
            </w:pPr>
            <w:r w:rsidRPr="00BD5C8F">
              <w:rPr>
                <w:b/>
                <w:bCs/>
                <w:color w:val="262626" w:themeColor="text1" w:themeTint="D9"/>
                <w:lang w:val="ro-RO"/>
              </w:rPr>
              <w:t>Producerea de energie electrică pe baza tehnologiilor din domeniul energiei oceanice</w:t>
            </w:r>
          </w:p>
          <w:p w14:paraId="2794FD8D" w14:textId="77777777" w:rsidR="00D81A3E" w:rsidRPr="00BD5C8F" w:rsidRDefault="00D81A3E" w:rsidP="003452A0">
            <w:pPr>
              <w:rPr>
                <w:rFonts w:ascii="Times New Roman" w:hAnsi="Times New Roman" w:cs="Times New Roman"/>
                <w:b/>
                <w:bCs/>
                <w:lang w:val="ro-RO"/>
              </w:rPr>
            </w:pPr>
          </w:p>
          <w:p w14:paraId="19CFD42E" w14:textId="77777777" w:rsidR="00D81A3E" w:rsidRPr="00BD5C8F" w:rsidRDefault="00D81A3E" w:rsidP="003452A0">
            <w:pPr>
              <w:rPr>
                <w:rFonts w:ascii="Times New Roman" w:hAnsi="Times New Roman" w:cs="Times New Roman"/>
                <w:b/>
                <w:bCs/>
                <w:color w:val="262626" w:themeColor="text1" w:themeTint="D9"/>
                <w:lang w:val="ro-RO"/>
              </w:rPr>
            </w:pPr>
          </w:p>
        </w:tc>
        <w:tc>
          <w:tcPr>
            <w:tcW w:w="6804" w:type="dxa"/>
          </w:tcPr>
          <w:p w14:paraId="550BA6E7" w14:textId="77777777" w:rsidR="003452A0" w:rsidRPr="00BD5C8F" w:rsidRDefault="003452A0" w:rsidP="00BE3C9C">
            <w:pPr>
              <w:jc w:val="both"/>
              <w:rPr>
                <w:rFonts w:ascii="Times New Roman" w:hAnsi="Times New Roman" w:cs="Times New Roman"/>
                <w:color w:val="262626" w:themeColor="text1" w:themeTint="D9"/>
                <w:lang w:val="ro-RO"/>
              </w:rPr>
            </w:pPr>
          </w:p>
          <w:p w14:paraId="3B0EBC9E" w14:textId="7274C4BA"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Sunt instituite măsuri de reducere la minimum a toxicită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vopselelor antivegetative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biocidelor</w:t>
            </w:r>
          </w:p>
        </w:tc>
        <w:tc>
          <w:tcPr>
            <w:tcW w:w="4393" w:type="dxa"/>
          </w:tcPr>
          <w:p w14:paraId="3F66C4ED" w14:textId="77777777" w:rsidR="003452A0" w:rsidRPr="00BD5C8F" w:rsidRDefault="003452A0" w:rsidP="00BE3C9C">
            <w:pPr>
              <w:rPr>
                <w:rFonts w:ascii="Times New Roman" w:hAnsi="Times New Roman" w:cs="Times New Roman"/>
                <w:i/>
                <w:iCs/>
                <w:lang w:val="ro-RO"/>
              </w:rPr>
            </w:pPr>
          </w:p>
          <w:p w14:paraId="0C7E6FA8" w14:textId="43A22389" w:rsidR="00D81A3E" w:rsidRPr="009D0976" w:rsidRDefault="00F051D8" w:rsidP="00F051D8">
            <w:pPr>
              <w:rPr>
                <w:rFonts w:ascii="Times New Roman" w:hAnsi="Times New Roman" w:cs="Times New Roman"/>
                <w:lang w:val="ro-RO"/>
              </w:rPr>
            </w:pPr>
            <w:r w:rsidRPr="009D0976">
              <w:rPr>
                <w:rFonts w:ascii="Times New Roman" w:hAnsi="Times New Roman" w:cs="Times New Roman"/>
                <w:lang w:val="ro-RO"/>
              </w:rPr>
              <w:t xml:space="preserve">- </w:t>
            </w:r>
            <w:r w:rsidR="00D81A3E" w:rsidRPr="009D0976">
              <w:rPr>
                <w:rFonts w:ascii="Times New Roman" w:hAnsi="Times New Roman" w:cs="Times New Roman"/>
                <w:lang w:val="ro-RO"/>
              </w:rPr>
              <w:t>Hotărâr</w:t>
            </w:r>
            <w:r w:rsidRPr="009D0976">
              <w:rPr>
                <w:rFonts w:ascii="Times New Roman" w:hAnsi="Times New Roman" w:cs="Times New Roman"/>
                <w:lang w:val="ro-RO"/>
              </w:rPr>
              <w:t>ea</w:t>
            </w:r>
            <w:r w:rsidR="00D81A3E" w:rsidRPr="009D0976">
              <w:rPr>
                <w:rFonts w:ascii="Times New Roman" w:hAnsi="Times New Roman" w:cs="Times New Roman"/>
                <w:lang w:val="ro-RO"/>
              </w:rPr>
              <w:t xml:space="preserve"> Guvern</w:t>
            </w:r>
            <w:r w:rsidRPr="009D0976">
              <w:rPr>
                <w:rFonts w:ascii="Times New Roman" w:hAnsi="Times New Roman" w:cs="Times New Roman"/>
                <w:lang w:val="ro-RO"/>
              </w:rPr>
              <w:t>ului</w:t>
            </w:r>
            <w:r w:rsidR="00D81A3E" w:rsidRPr="009D0976">
              <w:rPr>
                <w:rFonts w:ascii="Times New Roman" w:hAnsi="Times New Roman" w:cs="Times New Roman"/>
                <w:lang w:val="ro-RO"/>
              </w:rPr>
              <w:t xml:space="preserve"> nr. 344/2020 </w:t>
            </w:r>
            <w:r w:rsidRPr="009D0976">
              <w:rPr>
                <w:rFonts w:ascii="Times New Roman" w:hAnsi="Times New Roman" w:cs="Times New Roman"/>
                <w:lang w:val="ro-RO"/>
              </w:rPr>
              <w:t xml:space="preserve">pentru </w:t>
            </w:r>
            <w:r w:rsidR="00D81A3E" w:rsidRPr="009D0976">
              <w:rPr>
                <w:rFonts w:ascii="Times New Roman" w:hAnsi="Times New Roman" w:cs="Times New Roman"/>
                <w:lang w:val="ro-RO"/>
              </w:rPr>
              <w:t>aprobarea Regulamentului sanitar privind punerea la dispozi</w:t>
            </w:r>
            <w:r w:rsidR="00015E6C">
              <w:rPr>
                <w:rFonts w:ascii="Times New Roman" w:hAnsi="Times New Roman" w:cs="Times New Roman"/>
                <w:lang w:val="ro-RO"/>
              </w:rPr>
              <w:t>ț</w:t>
            </w:r>
            <w:r w:rsidR="00D81A3E" w:rsidRPr="009D0976">
              <w:rPr>
                <w:rFonts w:ascii="Times New Roman" w:hAnsi="Times New Roman" w:cs="Times New Roman"/>
                <w:lang w:val="ro-RO"/>
              </w:rPr>
              <w:t>ie pe pia</w:t>
            </w:r>
            <w:r w:rsidR="00015E6C">
              <w:rPr>
                <w:rFonts w:ascii="Times New Roman" w:hAnsi="Times New Roman" w:cs="Times New Roman"/>
                <w:lang w:val="ro-RO"/>
              </w:rPr>
              <w:t>ț</w:t>
            </w:r>
            <w:r w:rsidR="00D81A3E" w:rsidRPr="009D0976">
              <w:rPr>
                <w:rFonts w:ascii="Times New Roman" w:hAnsi="Times New Roman" w:cs="Times New Roman"/>
                <w:lang w:val="ro-RO"/>
              </w:rPr>
              <w:t xml:space="preserve">ă </w:t>
            </w:r>
            <w:r w:rsidR="00015E6C">
              <w:rPr>
                <w:rFonts w:ascii="Times New Roman" w:hAnsi="Times New Roman" w:cs="Times New Roman"/>
                <w:lang w:val="ro-RO"/>
              </w:rPr>
              <w:t>ș</w:t>
            </w:r>
            <w:r w:rsidR="00D81A3E" w:rsidRPr="009D0976">
              <w:rPr>
                <w:rFonts w:ascii="Times New Roman" w:hAnsi="Times New Roman" w:cs="Times New Roman"/>
                <w:lang w:val="ro-RO"/>
              </w:rPr>
              <w:t>i utilizarea produselor biocide</w:t>
            </w:r>
          </w:p>
          <w:p w14:paraId="698E2D10"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43312D89" w14:textId="77777777" w:rsidTr="009C2612">
        <w:trPr>
          <w:gridAfter w:val="1"/>
          <w:wAfter w:w="13" w:type="dxa"/>
        </w:trPr>
        <w:tc>
          <w:tcPr>
            <w:tcW w:w="1241" w:type="dxa"/>
            <w:tcMar>
              <w:top w:w="57" w:type="dxa"/>
            </w:tcMar>
          </w:tcPr>
          <w:p w14:paraId="1ED86559" w14:textId="77777777" w:rsidR="00D81A3E" w:rsidRPr="00BD5C8F" w:rsidRDefault="00D81A3E"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CC 4.6 </w:t>
            </w:r>
          </w:p>
        </w:tc>
        <w:tc>
          <w:tcPr>
            <w:tcW w:w="2553" w:type="dxa"/>
          </w:tcPr>
          <w:p w14:paraId="6EB4DBB3" w14:textId="77777777" w:rsidR="00D81A3E" w:rsidRPr="00BD5C8F" w:rsidRDefault="00D81A3E"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energie geotermală</w:t>
            </w:r>
          </w:p>
          <w:p w14:paraId="2B5D5019" w14:textId="77777777" w:rsidR="00D81A3E" w:rsidRPr="00BD5C8F" w:rsidRDefault="00D81A3E" w:rsidP="003452A0">
            <w:pPr>
              <w:rPr>
                <w:rFonts w:ascii="Times New Roman" w:hAnsi="Times New Roman" w:cs="Times New Roman"/>
                <w:b/>
                <w:bCs/>
                <w:color w:val="262626" w:themeColor="text1" w:themeTint="D9"/>
                <w:lang w:val="ro-RO"/>
              </w:rPr>
            </w:pPr>
          </w:p>
        </w:tc>
        <w:tc>
          <w:tcPr>
            <w:tcW w:w="6804" w:type="dxa"/>
          </w:tcPr>
          <w:p w14:paraId="35D6A27A" w14:textId="46FC19EE" w:rsidR="00D81A3E" w:rsidRPr="00BD5C8F" w:rsidRDefault="00D81A3E" w:rsidP="00BE3C9C">
            <w:pPr>
              <w:jc w:val="both"/>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Pentru exploatarea sistemelor de energie geotermală cu entalpie ridicată, sunt instituite sisteme adecvate de reducere a nivelului emisiilor, pentru a nu împiedica atingerea valorilor-limită ale calită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aerului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Legea nr. 98/2022 privind calitatea aerului atmosferic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Hotărârea Guvernului nr. 63/2025 privind monitorizarea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gestionarea calită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aerului înconjurător.</w:t>
            </w:r>
          </w:p>
        </w:tc>
        <w:tc>
          <w:tcPr>
            <w:tcW w:w="4393" w:type="dxa"/>
          </w:tcPr>
          <w:p w14:paraId="037F5705" w14:textId="77777777" w:rsidR="003336BC"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98/2022 privind calitatea aerului atmosferic</w:t>
            </w:r>
            <w:r w:rsidR="007E2322">
              <w:rPr>
                <w:rFonts w:ascii="Times New Roman" w:hAnsi="Times New Roman" w:cs="Times New Roman"/>
                <w:color w:val="262626" w:themeColor="text1" w:themeTint="D9"/>
                <w:lang w:val="ro-RO"/>
              </w:rPr>
              <w:t xml:space="preserve"> </w:t>
            </w:r>
          </w:p>
          <w:p w14:paraId="06240288" w14:textId="62EEF023" w:rsidR="00D81A3E" w:rsidRPr="00BD5C8F" w:rsidRDefault="00F051D8" w:rsidP="00BE3C9C">
            <w:pPr>
              <w:jc w:val="both"/>
              <w:rPr>
                <w:rFonts w:ascii="Times New Roman" w:hAnsi="Times New Roman" w:cs="Times New Roman"/>
                <w:i/>
                <w:iCs/>
                <w:color w:val="262626" w:themeColor="text1" w:themeTint="D9"/>
                <w:lang w:val="ro-RO"/>
              </w:rPr>
            </w:pPr>
            <w:r>
              <w:rPr>
                <w:rFonts w:ascii="Times New Roman" w:hAnsi="Times New Roman" w:cs="Times New Roman"/>
                <w:color w:val="262626" w:themeColor="text1" w:themeTint="D9"/>
                <w:lang w:val="ro-RO"/>
              </w:rPr>
              <w:t xml:space="preserve">- </w:t>
            </w:r>
            <w:r w:rsidR="00D81A3E" w:rsidRPr="00BD5C8F">
              <w:rPr>
                <w:rFonts w:ascii="Times New Roman" w:hAnsi="Times New Roman" w:cs="Times New Roman"/>
                <w:color w:val="262626" w:themeColor="text1" w:themeTint="D9"/>
                <w:lang w:val="ro-RO"/>
              </w:rPr>
              <w:t xml:space="preserve">Hotărârea Guvernului nr. 63/2025 privind monitorizarea </w:t>
            </w:r>
            <w:r w:rsidR="00015E6C">
              <w:rPr>
                <w:rFonts w:ascii="Times New Roman" w:hAnsi="Times New Roman" w:cs="Times New Roman"/>
                <w:color w:val="262626" w:themeColor="text1" w:themeTint="D9"/>
                <w:lang w:val="ro-RO"/>
              </w:rPr>
              <w:t>ș</w:t>
            </w:r>
            <w:r w:rsidR="00D81A3E" w:rsidRPr="00BD5C8F">
              <w:rPr>
                <w:rFonts w:ascii="Times New Roman" w:hAnsi="Times New Roman" w:cs="Times New Roman"/>
                <w:color w:val="262626" w:themeColor="text1" w:themeTint="D9"/>
                <w:lang w:val="ro-RO"/>
              </w:rPr>
              <w:t>i gestionarea calită</w:t>
            </w:r>
            <w:r w:rsidR="00015E6C">
              <w:rPr>
                <w:rFonts w:ascii="Times New Roman" w:hAnsi="Times New Roman" w:cs="Times New Roman"/>
                <w:color w:val="262626" w:themeColor="text1" w:themeTint="D9"/>
                <w:lang w:val="ro-RO"/>
              </w:rPr>
              <w:t>ț</w:t>
            </w:r>
            <w:r w:rsidR="00D81A3E" w:rsidRPr="00BD5C8F">
              <w:rPr>
                <w:rFonts w:ascii="Times New Roman" w:hAnsi="Times New Roman" w:cs="Times New Roman"/>
                <w:color w:val="262626" w:themeColor="text1" w:themeTint="D9"/>
                <w:lang w:val="ro-RO"/>
              </w:rPr>
              <w:t>ii aerului înconjurător</w:t>
            </w:r>
          </w:p>
          <w:p w14:paraId="6C02D1A2" w14:textId="380982AB" w:rsidR="003452A0" w:rsidRPr="00BD5C8F" w:rsidRDefault="003452A0" w:rsidP="00A84221">
            <w:pPr>
              <w:rPr>
                <w:rFonts w:ascii="Times New Roman" w:hAnsi="Times New Roman" w:cs="Times New Roman"/>
                <w:color w:val="262626" w:themeColor="text1" w:themeTint="D9"/>
                <w:lang w:val="ro-RO"/>
              </w:rPr>
            </w:pPr>
          </w:p>
        </w:tc>
      </w:tr>
      <w:tr w:rsidR="00BE3C9C" w:rsidRPr="00BD5C8F" w14:paraId="4C99448F" w14:textId="77777777" w:rsidTr="009C2612">
        <w:trPr>
          <w:gridAfter w:val="1"/>
          <w:wAfter w:w="13" w:type="dxa"/>
        </w:trPr>
        <w:tc>
          <w:tcPr>
            <w:tcW w:w="1241" w:type="dxa"/>
            <w:tcMar>
              <w:top w:w="57" w:type="dxa"/>
            </w:tcMar>
          </w:tcPr>
          <w:p w14:paraId="50ACBA02" w14:textId="77777777" w:rsidR="00D81A3E" w:rsidRPr="00BD5C8F" w:rsidRDefault="00D81A3E"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4.7</w:t>
            </w:r>
          </w:p>
        </w:tc>
        <w:tc>
          <w:tcPr>
            <w:tcW w:w="2553" w:type="dxa"/>
          </w:tcPr>
          <w:p w14:paraId="0D68C562" w14:textId="2F554E29" w:rsidR="00D81A3E" w:rsidRPr="00BD5C8F" w:rsidRDefault="00D81A3E"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combustibili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lichizi nefosili din surse regenerabile</w:t>
            </w:r>
          </w:p>
        </w:tc>
        <w:tc>
          <w:tcPr>
            <w:tcW w:w="6804" w:type="dxa"/>
          </w:tcPr>
          <w:p w14:paraId="0768EE3D" w14:textId="3EFE7962"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cele mai recente concluzii relevante privind cele mai bune tehnici disponibile (BAT), inclusiv concluziile privind cele mai bune tehnici disponibile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iile de ardere de dimensiuni mari. </w:t>
            </w:r>
          </w:p>
          <w:p w14:paraId="5F883F06" w14:textId="77777777" w:rsidR="00D81A3E" w:rsidRPr="00BD5C8F" w:rsidRDefault="00D81A3E" w:rsidP="00BE3C9C">
            <w:pPr>
              <w:rPr>
                <w:rFonts w:ascii="Times New Roman" w:hAnsi="Times New Roman" w:cs="Times New Roman"/>
                <w:color w:val="262626" w:themeColor="text1" w:themeTint="D9"/>
                <w:lang w:val="ro-RO"/>
              </w:rPr>
            </w:pPr>
          </w:p>
          <w:p w14:paraId="1525302E" w14:textId="4031029C" w:rsidR="00D81A3E" w:rsidRPr="00BD5C8F"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4EB6003E" w14:textId="7ADF8580"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de ardere cu putere termică mai mare de 1 MW, dar sub pragurile de aplicare a concluziilor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iile de ardere de </w:t>
            </w:r>
            <w:r w:rsidR="008C228D" w:rsidRPr="00BD5C8F">
              <w:rPr>
                <w:rFonts w:ascii="Times New Roman" w:hAnsi="Times New Roman" w:cs="Times New Roman"/>
                <w:color w:val="262626" w:themeColor="text1" w:themeTint="D9"/>
                <w:lang w:val="ro-RO"/>
              </w:rPr>
              <w:t>dimensiuni</w:t>
            </w:r>
            <w:r w:rsidRPr="00BD5C8F">
              <w:rPr>
                <w:rFonts w:ascii="Times New Roman" w:hAnsi="Times New Roman" w:cs="Times New Roman"/>
                <w:color w:val="262626" w:themeColor="text1" w:themeTint="D9"/>
                <w:lang w:val="ro-RO"/>
              </w:rPr>
              <w:t xml:space="preserve"> mari, emisiile se situează sub valorile limită de emisii prevăzute în Legea nr. 227/2022 privind emisiile industriale. </w:t>
            </w:r>
          </w:p>
        </w:tc>
        <w:tc>
          <w:tcPr>
            <w:tcW w:w="4393" w:type="dxa"/>
          </w:tcPr>
          <w:p w14:paraId="69749226" w14:textId="1EFF39F0"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227/2022 privind emisiile industriale</w:t>
            </w:r>
          </w:p>
          <w:p w14:paraId="302D155C" w14:textId="523CFE2A" w:rsidR="00D81A3E" w:rsidRPr="00BD5C8F" w:rsidRDefault="00A84221" w:rsidP="00A84221">
            <w:pPr>
              <w:rPr>
                <w:rFonts w:ascii="Times New Roman" w:hAnsi="Times New Roman" w:cs="Times New Roman"/>
                <w:color w:val="262626" w:themeColor="text1" w:themeTint="D9"/>
                <w:lang w:val="ro-RO"/>
              </w:rPr>
            </w:pPr>
            <w:r w:rsidRPr="004B5AF1">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 xml:space="preserve">Ministerului Mediului cu privire la </w:t>
            </w:r>
            <w:r w:rsidR="00D81A3E" w:rsidRPr="004B5AF1">
              <w:rPr>
                <w:rFonts w:ascii="Times New Roman" w:hAnsi="Times New Roman" w:cs="Times New Roman"/>
                <w:color w:val="262626" w:themeColor="text1" w:themeTint="D9"/>
                <w:lang w:val="ro-RO"/>
              </w:rPr>
              <w:t>aprobarea concluziilor privind cele mai bune tehnici disponibile (BAT) pentru instala</w:t>
            </w:r>
            <w:r w:rsidR="00015E6C">
              <w:rPr>
                <w:rFonts w:ascii="Times New Roman" w:hAnsi="Times New Roman" w:cs="Times New Roman"/>
                <w:color w:val="262626" w:themeColor="text1" w:themeTint="D9"/>
                <w:lang w:val="ro-RO"/>
              </w:rPr>
              <w:t>ț</w:t>
            </w:r>
            <w:r w:rsidR="00D81A3E" w:rsidRPr="004B5AF1">
              <w:rPr>
                <w:rFonts w:ascii="Times New Roman" w:hAnsi="Times New Roman" w:cs="Times New Roman"/>
                <w:color w:val="262626" w:themeColor="text1" w:themeTint="D9"/>
                <w:lang w:val="ro-RO"/>
              </w:rPr>
              <w:t xml:space="preserve">iile de ardere </w:t>
            </w:r>
            <w:r w:rsidRPr="004B5AF1">
              <w:rPr>
                <w:rFonts w:ascii="Times New Roman" w:hAnsi="Times New Roman" w:cs="Times New Roman"/>
                <w:color w:val="262626" w:themeColor="text1" w:themeTint="D9"/>
                <w:lang w:val="ro-RO"/>
              </w:rPr>
              <w:t>de dimensiuni mari</w:t>
            </w:r>
          </w:p>
        </w:tc>
      </w:tr>
      <w:tr w:rsidR="00BE3C9C" w:rsidRPr="00BD5C8F" w14:paraId="307AA27E" w14:textId="77777777" w:rsidTr="009C2612">
        <w:trPr>
          <w:gridAfter w:val="1"/>
          <w:wAfter w:w="13" w:type="dxa"/>
        </w:trPr>
        <w:tc>
          <w:tcPr>
            <w:tcW w:w="1241" w:type="dxa"/>
            <w:tcMar>
              <w:top w:w="57" w:type="dxa"/>
            </w:tcMar>
          </w:tcPr>
          <w:p w14:paraId="2EE80F7F"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4.8 </w:t>
            </w:r>
          </w:p>
        </w:tc>
        <w:tc>
          <w:tcPr>
            <w:tcW w:w="2553" w:type="dxa"/>
          </w:tcPr>
          <w:p w14:paraId="17A7440B"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bioenergie</w:t>
            </w:r>
          </w:p>
        </w:tc>
        <w:tc>
          <w:tcPr>
            <w:tcW w:w="6804" w:type="dxa"/>
          </w:tcPr>
          <w:p w14:paraId="06EA29B9" w14:textId="1106702E"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care intră sub inciden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a Legii nr. 227/2022 privind emisiile industriale, emisiile se încadrează sau sunt mai mici decât nivelurile de emisii asociate intervalelor celor mai bune tehnici disponibile (BAT-AEL) stabilite în cele mai recente concluzii relevante privind cele mai bune tehnici disponibile (BAT), inclusiv concluziile privind cele mai bune tehnici disponibile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w:t>
            </w:r>
            <w:r w:rsidR="007E2322"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 xml:space="preserve">de ardere de </w:t>
            </w:r>
            <w:r w:rsidR="008C228D" w:rsidRPr="004B5AF1">
              <w:rPr>
                <w:rFonts w:ascii="Times New Roman" w:hAnsi="Times New Roman" w:cs="Times New Roman"/>
                <w:color w:val="262626" w:themeColor="text1" w:themeTint="D9"/>
                <w:lang w:val="ro-RO"/>
              </w:rPr>
              <w:t>dimensiuni</w:t>
            </w:r>
            <w:r w:rsidRPr="004B5AF1">
              <w:rPr>
                <w:rFonts w:ascii="Times New Roman" w:hAnsi="Times New Roman" w:cs="Times New Roman"/>
                <w:color w:val="262626" w:themeColor="text1" w:themeTint="D9"/>
                <w:lang w:val="ro-RO"/>
              </w:rPr>
              <w:t xml:space="preserve"> mari. </w:t>
            </w:r>
          </w:p>
          <w:p w14:paraId="604F5BDF" w14:textId="77777777" w:rsidR="00D81A3E" w:rsidRPr="004B5AF1" w:rsidRDefault="00D81A3E" w:rsidP="00BE3C9C">
            <w:pPr>
              <w:jc w:val="both"/>
              <w:rPr>
                <w:rFonts w:ascii="Times New Roman" w:hAnsi="Times New Roman" w:cs="Times New Roman"/>
                <w:color w:val="262626" w:themeColor="text1" w:themeTint="D9"/>
                <w:lang w:val="ro-RO"/>
              </w:rPr>
            </w:pPr>
          </w:p>
          <w:p w14:paraId="75632367" w14:textId="0A89927D" w:rsidR="00D81A3E" w:rsidRPr="004B5AF1"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77522797" w14:textId="382FC9D9"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lastRenderedPageBreak/>
              <w:t>În cazul</w:t>
            </w:r>
            <w:r w:rsidR="007E2322"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iilor de ardere cu putere termică mai mare de 1 MW, dar sub pragurile de aplicare a concluziilor privind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iile de ardere de </w:t>
            </w:r>
            <w:r w:rsidR="008C228D" w:rsidRPr="004B5AF1">
              <w:rPr>
                <w:rFonts w:ascii="Times New Roman" w:hAnsi="Times New Roman" w:cs="Times New Roman"/>
                <w:color w:val="262626" w:themeColor="text1" w:themeTint="D9"/>
                <w:lang w:val="ro-RO"/>
              </w:rPr>
              <w:t>dimensiuni</w:t>
            </w:r>
            <w:r w:rsidRPr="004B5AF1">
              <w:rPr>
                <w:rFonts w:ascii="Times New Roman" w:hAnsi="Times New Roman" w:cs="Times New Roman"/>
                <w:color w:val="262626" w:themeColor="text1" w:themeTint="D9"/>
                <w:lang w:val="ro-RO"/>
              </w:rPr>
              <w:t xml:space="preserve"> mari, emisiile sunt sub valorile limită de emisie prevăzute în Legea nr. 227/2022 privind emisiile industriale. </w:t>
            </w:r>
          </w:p>
          <w:p w14:paraId="25C5D1C1" w14:textId="77777777" w:rsidR="00D81A3E" w:rsidRPr="004B5AF1" w:rsidRDefault="00D81A3E" w:rsidP="00BE3C9C">
            <w:pPr>
              <w:jc w:val="both"/>
              <w:rPr>
                <w:rFonts w:ascii="Times New Roman" w:hAnsi="Times New Roman" w:cs="Times New Roman"/>
                <w:color w:val="262626" w:themeColor="text1" w:themeTint="D9"/>
                <w:lang w:val="ro-RO"/>
              </w:rPr>
            </w:pPr>
          </w:p>
          <w:p w14:paraId="310CA35E" w14:textId="39B6AE8F"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situate în zone sau păr</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 din zone care nu respectă valorile-limită de calitate a aerului prevăzute în Legea nr. 98/2022 privind calitatea aerului atmosferic (intrată în vigoare la 13 mai 2024), se pun în aplicare măsuri de reducere a nivelurilor de emisii, </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inând seama de rezultatele schimbului de informa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 (*) care sunt publicate de Comisie.</w:t>
            </w:r>
          </w:p>
          <w:p w14:paraId="4CE42736" w14:textId="77777777" w:rsidR="00D81A3E" w:rsidRPr="004B5AF1" w:rsidRDefault="00D81A3E" w:rsidP="00BE3C9C">
            <w:pPr>
              <w:jc w:val="both"/>
              <w:rPr>
                <w:rFonts w:ascii="Times New Roman" w:hAnsi="Times New Roman" w:cs="Times New Roman"/>
                <w:color w:val="262626" w:themeColor="text1" w:themeTint="D9"/>
                <w:lang w:val="ro-RO"/>
              </w:rPr>
            </w:pPr>
          </w:p>
          <w:p w14:paraId="67C12931" w14:textId="174DD5E1"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(*)Raportul final privind tehnologia, rezultat în urma schimbului de informa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 cu statele membre, industriile în cauză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organiza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neguvernamentale, con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ine informa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 tehnice privind cele mai bune tehnologii disponibile utilizate în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iile de ardere de </w:t>
            </w:r>
            <w:r w:rsidR="008C228D" w:rsidRPr="004B5AF1">
              <w:rPr>
                <w:rFonts w:ascii="Times New Roman" w:hAnsi="Times New Roman" w:cs="Times New Roman"/>
                <w:color w:val="262626" w:themeColor="text1" w:themeTint="D9"/>
                <w:lang w:val="ro-RO"/>
              </w:rPr>
              <w:t>dimensiuni</w:t>
            </w:r>
            <w:r w:rsidRPr="004B5AF1">
              <w:rPr>
                <w:rFonts w:ascii="Times New Roman" w:hAnsi="Times New Roman" w:cs="Times New Roman"/>
                <w:color w:val="262626" w:themeColor="text1" w:themeTint="D9"/>
                <w:lang w:val="ro-RO"/>
              </w:rPr>
              <w:t xml:space="preserve"> medii pentru a reduce impactul acestora asupra mediului, precum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privind nivelurile de emisii care pot fi ob</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inute cu cele mai bune tehnologii disponibile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emergente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costurile aferente (versiunea din 4.6.2021: </w:t>
            </w:r>
            <w:hyperlink r:id="rId16" w:history="1">
              <w:r w:rsidRPr="004B5AF1">
                <w:rPr>
                  <w:rStyle w:val="Hyperlink"/>
                  <w:rFonts w:ascii="Times New Roman" w:hAnsi="Times New Roman" w:cs="Times New Roman"/>
                  <w:lang w:val="ro-RO"/>
                </w:rPr>
                <w:t>https://circabc.europa.eu/ui/group/06f33a94-9829-4eee-b187-21bb783a0fbf/library/9a99a632-9ba8-4cc0-9679-08d929afda59/details</w:t>
              </w:r>
            </w:hyperlink>
          </w:p>
          <w:p w14:paraId="78563030" w14:textId="77777777" w:rsidR="00D81A3E" w:rsidRPr="004B5AF1" w:rsidRDefault="00D81A3E" w:rsidP="00BE3C9C">
            <w:pPr>
              <w:rPr>
                <w:rFonts w:ascii="Times New Roman" w:hAnsi="Times New Roman" w:cs="Times New Roman"/>
                <w:color w:val="262626" w:themeColor="text1" w:themeTint="D9"/>
                <w:lang w:val="ro-RO"/>
              </w:rPr>
            </w:pPr>
          </w:p>
          <w:p w14:paraId="1D839727" w14:textId="1069FB07"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Pentru digestia anaerobă a materialului organic, în cazul în care digestatul produs este utilizat ca îngră</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ământ sau ameliorator de sol, fie direct, fie după compostare sau orice alt tratament, acesta îndepline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te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ele pentru materiale fertilizante prevăzute în Legea nr. 21/2025.</w:t>
            </w:r>
          </w:p>
          <w:p w14:paraId="5C4A746E" w14:textId="77777777" w:rsidR="00D81A3E" w:rsidRPr="004B5AF1" w:rsidRDefault="00D81A3E" w:rsidP="00BE3C9C">
            <w:pPr>
              <w:rPr>
                <w:rFonts w:ascii="Times New Roman" w:hAnsi="Times New Roman" w:cs="Times New Roman"/>
                <w:color w:val="262626" w:themeColor="text1" w:themeTint="D9"/>
                <w:lang w:val="ro-RO"/>
              </w:rPr>
            </w:pPr>
          </w:p>
          <w:p w14:paraId="2F6181D2" w14:textId="6380FCEA"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În cazul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iilor de digestie anaerobă care tratează peste 100 de tone pe zi, emisiile în aer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apă se încadrează sau sunt mai mici decât nivelurile de emisii asociate cu cele mai bune tehnici disponibile (BAT-AEL) stabilite pentru tratarea anaerobă a de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eurilor în cele mai recente concluzii relevante privind cele mai bune tehnici disponibile (BAT), inclusiv concluziile privind cele mai bune tehnici disponibile (BAT) pentru tratarea de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eurilor.</w:t>
            </w:r>
          </w:p>
          <w:p w14:paraId="4ABE114E" w14:textId="638ABBD8" w:rsidR="00D81A3E" w:rsidRPr="004B5AF1"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lastRenderedPageBreak/>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78AACA21" w14:textId="77777777" w:rsidR="003452A0" w:rsidRPr="004B5AF1" w:rsidRDefault="003452A0" w:rsidP="00BE3C9C">
            <w:pPr>
              <w:rPr>
                <w:rFonts w:ascii="Times New Roman" w:hAnsi="Times New Roman" w:cs="Times New Roman"/>
                <w:color w:val="262626" w:themeColor="text1" w:themeTint="D9"/>
                <w:lang w:val="ro-RO"/>
              </w:rPr>
            </w:pPr>
          </w:p>
        </w:tc>
        <w:tc>
          <w:tcPr>
            <w:tcW w:w="4393" w:type="dxa"/>
          </w:tcPr>
          <w:p w14:paraId="4B194A4D" w14:textId="405E72EC"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 227/2022 privind emisiile industriale</w:t>
            </w:r>
          </w:p>
          <w:p w14:paraId="24443E9F" w14:textId="77777777" w:rsidR="00D81A3E" w:rsidRPr="00BD5C8F" w:rsidRDefault="00D81A3E" w:rsidP="00BE3C9C">
            <w:pPr>
              <w:rPr>
                <w:rFonts w:ascii="Times New Roman" w:hAnsi="Times New Roman" w:cs="Times New Roman"/>
                <w:color w:val="262626" w:themeColor="text1" w:themeTint="D9"/>
                <w:lang w:val="ro-RO"/>
              </w:rPr>
            </w:pPr>
          </w:p>
          <w:p w14:paraId="69231AA6" w14:textId="026B8D32"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nr. 98/2022 privind calitatea aerului atmosferic </w:t>
            </w:r>
          </w:p>
          <w:p w14:paraId="02C237B0" w14:textId="77777777" w:rsidR="00D81A3E" w:rsidRPr="00BD5C8F" w:rsidRDefault="00D81A3E" w:rsidP="00BE3C9C">
            <w:pPr>
              <w:rPr>
                <w:rFonts w:ascii="Times New Roman" w:hAnsi="Times New Roman" w:cs="Times New Roman"/>
                <w:color w:val="262626" w:themeColor="text1" w:themeTint="D9"/>
                <w:lang w:val="ro-RO"/>
              </w:rPr>
            </w:pPr>
          </w:p>
          <w:p w14:paraId="6FDF0532" w14:textId="774FACBE"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 63/2025 privind monitorizarea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gestionarea calită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aerului înconjurător</w:t>
            </w:r>
          </w:p>
          <w:p w14:paraId="59D73A16" w14:textId="77777777" w:rsidR="00D81A3E" w:rsidRPr="00BD5C8F" w:rsidRDefault="00D81A3E" w:rsidP="00BE3C9C">
            <w:pPr>
              <w:rPr>
                <w:rFonts w:ascii="Times New Roman" w:hAnsi="Times New Roman" w:cs="Times New Roman"/>
                <w:color w:val="262626" w:themeColor="text1" w:themeTint="D9"/>
                <w:lang w:val="ro-RO"/>
              </w:rPr>
            </w:pPr>
          </w:p>
          <w:p w14:paraId="30DC568E" w14:textId="62937F45" w:rsidR="00D81A3E" w:rsidRPr="004B5AF1" w:rsidRDefault="00A84221" w:rsidP="00BE3C9C">
            <w:pPr>
              <w:rPr>
                <w:rFonts w:ascii="Times New Roman" w:hAnsi="Times New Roman" w:cs="Times New Roman"/>
                <w:color w:val="262626" w:themeColor="text1" w:themeTint="D9"/>
                <w:lang w:val="ro-RO"/>
              </w:rPr>
            </w:pPr>
            <w:r>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Ministerului Mediului cu privire la</w:t>
            </w:r>
            <w:r w:rsidR="00D81A3E" w:rsidRPr="004B5AF1">
              <w:rPr>
                <w:rFonts w:ascii="Times New Roman" w:hAnsi="Times New Roman" w:cs="Times New Roman"/>
                <w:color w:val="262626" w:themeColor="text1" w:themeTint="D9"/>
                <w:lang w:val="ro-RO"/>
              </w:rPr>
              <w:t xml:space="preserve"> aprobarea concluziilor privind </w:t>
            </w:r>
            <w:r w:rsidR="00D81A3E" w:rsidRPr="004B5AF1">
              <w:rPr>
                <w:rFonts w:ascii="Times New Roman" w:hAnsi="Times New Roman" w:cs="Times New Roman"/>
                <w:color w:val="262626" w:themeColor="text1" w:themeTint="D9"/>
                <w:lang w:val="ro-RO"/>
              </w:rPr>
              <w:lastRenderedPageBreak/>
              <w:t>cele mai bune tehnici disponibile (BAT) pentru instala</w:t>
            </w:r>
            <w:r w:rsidR="00015E6C">
              <w:rPr>
                <w:rFonts w:ascii="Times New Roman" w:hAnsi="Times New Roman" w:cs="Times New Roman"/>
                <w:color w:val="262626" w:themeColor="text1" w:themeTint="D9"/>
                <w:lang w:val="ro-RO"/>
              </w:rPr>
              <w:t>ț</w:t>
            </w:r>
            <w:r w:rsidR="00D81A3E" w:rsidRPr="004B5AF1">
              <w:rPr>
                <w:rFonts w:ascii="Times New Roman" w:hAnsi="Times New Roman" w:cs="Times New Roman"/>
                <w:color w:val="262626" w:themeColor="text1" w:themeTint="D9"/>
                <w:lang w:val="ro-RO"/>
              </w:rPr>
              <w:t xml:space="preserve">iile de ardere </w:t>
            </w:r>
            <w:r w:rsidRPr="004B5AF1">
              <w:rPr>
                <w:rFonts w:ascii="Times New Roman" w:hAnsi="Times New Roman" w:cs="Times New Roman"/>
                <w:color w:val="262626" w:themeColor="text1" w:themeTint="D9"/>
                <w:lang w:val="ro-RO"/>
              </w:rPr>
              <w:t xml:space="preserve">de dimensiuni mari </w:t>
            </w:r>
          </w:p>
          <w:p w14:paraId="35A53B49" w14:textId="77777777" w:rsidR="00D81A3E" w:rsidRPr="00BD5C8F" w:rsidRDefault="00D81A3E" w:rsidP="00BE3C9C">
            <w:pPr>
              <w:rPr>
                <w:rFonts w:ascii="Times New Roman" w:hAnsi="Times New Roman" w:cs="Times New Roman"/>
                <w:color w:val="262626" w:themeColor="text1" w:themeTint="D9"/>
                <w:lang w:val="ro-RO"/>
              </w:rPr>
            </w:pPr>
          </w:p>
          <w:p w14:paraId="1EE02DE6" w14:textId="2EE342F7" w:rsidR="00D81A3E" w:rsidRPr="00BD5C8F" w:rsidRDefault="00D81A3E" w:rsidP="00BE3C9C">
            <w:pPr>
              <w:ind w:right="459"/>
              <w:rPr>
                <w:rFonts w:ascii="Times New Roman" w:hAnsi="Times New Roman" w:cs="Times New Roman"/>
                <w:color w:val="262626" w:themeColor="text1" w:themeTint="D9"/>
                <w:lang w:val="ro-RO"/>
              </w:rPr>
            </w:pPr>
            <w:r w:rsidRPr="00BD5C8F">
              <w:rPr>
                <w:rFonts w:ascii="Times New Roman" w:hAnsi="Times New Roman" w:cs="Times New Roman"/>
                <w:bCs/>
                <w:lang w:val="ro-RO"/>
              </w:rPr>
              <w:t xml:space="preserve">- </w:t>
            </w:r>
            <w:r w:rsidRPr="00BD5C8F">
              <w:rPr>
                <w:rFonts w:ascii="Times New Roman" w:hAnsi="Times New Roman" w:cs="Times New Roman"/>
                <w:color w:val="262626" w:themeColor="text1" w:themeTint="D9"/>
                <w:lang w:val="ro-RO"/>
              </w:rPr>
              <w:t>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a produselor fertilizante </w:t>
            </w:r>
          </w:p>
          <w:p w14:paraId="194D83E2" w14:textId="77777777" w:rsidR="00D81A3E" w:rsidRPr="00BD5C8F" w:rsidRDefault="00D81A3E" w:rsidP="00BE3C9C">
            <w:pPr>
              <w:ind w:right="459"/>
              <w:rPr>
                <w:rFonts w:ascii="Times New Roman" w:hAnsi="Times New Roman" w:cs="Times New Roman"/>
                <w:bCs/>
                <w:lang w:val="ro-RO"/>
              </w:rPr>
            </w:pPr>
          </w:p>
          <w:p w14:paraId="0FD7EC91" w14:textId="745B42C1" w:rsidR="00BC2C2D" w:rsidRPr="00BD5C8F" w:rsidRDefault="00BC2C2D" w:rsidP="00BC2C2D">
            <w:pPr>
              <w:ind w:right="459"/>
              <w:jc w:val="both"/>
              <w:rPr>
                <w:rFonts w:ascii="Times New Roman" w:hAnsi="Times New Roman" w:cs="Times New Roman"/>
                <w:i/>
                <w:iCs/>
                <w:lang w:val="ro-RO"/>
              </w:rPr>
            </w:pPr>
            <w:r>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 xml:space="preserve">Ministerului Mediului cu privire la </w:t>
            </w:r>
            <w:r w:rsidRPr="004B5AF1">
              <w:rPr>
                <w:rFonts w:ascii="Times New Roman" w:hAnsi="Times New Roman" w:cs="Times New Roman"/>
                <w:lang w:val="ro-RO"/>
              </w:rPr>
              <w:t>aprobarea concluziilor privind cele mai bune tehnici disponibile (BAT) pentru tratarea de</w:t>
            </w:r>
            <w:r w:rsidR="00015E6C">
              <w:rPr>
                <w:rFonts w:ascii="Times New Roman" w:hAnsi="Times New Roman" w:cs="Times New Roman"/>
                <w:lang w:val="ro-RO"/>
              </w:rPr>
              <w:t>ș</w:t>
            </w:r>
            <w:r w:rsidRPr="004B5AF1">
              <w:rPr>
                <w:rFonts w:ascii="Times New Roman" w:hAnsi="Times New Roman" w:cs="Times New Roman"/>
                <w:lang w:val="ro-RO"/>
              </w:rPr>
              <w:t>eurilor</w:t>
            </w:r>
          </w:p>
          <w:p w14:paraId="0FD66F5B" w14:textId="77777777" w:rsidR="00D81A3E" w:rsidRPr="00BD5C8F" w:rsidRDefault="00D81A3E" w:rsidP="00BC2C2D">
            <w:pPr>
              <w:rPr>
                <w:rFonts w:ascii="Times New Roman" w:hAnsi="Times New Roman" w:cs="Times New Roman"/>
                <w:color w:val="262626" w:themeColor="text1" w:themeTint="D9"/>
                <w:lang w:val="ro-RO"/>
              </w:rPr>
            </w:pPr>
          </w:p>
        </w:tc>
      </w:tr>
      <w:tr w:rsidR="00BE3C9C" w:rsidRPr="00BD5C8F" w14:paraId="067C3DBE" w14:textId="77777777" w:rsidTr="009C2612">
        <w:trPr>
          <w:gridAfter w:val="1"/>
          <w:wAfter w:w="13" w:type="dxa"/>
        </w:trPr>
        <w:tc>
          <w:tcPr>
            <w:tcW w:w="1241" w:type="dxa"/>
            <w:tcMar>
              <w:top w:w="57" w:type="dxa"/>
            </w:tcMar>
          </w:tcPr>
          <w:p w14:paraId="6BB88A98"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CC 4.9 </w:t>
            </w:r>
          </w:p>
        </w:tc>
        <w:tc>
          <w:tcPr>
            <w:tcW w:w="2553" w:type="dxa"/>
          </w:tcPr>
          <w:p w14:paraId="21A9ECB8" w14:textId="34BBE150"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Transportul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distribu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ia energiei electrice</w:t>
            </w:r>
          </w:p>
        </w:tc>
        <w:tc>
          <w:tcPr>
            <w:tcW w:w="6804" w:type="dxa"/>
          </w:tcPr>
          <w:p w14:paraId="0EEB204B" w14:textId="77777777"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Linii de înaltă tensiune supraterane: </w:t>
            </w:r>
          </w:p>
          <w:p w14:paraId="6D42A1BA" w14:textId="77777777" w:rsidR="00D81A3E" w:rsidRPr="00BD5C8F" w:rsidRDefault="00D81A3E" w:rsidP="00BE3C9C">
            <w:pPr>
              <w:jc w:val="both"/>
              <w:rPr>
                <w:rFonts w:ascii="Times New Roman" w:hAnsi="Times New Roman" w:cs="Times New Roman"/>
                <w:color w:val="262626" w:themeColor="text1" w:themeTint="D9"/>
                <w:lang w:val="ro-RO"/>
              </w:rPr>
            </w:pPr>
          </w:p>
          <w:p w14:paraId="30435D86" w14:textId="42F2E9C9" w:rsidR="00D81A3E" w:rsidRPr="00BD5C8F" w:rsidRDefault="00D81A3E" w:rsidP="003452A0">
            <w:pPr>
              <w:ind w:left="171"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în ceea ce prive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antierelor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ile respectă principiile Orientărilor generale în materie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mediului, sănătate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siguran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elaborate de Corpora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Financiară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(CFI).</w:t>
            </w:r>
          </w:p>
          <w:p w14:paraId="2367A863" w14:textId="565DF7C5" w:rsidR="00D81A3E" w:rsidRPr="00BD5C8F" w:rsidRDefault="00D81A3E" w:rsidP="003452A0">
            <w:pPr>
              <w:ind w:left="171"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(b)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ile respectă normele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reglementările aplicabile pentru limitarea impactului radia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electromagnetice asupra sănătă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umane, inclusiv pentru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ile desfă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urate în Uniune, recomandarea privind limitarea expunerii publicului la câmpuri electromagnetice (0 Hz până la 300 GHz), orientările din 1998 ale Comisiei interna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pentru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împotriva radia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neionizante (ICNIRP).</w:t>
            </w:r>
          </w:p>
          <w:p w14:paraId="5AB3951C" w14:textId="77777777" w:rsidR="00D81A3E" w:rsidRPr="00BD5C8F" w:rsidRDefault="00D81A3E" w:rsidP="00BE3C9C">
            <w:pPr>
              <w:jc w:val="both"/>
              <w:rPr>
                <w:rFonts w:ascii="Times New Roman" w:hAnsi="Times New Roman" w:cs="Times New Roman"/>
                <w:color w:val="262626" w:themeColor="text1" w:themeTint="D9"/>
                <w:lang w:val="ro-RO"/>
              </w:rPr>
            </w:pPr>
          </w:p>
          <w:p w14:paraId="366C4763" w14:textId="6D87B2FC"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nu se utilizează bifenili policlorura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w:t>
            </w:r>
          </w:p>
          <w:p w14:paraId="72FB703C" w14:textId="77777777" w:rsidR="003452A0" w:rsidRPr="00BD5C8F" w:rsidRDefault="003452A0" w:rsidP="00BE3C9C">
            <w:pPr>
              <w:jc w:val="both"/>
              <w:rPr>
                <w:rFonts w:ascii="Times New Roman" w:hAnsi="Times New Roman" w:cs="Times New Roman"/>
                <w:b/>
                <w:bCs/>
                <w:color w:val="262626" w:themeColor="text1" w:themeTint="D9"/>
                <w:lang w:val="ro-RO"/>
              </w:rPr>
            </w:pPr>
          </w:p>
        </w:tc>
        <w:tc>
          <w:tcPr>
            <w:tcW w:w="4393" w:type="dxa"/>
          </w:tcPr>
          <w:p w14:paraId="330DB4BE" w14:textId="29B71A74"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Orientările privind mediul, sănătatea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siguran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(EHS) din 30 aprilie 2007 (versiunea din 4.6.2021</w:t>
            </w:r>
            <w:r w:rsidR="003336BC">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p>
          <w:p w14:paraId="2FDBBC1C" w14:textId="77777777" w:rsidR="00D81A3E" w:rsidRPr="00BD5C8F" w:rsidRDefault="00D81A3E" w:rsidP="00BE3C9C">
            <w:pPr>
              <w:rPr>
                <w:rFonts w:ascii="Times New Roman" w:hAnsi="Times New Roman" w:cs="Times New Roman"/>
                <w:color w:val="262626" w:themeColor="text1" w:themeTint="D9"/>
                <w:lang w:val="ro-RO"/>
              </w:rPr>
            </w:pPr>
          </w:p>
          <w:p w14:paraId="1BCC44E8"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Recomandarea Consiliului din 12 iulie 1999 privind limitarea expunerii publicului larg la câmpuri electromagnetice (0 Hz până la 300 GHz) (1999/519/CE) (JO L 199, 30.7.1999, p. 59).</w:t>
            </w:r>
          </w:p>
        </w:tc>
      </w:tr>
      <w:tr w:rsidR="00BE3C9C" w:rsidRPr="00BD5C8F" w14:paraId="03E6FE65" w14:textId="77777777" w:rsidTr="009C2612">
        <w:trPr>
          <w:gridAfter w:val="1"/>
          <w:wAfter w:w="13" w:type="dxa"/>
        </w:trPr>
        <w:tc>
          <w:tcPr>
            <w:tcW w:w="1241" w:type="dxa"/>
            <w:tcMar>
              <w:top w:w="57" w:type="dxa"/>
            </w:tcMar>
          </w:tcPr>
          <w:p w14:paraId="6759641C"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4.12 </w:t>
            </w:r>
          </w:p>
          <w:p w14:paraId="6B6267F3" w14:textId="77777777" w:rsidR="00D81A3E" w:rsidRPr="00BD5C8F" w:rsidRDefault="00D81A3E" w:rsidP="00BE3C9C">
            <w:pPr>
              <w:rPr>
                <w:rFonts w:ascii="Times New Roman" w:hAnsi="Times New Roman" w:cs="Times New Roman"/>
                <w:b/>
                <w:bCs/>
                <w:color w:val="262626" w:themeColor="text1" w:themeTint="D9"/>
                <w:lang w:val="ro-RO"/>
              </w:rPr>
            </w:pPr>
          </w:p>
        </w:tc>
        <w:tc>
          <w:tcPr>
            <w:tcW w:w="2553" w:type="dxa"/>
          </w:tcPr>
          <w:p w14:paraId="393AD70E"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Stocarea hidrogenului</w:t>
            </w:r>
          </w:p>
        </w:tc>
        <w:tc>
          <w:tcPr>
            <w:tcW w:w="6804" w:type="dxa"/>
          </w:tcPr>
          <w:p w14:paraId="2158FEA4" w14:textId="0DBAADBB" w:rsidR="00D81A3E" w:rsidRPr="00BD5C8F" w:rsidRDefault="00D81A3E" w:rsidP="00BE3C9C">
            <w:pPr>
              <w:pStyle w:val="tbl-norm"/>
              <w:spacing w:before="60" w:after="60"/>
              <w:jc w:val="both"/>
              <w:rPr>
                <w:b/>
                <w:bCs/>
                <w:color w:val="262626" w:themeColor="text1" w:themeTint="D9"/>
                <w:lang w:val="ro-RO"/>
              </w:rPr>
            </w:pPr>
            <w:r w:rsidRPr="00BD5C8F">
              <w:rPr>
                <w:rFonts w:eastAsiaTheme="minorHAnsi"/>
                <w:color w:val="262626" w:themeColor="text1" w:themeTint="D9"/>
                <w:kern w:val="2"/>
                <w:lang w:val="ro-RO" w:eastAsia="en-US"/>
                <w14:ligatures w14:val="standardContextual"/>
              </w:rPr>
              <w:t xml:space="preserve">În cazul depozitării de peste cinci tone, activitatea respectă </w:t>
            </w:r>
            <w:r w:rsidRPr="00BD5C8F">
              <w:rPr>
                <w:color w:val="262626" w:themeColor="text1" w:themeTint="D9"/>
                <w:lang w:val="ro-RO"/>
              </w:rPr>
              <w:t xml:space="preserve">Legea nr. </w:t>
            </w:r>
            <w:r w:rsidR="00B1750E">
              <w:rPr>
                <w:color w:val="262626" w:themeColor="text1" w:themeTint="D9"/>
                <w:lang w:val="ro-RO"/>
              </w:rPr>
              <w:t>108/2020.</w:t>
            </w:r>
          </w:p>
        </w:tc>
        <w:tc>
          <w:tcPr>
            <w:tcW w:w="4393" w:type="dxa"/>
          </w:tcPr>
          <w:p w14:paraId="2A2EDBF8" w14:textId="02BF526E" w:rsidR="00B1750E" w:rsidRDefault="00B1750E" w:rsidP="00B1750E">
            <w:pPr>
              <w:ind w:right="459"/>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Legea nr.</w:t>
            </w:r>
            <w:r w:rsidRPr="00B1750E">
              <w:rPr>
                <w:rFonts w:ascii="Times New Roman" w:hAnsi="Times New Roman" w:cs="Times New Roman"/>
                <w:color w:val="262626" w:themeColor="text1" w:themeTint="D9"/>
                <w:lang w:val="ro-RO"/>
              </w:rPr>
              <w:t xml:space="preserve"> 108</w:t>
            </w:r>
            <w:r>
              <w:rPr>
                <w:rFonts w:ascii="Times New Roman" w:hAnsi="Times New Roman" w:cs="Times New Roman"/>
                <w:color w:val="262626" w:themeColor="text1" w:themeTint="D9"/>
                <w:lang w:val="ro-RO"/>
              </w:rPr>
              <w:t xml:space="preserve">/2020 </w:t>
            </w:r>
            <w:r w:rsidRPr="00B1750E">
              <w:rPr>
                <w:rFonts w:ascii="Times New Roman" w:hAnsi="Times New Roman" w:cs="Times New Roman"/>
                <w:color w:val="262626" w:themeColor="text1" w:themeTint="D9"/>
                <w:lang w:val="ro-RO"/>
              </w:rPr>
              <w:t>privind controlul pericolelor de accidente</w:t>
            </w:r>
            <w:r>
              <w:rPr>
                <w:rFonts w:ascii="Times New Roman" w:hAnsi="Times New Roman" w:cs="Times New Roman"/>
                <w:color w:val="262626" w:themeColor="text1" w:themeTint="D9"/>
                <w:lang w:val="ro-RO"/>
              </w:rPr>
              <w:t xml:space="preserve"> </w:t>
            </w:r>
            <w:r w:rsidRPr="00B1750E">
              <w:rPr>
                <w:rFonts w:ascii="Times New Roman" w:hAnsi="Times New Roman" w:cs="Times New Roman"/>
                <w:color w:val="262626" w:themeColor="text1" w:themeTint="D9"/>
                <w:lang w:val="ro-RO"/>
              </w:rPr>
              <w:t>majore care implică substan</w:t>
            </w:r>
            <w:r w:rsidR="00015E6C">
              <w:rPr>
                <w:rFonts w:ascii="Times New Roman" w:hAnsi="Times New Roman" w:cs="Times New Roman"/>
                <w:color w:val="262626" w:themeColor="text1" w:themeTint="D9"/>
                <w:lang w:val="ro-RO"/>
              </w:rPr>
              <w:t>ț</w:t>
            </w:r>
            <w:r w:rsidRPr="00B1750E">
              <w:rPr>
                <w:rFonts w:ascii="Times New Roman" w:hAnsi="Times New Roman" w:cs="Times New Roman"/>
                <w:color w:val="262626" w:themeColor="text1" w:themeTint="D9"/>
                <w:lang w:val="ro-RO"/>
              </w:rPr>
              <w:t xml:space="preserve">e periculoase </w:t>
            </w:r>
          </w:p>
          <w:p w14:paraId="529A48C8" w14:textId="326EF5AC" w:rsidR="00D81A3E" w:rsidRPr="00BD5C8F" w:rsidRDefault="00D81A3E" w:rsidP="00BE3C9C">
            <w:pPr>
              <w:ind w:right="459"/>
              <w:jc w:val="both"/>
              <w:rPr>
                <w:rFonts w:ascii="Times New Roman" w:hAnsi="Times New Roman" w:cs="Times New Roman"/>
                <w:color w:val="262626" w:themeColor="text1" w:themeTint="D9"/>
                <w:lang w:val="ro-RO"/>
              </w:rPr>
            </w:pPr>
          </w:p>
        </w:tc>
      </w:tr>
      <w:tr w:rsidR="00BE3C9C" w:rsidRPr="00BD5C8F" w14:paraId="61AF600F" w14:textId="77777777" w:rsidTr="009C2612">
        <w:trPr>
          <w:gridAfter w:val="1"/>
          <w:wAfter w:w="13" w:type="dxa"/>
        </w:trPr>
        <w:tc>
          <w:tcPr>
            <w:tcW w:w="1241" w:type="dxa"/>
            <w:tcMar>
              <w:top w:w="57" w:type="dxa"/>
            </w:tcMar>
          </w:tcPr>
          <w:p w14:paraId="4FBA2515"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4.13 </w:t>
            </w:r>
          </w:p>
          <w:p w14:paraId="332D7FE7" w14:textId="77777777" w:rsidR="00D81A3E" w:rsidRPr="00BD5C8F" w:rsidRDefault="00D81A3E" w:rsidP="00BE3C9C">
            <w:pPr>
              <w:rPr>
                <w:rFonts w:ascii="Times New Roman" w:hAnsi="Times New Roman" w:cs="Times New Roman"/>
                <w:b/>
                <w:bCs/>
                <w:color w:val="262626" w:themeColor="text1" w:themeTint="D9"/>
                <w:lang w:val="ro-RO"/>
              </w:rPr>
            </w:pPr>
          </w:p>
        </w:tc>
        <w:tc>
          <w:tcPr>
            <w:tcW w:w="2553" w:type="dxa"/>
          </w:tcPr>
          <w:p w14:paraId="7390A29F" w14:textId="616CF899" w:rsidR="00D81A3E" w:rsidRPr="004B5AF1" w:rsidRDefault="00D81A3E" w:rsidP="00BE3C9C">
            <w:pPr>
              <w:rPr>
                <w:rFonts w:ascii="Times New Roman" w:hAnsi="Times New Roman" w:cs="Times New Roman"/>
                <w:b/>
                <w:bCs/>
                <w:color w:val="262626" w:themeColor="text1" w:themeTint="D9"/>
                <w:lang w:val="ro-RO"/>
              </w:rPr>
            </w:pPr>
            <w:r w:rsidRPr="004B5AF1">
              <w:rPr>
                <w:rFonts w:ascii="Times New Roman" w:hAnsi="Times New Roman" w:cs="Times New Roman"/>
                <w:b/>
                <w:bCs/>
                <w:color w:val="262626" w:themeColor="text1" w:themeTint="D9"/>
                <w:lang w:val="ro-RO"/>
              </w:rPr>
              <w:t xml:space="preserve">Fabricarea biogazului </w:t>
            </w:r>
            <w:r w:rsidR="00015E6C" w:rsidRPr="004B5AF1">
              <w:rPr>
                <w:rFonts w:ascii="Times New Roman" w:hAnsi="Times New Roman" w:cs="Times New Roman"/>
                <w:b/>
                <w:bCs/>
                <w:color w:val="262626" w:themeColor="text1" w:themeTint="D9"/>
                <w:lang w:val="ro-RO"/>
              </w:rPr>
              <w:t>ș</w:t>
            </w:r>
            <w:r w:rsidRPr="004B5AF1">
              <w:rPr>
                <w:rFonts w:ascii="Times New Roman" w:hAnsi="Times New Roman" w:cs="Times New Roman"/>
                <w:b/>
                <w:bCs/>
                <w:color w:val="262626" w:themeColor="text1" w:themeTint="D9"/>
                <w:lang w:val="ro-RO"/>
              </w:rPr>
              <w:t>i a biocombustibililor destina</w:t>
            </w:r>
            <w:r w:rsidR="00015E6C" w:rsidRPr="004B5AF1">
              <w:rPr>
                <w:rFonts w:ascii="Times New Roman" w:hAnsi="Times New Roman" w:cs="Times New Roman"/>
                <w:b/>
                <w:bCs/>
                <w:color w:val="262626" w:themeColor="text1" w:themeTint="D9"/>
                <w:lang w:val="ro-RO"/>
              </w:rPr>
              <w:t>ț</w:t>
            </w:r>
            <w:r w:rsidRPr="004B5AF1">
              <w:rPr>
                <w:rFonts w:ascii="Times New Roman" w:hAnsi="Times New Roman" w:cs="Times New Roman"/>
                <w:b/>
                <w:bCs/>
                <w:color w:val="262626" w:themeColor="text1" w:themeTint="D9"/>
                <w:lang w:val="ro-RO"/>
              </w:rPr>
              <w:t xml:space="preserve">i utilizării în transporturi, precum </w:t>
            </w:r>
            <w:r w:rsidR="00015E6C" w:rsidRPr="004B5AF1">
              <w:rPr>
                <w:rFonts w:ascii="Times New Roman" w:hAnsi="Times New Roman" w:cs="Times New Roman"/>
                <w:b/>
                <w:bCs/>
                <w:color w:val="262626" w:themeColor="text1" w:themeTint="D9"/>
                <w:lang w:val="ro-RO"/>
              </w:rPr>
              <w:t>ș</w:t>
            </w:r>
            <w:r w:rsidRPr="004B5AF1">
              <w:rPr>
                <w:rFonts w:ascii="Times New Roman" w:hAnsi="Times New Roman" w:cs="Times New Roman"/>
                <w:b/>
                <w:bCs/>
                <w:color w:val="262626" w:themeColor="text1" w:themeTint="D9"/>
                <w:lang w:val="ro-RO"/>
              </w:rPr>
              <w:t>i a biolichidelor.</w:t>
            </w:r>
          </w:p>
        </w:tc>
        <w:tc>
          <w:tcPr>
            <w:tcW w:w="6804" w:type="dxa"/>
          </w:tcPr>
          <w:p w14:paraId="0EBBA893" w14:textId="539321D5" w:rsidR="00D81A3E" w:rsidRPr="00BD5C8F" w:rsidRDefault="00D81A3E" w:rsidP="00BE3C9C">
            <w:pPr>
              <w:pStyle w:val="tbl-norm"/>
              <w:spacing w:before="60" w:beforeAutospacing="0" w:after="60" w:afterAutospacing="0"/>
              <w:jc w:val="both"/>
              <w:rPr>
                <w:color w:val="000000"/>
                <w:lang w:val="ro-RO"/>
              </w:rPr>
            </w:pPr>
            <w:r w:rsidRPr="00BD5C8F">
              <w:rPr>
                <w:color w:val="000000"/>
                <w:lang w:val="ro-RO"/>
              </w:rPr>
              <w:t>Pentru fabricarea biogazului se aplică un înveli</w:t>
            </w:r>
            <w:r w:rsidR="00015E6C">
              <w:rPr>
                <w:color w:val="000000"/>
                <w:lang w:val="ro-RO"/>
              </w:rPr>
              <w:t>ș</w:t>
            </w:r>
            <w:r w:rsidRPr="00BD5C8F">
              <w:rPr>
                <w:color w:val="000000"/>
                <w:lang w:val="ro-RO"/>
              </w:rPr>
              <w:t xml:space="preserve"> etan</w:t>
            </w:r>
            <w:r w:rsidR="00015E6C">
              <w:rPr>
                <w:color w:val="000000"/>
                <w:lang w:val="ro-RO"/>
              </w:rPr>
              <w:t>ș</w:t>
            </w:r>
            <w:r w:rsidRPr="00BD5C8F">
              <w:rPr>
                <w:color w:val="000000"/>
                <w:lang w:val="ro-RO"/>
              </w:rPr>
              <w:t xml:space="preserve"> la gaz pe recipientul de depozitare a digestatului.</w:t>
            </w:r>
          </w:p>
          <w:p w14:paraId="315CB48F" w14:textId="77777777" w:rsidR="008F4C6C" w:rsidRDefault="00D81A3E" w:rsidP="00BE3C9C">
            <w:pPr>
              <w:pStyle w:val="tbl-norm"/>
              <w:spacing w:before="60" w:beforeAutospacing="0" w:after="60" w:afterAutospacing="0"/>
              <w:jc w:val="both"/>
              <w:rPr>
                <w:color w:val="000000"/>
                <w:lang w:val="ro-RO"/>
              </w:rPr>
            </w:pPr>
            <w:r w:rsidRPr="00BD5C8F">
              <w:rPr>
                <w:color w:val="000000"/>
                <w:lang w:val="ro-RO"/>
              </w:rPr>
              <w:t>În cazul instala</w:t>
            </w:r>
            <w:r w:rsidR="00015E6C">
              <w:rPr>
                <w:color w:val="000000"/>
                <w:lang w:val="ro-RO"/>
              </w:rPr>
              <w:t>ț</w:t>
            </w:r>
            <w:r w:rsidRPr="00BD5C8F">
              <w:rPr>
                <w:color w:val="000000"/>
                <w:lang w:val="ro-RO"/>
              </w:rPr>
              <w:t xml:space="preserve">iilor de digestie anaerobă care tratează peste 100 de tone pe zi, emisiile în aer </w:t>
            </w:r>
            <w:r w:rsidR="00015E6C">
              <w:rPr>
                <w:color w:val="000000"/>
                <w:lang w:val="ro-RO"/>
              </w:rPr>
              <w:t>ș</w:t>
            </w:r>
            <w:r w:rsidRPr="00BD5C8F">
              <w:rPr>
                <w:color w:val="000000"/>
                <w:lang w:val="ro-RO"/>
              </w:rPr>
              <w:t>i în apă se încadrează în limitele nivelurilor de emisie asociate celor mai bune tehnici disponibile (BAT-AEL) stabilite pentru tratarea anaerobă a de</w:t>
            </w:r>
            <w:r w:rsidR="00015E6C">
              <w:rPr>
                <w:color w:val="000000"/>
                <w:lang w:val="ro-RO"/>
              </w:rPr>
              <w:t>ș</w:t>
            </w:r>
            <w:r w:rsidRPr="00BD5C8F">
              <w:rPr>
                <w:color w:val="000000"/>
                <w:lang w:val="ro-RO"/>
              </w:rPr>
              <w:t xml:space="preserve">eurilor în cele mai recente concluzii relevante privind cele mai bune tehnici disponibile (BAT), inclusiv în concluziile privind cele </w:t>
            </w:r>
            <w:r w:rsidRPr="00BD5C8F">
              <w:rPr>
                <w:color w:val="000000"/>
                <w:lang w:val="ro-RO"/>
              </w:rPr>
              <w:lastRenderedPageBreak/>
              <w:t>mai bune tehnici disponibile (BAT) pentru tratarea de</w:t>
            </w:r>
            <w:r w:rsidR="00015E6C">
              <w:rPr>
                <w:color w:val="000000"/>
                <w:lang w:val="ro-RO"/>
              </w:rPr>
              <w:t>ș</w:t>
            </w:r>
            <w:r w:rsidRPr="00BD5C8F">
              <w:rPr>
                <w:color w:val="000000"/>
                <w:lang w:val="ro-RO"/>
              </w:rPr>
              <w:t xml:space="preserve">eurilor, sau sunt sub aceste niveluri. </w:t>
            </w:r>
          </w:p>
          <w:p w14:paraId="111D968E" w14:textId="5C5535B1" w:rsidR="003452A0" w:rsidRPr="00BD5C8F" w:rsidRDefault="008F4C6C" w:rsidP="00BE3C9C">
            <w:pPr>
              <w:pStyle w:val="tbl-norm"/>
              <w:spacing w:before="60" w:beforeAutospacing="0" w:after="60" w:afterAutospacing="0"/>
              <w:jc w:val="both"/>
              <w:rPr>
                <w:color w:val="000000"/>
                <w:lang w:val="ro-RO"/>
              </w:rPr>
            </w:pPr>
            <w:r w:rsidRPr="009E17F3">
              <w:rPr>
                <w:rFonts w:eastAsia="Calibri"/>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372574B7" w14:textId="77FF0E50" w:rsidR="00D81A3E" w:rsidRPr="00BD5C8F" w:rsidRDefault="00D81A3E" w:rsidP="00BE3C9C">
            <w:pPr>
              <w:pStyle w:val="tbl-norm"/>
              <w:spacing w:before="60" w:beforeAutospacing="0" w:after="60" w:afterAutospacing="0"/>
              <w:jc w:val="both"/>
              <w:rPr>
                <w:color w:val="000000"/>
                <w:lang w:val="ro-RO"/>
              </w:rPr>
            </w:pPr>
            <w:r w:rsidRPr="00BD5C8F">
              <w:rPr>
                <w:color w:val="000000"/>
                <w:lang w:val="ro-RO"/>
              </w:rPr>
              <w:t>În cazul digestiei anaerobe a materiilor organice, atunci când digestatul produs este utilizat ca îngră</w:t>
            </w:r>
            <w:r w:rsidR="00015E6C">
              <w:rPr>
                <w:color w:val="000000"/>
                <w:lang w:val="ro-RO"/>
              </w:rPr>
              <w:t>ș</w:t>
            </w:r>
            <w:r w:rsidRPr="00BD5C8F">
              <w:rPr>
                <w:color w:val="000000"/>
                <w:lang w:val="ro-RO"/>
              </w:rPr>
              <w:t>ământ sau ameliorator de sol, fie direct, fie după compostare sau orice alt tratament, sunt îndeplinite cerin</w:t>
            </w:r>
            <w:r w:rsidR="00015E6C">
              <w:rPr>
                <w:color w:val="000000"/>
                <w:lang w:val="ro-RO"/>
              </w:rPr>
              <w:t>ț</w:t>
            </w:r>
            <w:r w:rsidRPr="00BD5C8F">
              <w:rPr>
                <w:color w:val="000000"/>
                <w:lang w:val="ro-RO"/>
              </w:rPr>
              <w:t xml:space="preserve">ele privind materiile fertilizante stabilite în categoriile de materii componente (CMC) 4 </w:t>
            </w:r>
            <w:r w:rsidR="00015E6C">
              <w:rPr>
                <w:color w:val="000000"/>
                <w:lang w:val="ro-RO"/>
              </w:rPr>
              <w:t>ș</w:t>
            </w:r>
            <w:r w:rsidRPr="00BD5C8F">
              <w:rPr>
                <w:color w:val="000000"/>
                <w:lang w:val="ro-RO"/>
              </w:rPr>
              <w:t>i 5 în cazul digestatului sau în CMC 3 în cazul compostului, după caz, în conformitate cu normele na</w:t>
            </w:r>
            <w:r w:rsidR="00015E6C">
              <w:rPr>
                <w:color w:val="000000"/>
                <w:lang w:val="ro-RO"/>
              </w:rPr>
              <w:t>ț</w:t>
            </w:r>
            <w:r w:rsidRPr="00BD5C8F">
              <w:rPr>
                <w:color w:val="000000"/>
                <w:lang w:val="ro-RO"/>
              </w:rPr>
              <w:t>ionale privind îngră</w:t>
            </w:r>
            <w:r w:rsidR="00015E6C">
              <w:rPr>
                <w:color w:val="000000"/>
                <w:lang w:val="ro-RO"/>
              </w:rPr>
              <w:t>ș</w:t>
            </w:r>
            <w:r w:rsidRPr="00BD5C8F">
              <w:rPr>
                <w:color w:val="000000"/>
                <w:lang w:val="ro-RO"/>
              </w:rPr>
              <w:t>ămintele sau amelioratorii de sol pentru uz agricol.</w:t>
            </w:r>
          </w:p>
        </w:tc>
        <w:tc>
          <w:tcPr>
            <w:tcW w:w="4393" w:type="dxa"/>
          </w:tcPr>
          <w:p w14:paraId="32FB73FD" w14:textId="53543949" w:rsidR="00D81A3E" w:rsidRPr="00BD5C8F" w:rsidRDefault="00D81A3E" w:rsidP="00BE3C9C">
            <w:pPr>
              <w:ind w:right="459"/>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a produselor fertilizante </w:t>
            </w:r>
          </w:p>
          <w:p w14:paraId="739D6CC6" w14:textId="77777777" w:rsidR="00D81A3E" w:rsidRPr="00BD5C8F" w:rsidRDefault="00D81A3E" w:rsidP="00BE3C9C">
            <w:pPr>
              <w:rPr>
                <w:rFonts w:ascii="Times New Roman" w:hAnsi="Times New Roman" w:cs="Times New Roman"/>
                <w:color w:val="262626" w:themeColor="text1" w:themeTint="D9"/>
                <w:lang w:val="ro-RO"/>
              </w:rPr>
            </w:pPr>
          </w:p>
          <w:p w14:paraId="6330C982" w14:textId="4410E872" w:rsidR="00D81A3E" w:rsidRPr="00BD5C8F" w:rsidRDefault="00B1750E" w:rsidP="00BE3C9C">
            <w:pPr>
              <w:rPr>
                <w:rFonts w:ascii="Times New Roman" w:hAnsi="Times New Roman" w:cs="Times New Roman"/>
                <w:i/>
                <w:iCs/>
                <w:lang w:val="ro-RO"/>
              </w:rPr>
            </w:pPr>
            <w:r>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 xml:space="preserve">Ministerului Mediului cu privire la </w:t>
            </w:r>
            <w:r w:rsidRPr="004B5AF1">
              <w:rPr>
                <w:rFonts w:ascii="Times New Roman" w:hAnsi="Times New Roman" w:cs="Times New Roman"/>
                <w:lang w:val="ro-RO"/>
              </w:rPr>
              <w:t>aprobarea concluziilor privind cele mai bune tehnici disponibile (BAT) pentru tratarea de</w:t>
            </w:r>
            <w:r w:rsidR="00015E6C">
              <w:rPr>
                <w:rFonts w:ascii="Times New Roman" w:hAnsi="Times New Roman" w:cs="Times New Roman"/>
                <w:lang w:val="ro-RO"/>
              </w:rPr>
              <w:t>ș</w:t>
            </w:r>
            <w:r w:rsidRPr="004B5AF1">
              <w:rPr>
                <w:rFonts w:ascii="Times New Roman" w:hAnsi="Times New Roman" w:cs="Times New Roman"/>
                <w:lang w:val="ro-RO"/>
              </w:rPr>
              <w:t>eurilor</w:t>
            </w:r>
          </w:p>
        </w:tc>
      </w:tr>
      <w:tr w:rsidR="00BE3C9C" w:rsidRPr="00BD5C8F" w14:paraId="4D4190F1" w14:textId="77777777" w:rsidTr="009C2612">
        <w:trPr>
          <w:gridAfter w:val="1"/>
          <w:wAfter w:w="13" w:type="dxa"/>
        </w:trPr>
        <w:tc>
          <w:tcPr>
            <w:tcW w:w="1241" w:type="dxa"/>
            <w:tcMar>
              <w:top w:w="57" w:type="dxa"/>
            </w:tcMar>
          </w:tcPr>
          <w:p w14:paraId="20050581" w14:textId="77777777"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 xml:space="preserve">CC 4.14 </w:t>
            </w:r>
          </w:p>
          <w:p w14:paraId="7BB0E879" w14:textId="77777777" w:rsidR="00D81A3E" w:rsidRPr="00BD5C8F" w:rsidRDefault="00D81A3E" w:rsidP="00BE3C9C">
            <w:pPr>
              <w:rPr>
                <w:rFonts w:ascii="Times New Roman" w:hAnsi="Times New Roman" w:cs="Times New Roman"/>
                <w:b/>
                <w:bCs/>
                <w:color w:val="000000" w:themeColor="text1"/>
                <w:lang w:val="ro-RO"/>
              </w:rPr>
            </w:pPr>
          </w:p>
        </w:tc>
        <w:tc>
          <w:tcPr>
            <w:tcW w:w="2553" w:type="dxa"/>
          </w:tcPr>
          <w:p w14:paraId="4CD35627" w14:textId="795256C1"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Re</w:t>
            </w:r>
            <w:r w:rsidR="00015E6C">
              <w:rPr>
                <w:rFonts w:ascii="Times New Roman" w:hAnsi="Times New Roman" w:cs="Times New Roman"/>
                <w:b/>
                <w:bCs/>
                <w:color w:val="000000" w:themeColor="text1"/>
                <w:lang w:val="ro-RO"/>
              </w:rPr>
              <w:t>ț</w:t>
            </w:r>
            <w:r w:rsidRPr="00BD5C8F">
              <w:rPr>
                <w:rFonts w:ascii="Times New Roman" w:hAnsi="Times New Roman" w:cs="Times New Roman"/>
                <w:b/>
                <w:bCs/>
                <w:color w:val="000000" w:themeColor="text1"/>
                <w:lang w:val="ro-RO"/>
              </w:rPr>
              <w:t xml:space="preserve">elele de transport </w:t>
            </w:r>
            <w:r w:rsidR="00015E6C">
              <w:rPr>
                <w:rFonts w:ascii="Times New Roman" w:hAnsi="Times New Roman" w:cs="Times New Roman"/>
                <w:b/>
                <w:bCs/>
                <w:color w:val="000000" w:themeColor="text1"/>
                <w:lang w:val="ro-RO"/>
              </w:rPr>
              <w:t>ș</w:t>
            </w:r>
            <w:r w:rsidRPr="00BD5C8F">
              <w:rPr>
                <w:rFonts w:ascii="Times New Roman" w:hAnsi="Times New Roman" w:cs="Times New Roman"/>
                <w:b/>
                <w:bCs/>
                <w:color w:val="000000" w:themeColor="text1"/>
                <w:lang w:val="ro-RO"/>
              </w:rPr>
              <w:t>i distribu</w:t>
            </w:r>
            <w:r w:rsidR="00015E6C">
              <w:rPr>
                <w:rFonts w:ascii="Times New Roman" w:hAnsi="Times New Roman" w:cs="Times New Roman"/>
                <w:b/>
                <w:bCs/>
                <w:color w:val="000000" w:themeColor="text1"/>
                <w:lang w:val="ro-RO"/>
              </w:rPr>
              <w:t>ț</w:t>
            </w:r>
            <w:r w:rsidRPr="00BD5C8F">
              <w:rPr>
                <w:rFonts w:ascii="Times New Roman" w:hAnsi="Times New Roman" w:cs="Times New Roman"/>
                <w:b/>
                <w:bCs/>
                <w:color w:val="000000" w:themeColor="text1"/>
                <w:lang w:val="ro-RO"/>
              </w:rPr>
              <w:t xml:space="preserve">ie pentru gazele din surse regenerabile </w:t>
            </w:r>
            <w:r w:rsidR="00015E6C">
              <w:rPr>
                <w:rFonts w:ascii="Times New Roman" w:hAnsi="Times New Roman" w:cs="Times New Roman"/>
                <w:b/>
                <w:bCs/>
                <w:color w:val="000000" w:themeColor="text1"/>
                <w:lang w:val="ro-RO"/>
              </w:rPr>
              <w:t>ș</w:t>
            </w:r>
            <w:r w:rsidRPr="00BD5C8F">
              <w:rPr>
                <w:rFonts w:ascii="Times New Roman" w:hAnsi="Times New Roman" w:cs="Times New Roman"/>
                <w:b/>
                <w:bCs/>
                <w:color w:val="000000" w:themeColor="text1"/>
                <w:lang w:val="ro-RO"/>
              </w:rPr>
              <w:t>i cu emisii scăzute de dioxid de carbon</w:t>
            </w:r>
          </w:p>
        </w:tc>
        <w:tc>
          <w:tcPr>
            <w:tcW w:w="6804" w:type="dxa"/>
          </w:tcPr>
          <w:p w14:paraId="629CFB18" w14:textId="43CAA73D" w:rsidR="00D81A3E" w:rsidRPr="00BD5C8F" w:rsidRDefault="00D81A3E" w:rsidP="00BE3C9C">
            <w:pPr>
              <w:rPr>
                <w:rFonts w:ascii="Times New Roman" w:hAnsi="Times New Roman" w:cs="Times New Roman"/>
                <w:color w:val="000000" w:themeColor="text1"/>
                <w:lang w:val="ro-RO"/>
              </w:rPr>
            </w:pPr>
            <w:r w:rsidRPr="00BD5C8F">
              <w:rPr>
                <w:rFonts w:ascii="Times New Roman" w:hAnsi="Times New Roman" w:cs="Times New Roman"/>
                <w:color w:val="000000" w:themeColor="text1"/>
                <w:shd w:val="clear" w:color="auto" w:fill="FFFFFF"/>
                <w:lang w:val="ro-RO"/>
              </w:rPr>
              <w:t xml:space="preserve">Ventilatoarele, compresoarele, </w:t>
            </w:r>
            <w:r w:rsidRPr="00BD5C8F">
              <w:rPr>
                <w:rFonts w:ascii="Times New Roman" w:hAnsi="Times New Roman" w:cs="Times New Roman"/>
                <w:color w:val="000000" w:themeColor="text1"/>
                <w:lang w:val="ro-RO"/>
              </w:rPr>
              <w:t xml:space="preserve">pompele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alte echipamente utilizate care intră sub inciden</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a Legii nr. 151/2014</w:t>
            </w:r>
            <w:r w:rsidR="007E2322">
              <w:rPr>
                <w:rFonts w:ascii="Times New Roman" w:hAnsi="Times New Roman" w:cs="Times New Roman"/>
                <w:color w:val="000000" w:themeColor="text1"/>
                <w:lang w:val="ro-RO"/>
              </w:rPr>
              <w:t xml:space="preserve"> </w:t>
            </w:r>
            <w:r w:rsidRPr="00BD5C8F">
              <w:rPr>
                <w:rFonts w:ascii="Times New Roman" w:hAnsi="Times New Roman" w:cs="Times New Roman"/>
                <w:color w:val="000000" w:themeColor="text1"/>
                <w:shd w:val="clear" w:color="auto" w:fill="FFFFFF"/>
                <w:lang w:val="ro-RO"/>
              </w:rPr>
              <w:t>respectă, după caz, cerin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ele aferente celei mai înalte clase de eficien</w:t>
            </w:r>
            <w:r w:rsidR="00015E6C">
              <w:rPr>
                <w:rFonts w:ascii="Times New Roman" w:hAnsi="Times New Roman" w:cs="Times New Roman"/>
                <w:color w:val="000000" w:themeColor="text1"/>
                <w:shd w:val="clear" w:color="auto" w:fill="FFFFFF"/>
                <w:lang w:val="ro-RO"/>
              </w:rPr>
              <w:t>ț</w:t>
            </w:r>
            <w:r w:rsidRPr="00BD5C8F">
              <w:rPr>
                <w:rFonts w:ascii="Times New Roman" w:hAnsi="Times New Roman" w:cs="Times New Roman"/>
                <w:color w:val="000000" w:themeColor="text1"/>
                <w:shd w:val="clear" w:color="auto" w:fill="FFFFFF"/>
                <w:lang w:val="ro-RO"/>
              </w:rPr>
              <w:t xml:space="preserve">ă energetică, precum </w:t>
            </w:r>
            <w:r w:rsidR="00015E6C">
              <w:rPr>
                <w:rFonts w:ascii="Times New Roman" w:hAnsi="Times New Roman" w:cs="Times New Roman"/>
                <w:color w:val="000000" w:themeColor="text1"/>
                <w:shd w:val="clear" w:color="auto" w:fill="FFFFFF"/>
                <w:lang w:val="ro-RO"/>
              </w:rPr>
              <w:t>ș</w:t>
            </w:r>
            <w:r w:rsidRPr="00BD5C8F">
              <w:rPr>
                <w:rFonts w:ascii="Times New Roman" w:hAnsi="Times New Roman" w:cs="Times New Roman"/>
                <w:color w:val="000000" w:themeColor="text1"/>
                <w:shd w:val="clear" w:color="auto" w:fill="FFFFFF"/>
                <w:lang w:val="ro-RO"/>
              </w:rPr>
              <w:t>i regulamentele de punere în aplicare adoptate în temeiul directivei respective, reprezentând totodată cea mai bună tehnologie disponibilă.</w:t>
            </w:r>
          </w:p>
        </w:tc>
        <w:tc>
          <w:tcPr>
            <w:tcW w:w="4393" w:type="dxa"/>
          </w:tcPr>
          <w:p w14:paraId="3B59BB42" w14:textId="2434ED0C" w:rsidR="00D81A3E" w:rsidRPr="00BD5C8F" w:rsidRDefault="00B1750E" w:rsidP="00BE3C9C">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Legea nr. 151/2014 privind cerin</w:t>
            </w:r>
            <w:r w:rsidR="00015E6C">
              <w:rPr>
                <w:rFonts w:ascii="Times New Roman" w:hAnsi="Times New Roman" w:cs="Times New Roman"/>
                <w:color w:val="000000" w:themeColor="text1"/>
                <w:lang w:val="ro-RO"/>
              </w:rPr>
              <w:t>ț</w:t>
            </w:r>
            <w:r w:rsidR="00D81A3E" w:rsidRPr="00BD5C8F">
              <w:rPr>
                <w:rFonts w:ascii="Times New Roman" w:hAnsi="Times New Roman" w:cs="Times New Roman"/>
                <w:color w:val="000000" w:themeColor="text1"/>
                <w:lang w:val="ro-RO"/>
              </w:rPr>
              <w:t xml:space="preserve">ele în materie de proiectare ecologică </w:t>
            </w:r>
            <w:r>
              <w:rPr>
                <w:rFonts w:ascii="Times New Roman" w:hAnsi="Times New Roman" w:cs="Times New Roman"/>
                <w:color w:val="000000" w:themeColor="text1"/>
                <w:lang w:val="ro-RO"/>
              </w:rPr>
              <w:t>aplicabile</w:t>
            </w:r>
            <w:r w:rsidRPr="00BD5C8F">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produsel</w:t>
            </w:r>
            <w:r>
              <w:rPr>
                <w:rFonts w:ascii="Times New Roman" w:hAnsi="Times New Roman" w:cs="Times New Roman"/>
                <w:color w:val="000000" w:themeColor="text1"/>
                <w:lang w:val="ro-RO"/>
              </w:rPr>
              <w:t>or</w:t>
            </w:r>
            <w:r w:rsidR="00D81A3E" w:rsidRPr="00BD5C8F">
              <w:rPr>
                <w:rFonts w:ascii="Times New Roman" w:hAnsi="Times New Roman" w:cs="Times New Roman"/>
                <w:color w:val="000000" w:themeColor="text1"/>
                <w:lang w:val="ro-RO"/>
              </w:rPr>
              <w:t xml:space="preserve"> cu impact energetic</w:t>
            </w:r>
          </w:p>
          <w:p w14:paraId="7C71B042" w14:textId="6D1C5585" w:rsidR="00D81A3E" w:rsidRPr="00BD5C8F" w:rsidRDefault="00B1750E" w:rsidP="00B1750E">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Hot</w:t>
            </w:r>
            <w:r>
              <w:rPr>
                <w:rFonts w:ascii="Times New Roman" w:hAnsi="Times New Roman" w:cs="Times New Roman"/>
                <w:color w:val="000000" w:themeColor="text1"/>
                <w:lang w:val="ro-RO"/>
              </w:rPr>
              <w:t>ărâ</w:t>
            </w:r>
            <w:r w:rsidR="00D81A3E" w:rsidRPr="00BD5C8F">
              <w:rPr>
                <w:rFonts w:ascii="Times New Roman" w:hAnsi="Times New Roman" w:cs="Times New Roman"/>
                <w:color w:val="000000" w:themeColor="text1"/>
                <w:lang w:val="ro-RO"/>
              </w:rPr>
              <w:t xml:space="preserve">rea Guvernului nr. 750/2016 </w:t>
            </w:r>
            <w:r w:rsidRPr="00B1750E">
              <w:rPr>
                <w:rFonts w:ascii="Times New Roman" w:hAnsi="Times New Roman" w:cs="Times New Roman"/>
                <w:color w:val="000000" w:themeColor="text1"/>
                <w:lang w:val="ro-RO"/>
              </w:rPr>
              <w:t>pentru aprobarea regulamentelor</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privind cerin</w:t>
            </w:r>
            <w:r w:rsidR="00015E6C">
              <w:rPr>
                <w:rFonts w:ascii="Times New Roman" w:hAnsi="Times New Roman" w:cs="Times New Roman"/>
                <w:color w:val="000000" w:themeColor="text1"/>
                <w:lang w:val="ro-RO"/>
              </w:rPr>
              <w:t>ț</w:t>
            </w:r>
            <w:r w:rsidRPr="00B1750E">
              <w:rPr>
                <w:rFonts w:ascii="Times New Roman" w:hAnsi="Times New Roman" w:cs="Times New Roman"/>
                <w:color w:val="000000" w:themeColor="text1"/>
                <w:lang w:val="ro-RO"/>
              </w:rPr>
              <w:t>ele în materie de proiectare</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ecologică aplicabile produselor cu impact</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energetic</w:t>
            </w:r>
          </w:p>
          <w:p w14:paraId="3083D9A6" w14:textId="77777777" w:rsidR="00D81A3E" w:rsidRPr="00BD5C8F" w:rsidRDefault="00D81A3E" w:rsidP="00BE3C9C">
            <w:pPr>
              <w:rPr>
                <w:rFonts w:ascii="Times New Roman" w:hAnsi="Times New Roman" w:cs="Times New Roman"/>
                <w:color w:val="000000" w:themeColor="text1"/>
                <w:lang w:val="ro-RO"/>
              </w:rPr>
            </w:pPr>
          </w:p>
        </w:tc>
      </w:tr>
      <w:tr w:rsidR="00BE3C9C" w:rsidRPr="00BD5C8F" w14:paraId="5C9FA4D8" w14:textId="77777777" w:rsidTr="009C2612">
        <w:trPr>
          <w:gridAfter w:val="1"/>
          <w:wAfter w:w="13" w:type="dxa"/>
        </w:trPr>
        <w:tc>
          <w:tcPr>
            <w:tcW w:w="1241" w:type="dxa"/>
            <w:tcMar>
              <w:top w:w="57" w:type="dxa"/>
            </w:tcMar>
          </w:tcPr>
          <w:p w14:paraId="67624D02" w14:textId="77777777"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 xml:space="preserve">CC 4.15 </w:t>
            </w:r>
          </w:p>
          <w:p w14:paraId="41312F4D" w14:textId="77777777" w:rsidR="00D81A3E" w:rsidRPr="00BD5C8F" w:rsidRDefault="00D81A3E" w:rsidP="00BE3C9C">
            <w:pPr>
              <w:jc w:val="center"/>
              <w:rPr>
                <w:rFonts w:ascii="Times New Roman" w:hAnsi="Times New Roman" w:cs="Times New Roman"/>
                <w:b/>
                <w:bCs/>
                <w:color w:val="000000" w:themeColor="text1"/>
                <w:lang w:val="ro-RO"/>
              </w:rPr>
            </w:pPr>
          </w:p>
        </w:tc>
        <w:tc>
          <w:tcPr>
            <w:tcW w:w="2553" w:type="dxa"/>
          </w:tcPr>
          <w:p w14:paraId="16F07431" w14:textId="579F3357"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Distribu</w:t>
            </w:r>
            <w:r w:rsidR="00015E6C">
              <w:rPr>
                <w:rFonts w:ascii="Times New Roman" w:hAnsi="Times New Roman" w:cs="Times New Roman"/>
                <w:b/>
                <w:bCs/>
                <w:color w:val="000000" w:themeColor="text1"/>
                <w:lang w:val="ro-RO"/>
              </w:rPr>
              <w:t>ț</w:t>
            </w:r>
            <w:r w:rsidRPr="00BD5C8F">
              <w:rPr>
                <w:rFonts w:ascii="Times New Roman" w:hAnsi="Times New Roman" w:cs="Times New Roman"/>
                <w:b/>
                <w:bCs/>
                <w:color w:val="000000" w:themeColor="text1"/>
                <w:lang w:val="ro-RO"/>
              </w:rPr>
              <w:t>ia centralizată de energie termică pentru încălzire/răcire</w:t>
            </w:r>
          </w:p>
        </w:tc>
        <w:tc>
          <w:tcPr>
            <w:tcW w:w="6804" w:type="dxa"/>
          </w:tcPr>
          <w:p w14:paraId="21A63FC3" w14:textId="1C98CFAE" w:rsidR="00D81A3E" w:rsidRPr="00BD5C8F" w:rsidRDefault="00D81A3E" w:rsidP="00BE3C9C">
            <w:pPr>
              <w:rPr>
                <w:rFonts w:ascii="Times New Roman" w:hAnsi="Times New Roman" w:cs="Times New Roman"/>
                <w:color w:val="000000" w:themeColor="text1"/>
                <w:lang w:val="ro-RO"/>
              </w:rPr>
            </w:pPr>
            <w:r w:rsidRPr="00BD5C8F">
              <w:rPr>
                <w:rFonts w:ascii="Times New Roman" w:hAnsi="Times New Roman" w:cs="Times New Roman"/>
                <w:color w:val="000000" w:themeColor="text1"/>
                <w:lang w:val="ro-RO"/>
              </w:rPr>
              <w:t xml:space="preserve">Ventilatoarele, compresoarele, pompele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alte echipamente utilizate care intră sub inciden</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a Legii nr. 151/2014 respectă, după caz, cerin</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ele aferente celei mai înalte clase de eficien</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 xml:space="preserve">ă energetică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în caz contrar, respectă regulamentele de punere în aplicare adoptate în temeiul directivei respective, reprezentând totodată cea mai bună tehnologie disponibilă.</w:t>
            </w:r>
            <w:r w:rsidRPr="00BD5C8F">
              <w:rPr>
                <w:rFonts w:ascii="Times New Roman" w:hAnsi="Times New Roman" w:cs="Times New Roman"/>
                <w:color w:val="000000" w:themeColor="text1"/>
                <w:shd w:val="clear" w:color="auto" w:fill="FFFFFF"/>
                <w:lang w:val="ro-RO"/>
              </w:rPr>
              <w:t xml:space="preserve"> </w:t>
            </w:r>
          </w:p>
        </w:tc>
        <w:tc>
          <w:tcPr>
            <w:tcW w:w="4393" w:type="dxa"/>
          </w:tcPr>
          <w:p w14:paraId="01E8EC04" w14:textId="739636C2" w:rsidR="00D81A3E" w:rsidRPr="00BD5C8F" w:rsidRDefault="00FF03C8" w:rsidP="00BE3C9C">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Legea nr. 151/2014 privind cerin</w:t>
            </w:r>
            <w:r w:rsidR="00015E6C">
              <w:rPr>
                <w:rFonts w:ascii="Times New Roman" w:hAnsi="Times New Roman" w:cs="Times New Roman"/>
                <w:color w:val="000000" w:themeColor="text1"/>
                <w:lang w:val="ro-RO"/>
              </w:rPr>
              <w:t>ț</w:t>
            </w:r>
            <w:r w:rsidR="00D81A3E" w:rsidRPr="00BD5C8F">
              <w:rPr>
                <w:rFonts w:ascii="Times New Roman" w:hAnsi="Times New Roman" w:cs="Times New Roman"/>
                <w:color w:val="000000" w:themeColor="text1"/>
                <w:lang w:val="ro-RO"/>
              </w:rPr>
              <w:t xml:space="preserve">ele în materie de proiectare ecologică </w:t>
            </w:r>
            <w:r>
              <w:rPr>
                <w:rFonts w:ascii="Times New Roman" w:hAnsi="Times New Roman" w:cs="Times New Roman"/>
                <w:color w:val="000000" w:themeColor="text1"/>
                <w:lang w:val="ro-RO"/>
              </w:rPr>
              <w:t>aplicabile</w:t>
            </w:r>
            <w:r w:rsidRPr="00BD5C8F">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produsel</w:t>
            </w:r>
            <w:r>
              <w:rPr>
                <w:rFonts w:ascii="Times New Roman" w:hAnsi="Times New Roman" w:cs="Times New Roman"/>
                <w:color w:val="000000" w:themeColor="text1"/>
                <w:lang w:val="ro-RO"/>
              </w:rPr>
              <w:t>or</w:t>
            </w:r>
            <w:r w:rsidR="00D81A3E" w:rsidRPr="00BD5C8F">
              <w:rPr>
                <w:rFonts w:ascii="Times New Roman" w:hAnsi="Times New Roman" w:cs="Times New Roman"/>
                <w:color w:val="000000" w:themeColor="text1"/>
                <w:lang w:val="ro-RO"/>
              </w:rPr>
              <w:t xml:space="preserve"> cu impact energetic</w:t>
            </w:r>
          </w:p>
          <w:p w14:paraId="5FB31690" w14:textId="248E8723" w:rsidR="00D81A3E" w:rsidRPr="00BD5C8F" w:rsidRDefault="00FF03C8" w:rsidP="00BE3C9C">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Pr="00BD5C8F">
              <w:rPr>
                <w:rFonts w:ascii="Times New Roman" w:hAnsi="Times New Roman" w:cs="Times New Roman"/>
                <w:color w:val="000000" w:themeColor="text1"/>
                <w:lang w:val="ro-RO"/>
              </w:rPr>
              <w:t>Hot</w:t>
            </w:r>
            <w:r>
              <w:rPr>
                <w:rFonts w:ascii="Times New Roman" w:hAnsi="Times New Roman" w:cs="Times New Roman"/>
                <w:color w:val="000000" w:themeColor="text1"/>
                <w:lang w:val="ro-RO"/>
              </w:rPr>
              <w:t>ărâ</w:t>
            </w:r>
            <w:r w:rsidRPr="00BD5C8F">
              <w:rPr>
                <w:rFonts w:ascii="Times New Roman" w:hAnsi="Times New Roman" w:cs="Times New Roman"/>
                <w:color w:val="000000" w:themeColor="text1"/>
                <w:lang w:val="ro-RO"/>
              </w:rPr>
              <w:t xml:space="preserve">rea Guvernului nr. 750/2016 </w:t>
            </w:r>
            <w:r w:rsidRPr="00B1750E">
              <w:rPr>
                <w:rFonts w:ascii="Times New Roman" w:hAnsi="Times New Roman" w:cs="Times New Roman"/>
                <w:color w:val="000000" w:themeColor="text1"/>
                <w:lang w:val="ro-RO"/>
              </w:rPr>
              <w:t>pentru aprobarea regulamentelor</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 xml:space="preserve">privind </w:t>
            </w:r>
            <w:r w:rsidR="00AF594A" w:rsidRPr="00B1750E">
              <w:rPr>
                <w:rFonts w:ascii="Times New Roman" w:hAnsi="Times New Roman" w:cs="Times New Roman"/>
                <w:color w:val="000000" w:themeColor="text1"/>
                <w:lang w:val="ro-RO"/>
              </w:rPr>
              <w:t>cerin</w:t>
            </w:r>
            <w:r w:rsidR="00015E6C">
              <w:rPr>
                <w:rFonts w:ascii="Times New Roman" w:hAnsi="Times New Roman" w:cs="Times New Roman"/>
                <w:color w:val="000000" w:themeColor="text1"/>
                <w:lang w:val="ro-RO"/>
              </w:rPr>
              <w:t>ț</w:t>
            </w:r>
            <w:r w:rsidR="00AF594A" w:rsidRPr="00B1750E">
              <w:rPr>
                <w:rFonts w:ascii="Times New Roman" w:hAnsi="Times New Roman" w:cs="Times New Roman"/>
                <w:color w:val="000000" w:themeColor="text1"/>
                <w:lang w:val="ro-RO"/>
              </w:rPr>
              <w:t>ele</w:t>
            </w:r>
            <w:r w:rsidRPr="00B1750E">
              <w:rPr>
                <w:rFonts w:ascii="Times New Roman" w:hAnsi="Times New Roman" w:cs="Times New Roman"/>
                <w:color w:val="000000" w:themeColor="text1"/>
                <w:lang w:val="ro-RO"/>
              </w:rPr>
              <w:t xml:space="preserve"> în materie de proiectare</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ecologică aplicabile produselor cu impact</w:t>
            </w:r>
            <w:r>
              <w:rPr>
                <w:rFonts w:ascii="Times New Roman" w:hAnsi="Times New Roman" w:cs="Times New Roman"/>
                <w:color w:val="000000" w:themeColor="text1"/>
                <w:lang w:val="ro-RO"/>
              </w:rPr>
              <w:t xml:space="preserve"> energetic</w:t>
            </w:r>
          </w:p>
          <w:p w14:paraId="74758C98" w14:textId="77777777" w:rsidR="00D81A3E" w:rsidRPr="00BD5C8F" w:rsidRDefault="00D81A3E" w:rsidP="00BE3C9C">
            <w:pPr>
              <w:rPr>
                <w:rFonts w:ascii="Times New Roman" w:hAnsi="Times New Roman" w:cs="Times New Roman"/>
                <w:color w:val="000000" w:themeColor="text1"/>
                <w:lang w:val="ro-RO"/>
              </w:rPr>
            </w:pPr>
          </w:p>
        </w:tc>
      </w:tr>
      <w:tr w:rsidR="00BE3C9C" w:rsidRPr="00BD5C8F" w14:paraId="4E0BEDDA" w14:textId="77777777" w:rsidTr="009C2612">
        <w:trPr>
          <w:gridAfter w:val="1"/>
          <w:wAfter w:w="13" w:type="dxa"/>
        </w:trPr>
        <w:tc>
          <w:tcPr>
            <w:tcW w:w="1241" w:type="dxa"/>
            <w:tcMar>
              <w:top w:w="57" w:type="dxa"/>
            </w:tcMar>
          </w:tcPr>
          <w:p w14:paraId="7383D599" w14:textId="77777777"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CC 4.16</w:t>
            </w:r>
          </w:p>
          <w:p w14:paraId="23A63456" w14:textId="77777777" w:rsidR="00D81A3E" w:rsidRPr="00BD5C8F" w:rsidRDefault="00D81A3E" w:rsidP="00BE3C9C">
            <w:pPr>
              <w:jc w:val="center"/>
              <w:rPr>
                <w:rFonts w:ascii="Times New Roman" w:hAnsi="Times New Roman" w:cs="Times New Roman"/>
                <w:b/>
                <w:bCs/>
                <w:color w:val="000000" w:themeColor="text1"/>
                <w:lang w:val="ro-RO"/>
              </w:rPr>
            </w:pPr>
          </w:p>
        </w:tc>
        <w:tc>
          <w:tcPr>
            <w:tcW w:w="2553" w:type="dxa"/>
          </w:tcPr>
          <w:p w14:paraId="3A32947E" w14:textId="7A290A06"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 xml:space="preserve">Instalarea </w:t>
            </w:r>
            <w:r w:rsidR="00015E6C">
              <w:rPr>
                <w:rFonts w:ascii="Times New Roman" w:hAnsi="Times New Roman" w:cs="Times New Roman"/>
                <w:b/>
                <w:bCs/>
                <w:color w:val="000000" w:themeColor="text1"/>
                <w:lang w:val="ro-RO"/>
              </w:rPr>
              <w:t>ș</w:t>
            </w:r>
            <w:r w:rsidRPr="00BD5C8F">
              <w:rPr>
                <w:rFonts w:ascii="Times New Roman" w:hAnsi="Times New Roman" w:cs="Times New Roman"/>
                <w:b/>
                <w:bCs/>
                <w:color w:val="000000" w:themeColor="text1"/>
                <w:lang w:val="ro-RO"/>
              </w:rPr>
              <w:t>i exploatarea pompelor de căldură electrice</w:t>
            </w:r>
          </w:p>
        </w:tc>
        <w:tc>
          <w:tcPr>
            <w:tcW w:w="6804" w:type="dxa"/>
          </w:tcPr>
          <w:p w14:paraId="41778A07" w14:textId="2D11DBE6"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color w:val="000000" w:themeColor="text1"/>
                <w:lang w:val="ro-RO"/>
              </w:rPr>
              <w:t>Pentru pompele de căldură aer-aer cu o capacitate nominală</w:t>
            </w:r>
            <w:r w:rsidR="007E2322">
              <w:rPr>
                <w:rFonts w:ascii="Times New Roman" w:hAnsi="Times New Roman" w:cs="Times New Roman"/>
                <w:color w:val="000000" w:themeColor="text1"/>
                <w:lang w:val="ro-RO"/>
              </w:rPr>
              <w:t xml:space="preserve"> </w:t>
            </w:r>
            <w:r w:rsidRPr="00BD5C8F">
              <w:rPr>
                <w:rFonts w:ascii="Times New Roman" w:hAnsi="Times New Roman" w:cs="Times New Roman"/>
                <w:color w:val="000000" w:themeColor="text1"/>
                <w:lang w:val="ro-RO"/>
              </w:rPr>
              <w:t>mai mica sau egală</w:t>
            </w:r>
            <w:r w:rsidR="007E2322">
              <w:rPr>
                <w:rFonts w:ascii="Times New Roman" w:hAnsi="Times New Roman" w:cs="Times New Roman"/>
                <w:color w:val="000000" w:themeColor="text1"/>
                <w:lang w:val="ro-RO"/>
              </w:rPr>
              <w:t xml:space="preserve"> </w:t>
            </w:r>
            <w:r w:rsidRPr="00BD5C8F">
              <w:rPr>
                <w:rFonts w:ascii="Times New Roman" w:hAnsi="Times New Roman" w:cs="Times New Roman"/>
                <w:color w:val="000000" w:themeColor="text1"/>
                <w:lang w:val="ro-RO"/>
              </w:rPr>
              <w:t>cu 12 kW, nivelurile de putere acustică în</w:t>
            </w:r>
            <w:r w:rsidR="007E2322">
              <w:rPr>
                <w:rFonts w:ascii="Times New Roman" w:hAnsi="Times New Roman" w:cs="Times New Roman"/>
                <w:color w:val="000000" w:themeColor="text1"/>
                <w:lang w:val="ro-RO"/>
              </w:rPr>
              <w:t xml:space="preserve"> </w:t>
            </w:r>
            <w:r w:rsidRPr="00BD5C8F">
              <w:rPr>
                <w:rFonts w:ascii="Times New Roman" w:hAnsi="Times New Roman" w:cs="Times New Roman"/>
                <w:color w:val="000000" w:themeColor="text1"/>
                <w:lang w:val="ro-RO"/>
              </w:rPr>
              <w:t>interior</w:t>
            </w:r>
            <w:r w:rsidR="007E2322">
              <w:rPr>
                <w:rFonts w:ascii="Times New Roman" w:hAnsi="Times New Roman" w:cs="Times New Roman"/>
                <w:color w:val="000000" w:themeColor="text1"/>
                <w:lang w:val="ro-RO"/>
              </w:rPr>
              <w:t xml:space="preserve">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exterior sunt sub pragul permis.</w:t>
            </w:r>
          </w:p>
        </w:tc>
        <w:tc>
          <w:tcPr>
            <w:tcW w:w="4393" w:type="dxa"/>
          </w:tcPr>
          <w:p w14:paraId="21F709BC" w14:textId="45FA7A37" w:rsidR="00D81A3E" w:rsidRPr="00BD5C8F" w:rsidRDefault="00FF03C8" w:rsidP="00BE3C9C">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D81A3E" w:rsidRPr="00BD5C8F">
              <w:rPr>
                <w:rFonts w:ascii="Times New Roman" w:hAnsi="Times New Roman" w:cs="Times New Roman"/>
                <w:color w:val="000000" w:themeColor="text1"/>
                <w:lang w:val="ro-RO"/>
              </w:rPr>
              <w:t>Legea nr. 151/2014 privind cerin</w:t>
            </w:r>
            <w:r w:rsidR="00015E6C">
              <w:rPr>
                <w:rFonts w:ascii="Times New Roman" w:hAnsi="Times New Roman" w:cs="Times New Roman"/>
                <w:color w:val="000000" w:themeColor="text1"/>
                <w:lang w:val="ro-RO"/>
              </w:rPr>
              <w:t>ț</w:t>
            </w:r>
            <w:r w:rsidR="00D81A3E" w:rsidRPr="00BD5C8F">
              <w:rPr>
                <w:rFonts w:ascii="Times New Roman" w:hAnsi="Times New Roman" w:cs="Times New Roman"/>
                <w:color w:val="000000" w:themeColor="text1"/>
                <w:lang w:val="ro-RO"/>
              </w:rPr>
              <w:t xml:space="preserve">ele în materie de proiectare ecologică </w:t>
            </w:r>
            <w:r>
              <w:rPr>
                <w:rFonts w:ascii="Times New Roman" w:hAnsi="Times New Roman" w:cs="Times New Roman"/>
                <w:color w:val="000000" w:themeColor="text1"/>
                <w:lang w:val="ro-RO"/>
              </w:rPr>
              <w:t xml:space="preserve">aplicabile </w:t>
            </w:r>
            <w:r w:rsidR="00D81A3E" w:rsidRPr="00BD5C8F">
              <w:rPr>
                <w:rFonts w:ascii="Times New Roman" w:hAnsi="Times New Roman" w:cs="Times New Roman"/>
                <w:color w:val="000000" w:themeColor="text1"/>
                <w:lang w:val="ro-RO"/>
              </w:rPr>
              <w:t>produsel</w:t>
            </w:r>
            <w:r>
              <w:rPr>
                <w:rFonts w:ascii="Times New Roman" w:hAnsi="Times New Roman" w:cs="Times New Roman"/>
                <w:color w:val="000000" w:themeColor="text1"/>
                <w:lang w:val="ro-RO"/>
              </w:rPr>
              <w:t>or</w:t>
            </w:r>
            <w:r w:rsidR="00D81A3E" w:rsidRPr="00BD5C8F">
              <w:rPr>
                <w:rFonts w:ascii="Times New Roman" w:hAnsi="Times New Roman" w:cs="Times New Roman"/>
                <w:color w:val="000000" w:themeColor="text1"/>
                <w:lang w:val="ro-RO"/>
              </w:rPr>
              <w:t xml:space="preserve"> cu impact energetic</w:t>
            </w:r>
          </w:p>
          <w:p w14:paraId="1D3D26F3" w14:textId="7879BDC2" w:rsidR="00D81A3E" w:rsidRPr="00BD5C8F" w:rsidRDefault="00FF03C8" w:rsidP="00BE3C9C">
            <w:pPr>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 xml:space="preserve">- </w:t>
            </w:r>
            <w:r w:rsidRPr="00BD5C8F">
              <w:rPr>
                <w:rFonts w:ascii="Times New Roman" w:hAnsi="Times New Roman" w:cs="Times New Roman"/>
                <w:color w:val="000000" w:themeColor="text1"/>
                <w:lang w:val="ro-RO"/>
              </w:rPr>
              <w:t>Hot</w:t>
            </w:r>
            <w:r>
              <w:rPr>
                <w:rFonts w:ascii="Times New Roman" w:hAnsi="Times New Roman" w:cs="Times New Roman"/>
                <w:color w:val="000000" w:themeColor="text1"/>
                <w:lang w:val="ro-RO"/>
              </w:rPr>
              <w:t>ărâ</w:t>
            </w:r>
            <w:r w:rsidRPr="00BD5C8F">
              <w:rPr>
                <w:rFonts w:ascii="Times New Roman" w:hAnsi="Times New Roman" w:cs="Times New Roman"/>
                <w:color w:val="000000" w:themeColor="text1"/>
                <w:lang w:val="ro-RO"/>
              </w:rPr>
              <w:t xml:space="preserve">rea Guvernului nr. 750/2016 </w:t>
            </w:r>
            <w:r w:rsidRPr="00B1750E">
              <w:rPr>
                <w:rFonts w:ascii="Times New Roman" w:hAnsi="Times New Roman" w:cs="Times New Roman"/>
                <w:color w:val="000000" w:themeColor="text1"/>
                <w:lang w:val="ro-RO"/>
              </w:rPr>
              <w:t>pentru aprobarea regulamentelor</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 xml:space="preserve">privind </w:t>
            </w:r>
            <w:r w:rsidR="00AF594A" w:rsidRPr="00B1750E">
              <w:rPr>
                <w:rFonts w:ascii="Times New Roman" w:hAnsi="Times New Roman" w:cs="Times New Roman"/>
                <w:color w:val="000000" w:themeColor="text1"/>
                <w:lang w:val="ro-RO"/>
              </w:rPr>
              <w:t>cerin</w:t>
            </w:r>
            <w:r w:rsidR="00015E6C">
              <w:rPr>
                <w:rFonts w:ascii="Times New Roman" w:hAnsi="Times New Roman" w:cs="Times New Roman"/>
                <w:color w:val="000000" w:themeColor="text1"/>
                <w:lang w:val="ro-RO"/>
              </w:rPr>
              <w:t>ț</w:t>
            </w:r>
            <w:r w:rsidR="00AF594A" w:rsidRPr="00B1750E">
              <w:rPr>
                <w:rFonts w:ascii="Times New Roman" w:hAnsi="Times New Roman" w:cs="Times New Roman"/>
                <w:color w:val="000000" w:themeColor="text1"/>
                <w:lang w:val="ro-RO"/>
              </w:rPr>
              <w:t>ele</w:t>
            </w:r>
            <w:r w:rsidRPr="00B1750E">
              <w:rPr>
                <w:rFonts w:ascii="Times New Roman" w:hAnsi="Times New Roman" w:cs="Times New Roman"/>
                <w:color w:val="000000" w:themeColor="text1"/>
                <w:lang w:val="ro-RO"/>
              </w:rPr>
              <w:t xml:space="preserve"> în materie de proiectare</w:t>
            </w:r>
            <w:r>
              <w:rPr>
                <w:rFonts w:ascii="Times New Roman" w:hAnsi="Times New Roman" w:cs="Times New Roman"/>
                <w:color w:val="000000" w:themeColor="text1"/>
                <w:lang w:val="ro-RO"/>
              </w:rPr>
              <w:t xml:space="preserve"> </w:t>
            </w:r>
            <w:r w:rsidRPr="00B1750E">
              <w:rPr>
                <w:rFonts w:ascii="Times New Roman" w:hAnsi="Times New Roman" w:cs="Times New Roman"/>
                <w:color w:val="000000" w:themeColor="text1"/>
                <w:lang w:val="ro-RO"/>
              </w:rPr>
              <w:t>ecologică aplicabile produselor cu impact</w:t>
            </w:r>
            <w:r>
              <w:rPr>
                <w:rFonts w:ascii="Times New Roman" w:hAnsi="Times New Roman" w:cs="Times New Roman"/>
                <w:color w:val="000000" w:themeColor="text1"/>
                <w:lang w:val="ro-RO"/>
              </w:rPr>
              <w:t xml:space="preserve"> energetic </w:t>
            </w:r>
          </w:p>
        </w:tc>
      </w:tr>
      <w:tr w:rsidR="00BE3C9C" w:rsidRPr="00BD5C8F" w14:paraId="3500674D" w14:textId="77777777" w:rsidTr="009C2612">
        <w:trPr>
          <w:gridAfter w:val="1"/>
          <w:wAfter w:w="13" w:type="dxa"/>
        </w:trPr>
        <w:tc>
          <w:tcPr>
            <w:tcW w:w="1241" w:type="dxa"/>
            <w:tcMar>
              <w:top w:w="57" w:type="dxa"/>
            </w:tcMar>
          </w:tcPr>
          <w:p w14:paraId="3AB0992A" w14:textId="77777777"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lastRenderedPageBreak/>
              <w:t>CC 4.18</w:t>
            </w:r>
          </w:p>
          <w:p w14:paraId="23F0B959" w14:textId="77777777" w:rsidR="00D81A3E" w:rsidRPr="00BD5C8F" w:rsidRDefault="00D81A3E" w:rsidP="00BE3C9C">
            <w:pPr>
              <w:jc w:val="center"/>
              <w:rPr>
                <w:rFonts w:ascii="Times New Roman" w:hAnsi="Times New Roman" w:cs="Times New Roman"/>
                <w:b/>
                <w:bCs/>
                <w:color w:val="000000" w:themeColor="text1"/>
                <w:lang w:val="ro-RO"/>
              </w:rPr>
            </w:pPr>
          </w:p>
        </w:tc>
        <w:tc>
          <w:tcPr>
            <w:tcW w:w="2553" w:type="dxa"/>
          </w:tcPr>
          <w:p w14:paraId="6503640C" w14:textId="7803747D" w:rsidR="00D81A3E" w:rsidRPr="00BD5C8F" w:rsidRDefault="00D81A3E" w:rsidP="00BE3C9C">
            <w:pPr>
              <w:rPr>
                <w:rFonts w:ascii="Times New Roman" w:hAnsi="Times New Roman" w:cs="Times New Roman"/>
                <w:b/>
                <w:bCs/>
                <w:color w:val="000000" w:themeColor="text1"/>
                <w:lang w:val="ro-RO"/>
              </w:rPr>
            </w:pPr>
            <w:r w:rsidRPr="00BD5C8F">
              <w:rPr>
                <w:rFonts w:ascii="Times New Roman" w:hAnsi="Times New Roman" w:cs="Times New Roman"/>
                <w:b/>
                <w:bCs/>
                <w:color w:val="000000" w:themeColor="text1"/>
                <w:lang w:val="ro-RO"/>
              </w:rPr>
              <w:t xml:space="preserve">Cogenerarea de energie termică pentru încălzire/răcire </w:t>
            </w:r>
            <w:r w:rsidR="00015E6C">
              <w:rPr>
                <w:rFonts w:ascii="Times New Roman" w:hAnsi="Times New Roman" w:cs="Times New Roman"/>
                <w:b/>
                <w:bCs/>
                <w:color w:val="000000" w:themeColor="text1"/>
                <w:lang w:val="ro-RO"/>
              </w:rPr>
              <w:t>ș</w:t>
            </w:r>
            <w:r w:rsidRPr="00BD5C8F">
              <w:rPr>
                <w:rFonts w:ascii="Times New Roman" w:hAnsi="Times New Roman" w:cs="Times New Roman"/>
                <w:b/>
                <w:bCs/>
                <w:color w:val="000000" w:themeColor="text1"/>
                <w:lang w:val="ro-RO"/>
              </w:rPr>
              <w:t>i de energie electrică din energie geotermală</w:t>
            </w:r>
          </w:p>
        </w:tc>
        <w:tc>
          <w:tcPr>
            <w:tcW w:w="6804" w:type="dxa"/>
          </w:tcPr>
          <w:p w14:paraId="4E21FC98" w14:textId="318207D2" w:rsidR="00D81A3E" w:rsidRPr="00BD5C8F" w:rsidRDefault="00D81A3E" w:rsidP="00BE3C9C">
            <w:pPr>
              <w:rPr>
                <w:rFonts w:ascii="Times New Roman" w:hAnsi="Times New Roman" w:cs="Times New Roman"/>
                <w:color w:val="000000" w:themeColor="text1"/>
                <w:lang w:val="ro-RO"/>
              </w:rPr>
            </w:pPr>
            <w:r w:rsidRPr="00BD5C8F">
              <w:rPr>
                <w:rFonts w:ascii="Times New Roman" w:hAnsi="Times New Roman" w:cs="Times New Roman"/>
                <w:color w:val="000000" w:themeColor="text1"/>
                <w:lang w:val="ro-RO"/>
              </w:rPr>
              <w:t xml:space="preserve">Pentru exploatarea sistemelor de energie geotermală cu entalpie ridicată, sunt sisteme adecvate de reducere a nivelurilor de emisii, pentru a nu împiedica atingerea valorilor limită de calitate a aerului prevăzute în Legea nr. 98/2022 privind calitatea aerului atmosferic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 xml:space="preserve">i în Hotărârea Guvernului nr. 63/2025 privind monitorizarea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gestionarea calită</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ii aerului înconjurător.</w:t>
            </w:r>
          </w:p>
        </w:tc>
        <w:tc>
          <w:tcPr>
            <w:tcW w:w="4393" w:type="dxa"/>
          </w:tcPr>
          <w:p w14:paraId="11B70325" w14:textId="6E98184B" w:rsidR="003452A0" w:rsidRPr="004B5AF1" w:rsidRDefault="00D81A3E" w:rsidP="004B5AF1">
            <w:pPr>
              <w:jc w:val="both"/>
              <w:rPr>
                <w:rFonts w:ascii="Times New Roman" w:hAnsi="Times New Roman" w:cs="Times New Roman"/>
                <w:i/>
                <w:iCs/>
                <w:color w:val="000000" w:themeColor="text1"/>
                <w:lang w:val="ro-RO"/>
              </w:rPr>
            </w:pPr>
            <w:r w:rsidRPr="00BD5C8F">
              <w:rPr>
                <w:rFonts w:ascii="Times New Roman" w:hAnsi="Times New Roman" w:cs="Times New Roman"/>
                <w:color w:val="000000" w:themeColor="text1"/>
                <w:lang w:val="ro-RO"/>
              </w:rPr>
              <w:t xml:space="preserve">- Legea nr. 98/2022 privind calitatea aerului atmosferic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 xml:space="preserve">i Hotărârea Guvernului nr. 63/2025 privind monitorizarea </w:t>
            </w:r>
            <w:r w:rsidR="00015E6C">
              <w:rPr>
                <w:rFonts w:ascii="Times New Roman" w:hAnsi="Times New Roman" w:cs="Times New Roman"/>
                <w:color w:val="000000" w:themeColor="text1"/>
                <w:lang w:val="ro-RO"/>
              </w:rPr>
              <w:t>ș</w:t>
            </w:r>
            <w:r w:rsidRPr="00BD5C8F">
              <w:rPr>
                <w:rFonts w:ascii="Times New Roman" w:hAnsi="Times New Roman" w:cs="Times New Roman"/>
                <w:color w:val="000000" w:themeColor="text1"/>
                <w:lang w:val="ro-RO"/>
              </w:rPr>
              <w:t>i gestionarea calită</w:t>
            </w:r>
            <w:r w:rsidR="00015E6C">
              <w:rPr>
                <w:rFonts w:ascii="Times New Roman" w:hAnsi="Times New Roman" w:cs="Times New Roman"/>
                <w:color w:val="000000" w:themeColor="text1"/>
                <w:lang w:val="ro-RO"/>
              </w:rPr>
              <w:t>ț</w:t>
            </w:r>
            <w:r w:rsidRPr="00BD5C8F">
              <w:rPr>
                <w:rFonts w:ascii="Times New Roman" w:hAnsi="Times New Roman" w:cs="Times New Roman"/>
                <w:color w:val="000000" w:themeColor="text1"/>
                <w:lang w:val="ro-RO"/>
              </w:rPr>
              <w:t>ii aerului înconjurător.</w:t>
            </w:r>
          </w:p>
        </w:tc>
      </w:tr>
      <w:tr w:rsidR="00BE3C9C" w:rsidRPr="00BD5C8F" w14:paraId="05FDF327" w14:textId="77777777" w:rsidTr="009C2612">
        <w:trPr>
          <w:gridAfter w:val="1"/>
          <w:wAfter w:w="13" w:type="dxa"/>
        </w:trPr>
        <w:tc>
          <w:tcPr>
            <w:tcW w:w="1241" w:type="dxa"/>
            <w:tcMar>
              <w:top w:w="57" w:type="dxa"/>
            </w:tcMar>
          </w:tcPr>
          <w:p w14:paraId="6B87CC09"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4.19</w:t>
            </w:r>
          </w:p>
          <w:p w14:paraId="53AB7805"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7428304E" w14:textId="5F90D85F"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Cogenerarea de energie termică pentru încălzire/răcire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 energie electrică din combustibili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lichizi nefosili din surse regenerabile</w:t>
            </w:r>
          </w:p>
        </w:tc>
        <w:tc>
          <w:tcPr>
            <w:tcW w:w="6804" w:type="dxa"/>
          </w:tcPr>
          <w:p w14:paraId="352037FD" w14:textId="77777777" w:rsidR="008F4C6C"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cele mai recente concluzii relevante privind cele mai bune tehnici disponibile (BAT), inclusiv concluziile privind cele mai bune tehnici disponibile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iile mari de ardere. </w:t>
            </w:r>
          </w:p>
          <w:p w14:paraId="49711FBF" w14:textId="467627E9" w:rsidR="00D81A3E" w:rsidRPr="00BD5C8F" w:rsidRDefault="008F4C6C" w:rsidP="00BE3C9C">
            <w:pPr>
              <w:jc w:val="both"/>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13DBD03C" w14:textId="059179D1"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de ardere cu putere termică mai mare de 1 MW, dar sub pragurile de aplicare a concluziilor privind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de ardere de dimensiuni mari, emisiile se situează sub valorile limită de emisie din Legea nr. 227/2022 privind emisiile industriale.</w:t>
            </w:r>
          </w:p>
          <w:p w14:paraId="72D04C36" w14:textId="77777777" w:rsidR="00D81A3E" w:rsidRPr="00BD5C8F" w:rsidRDefault="00D81A3E" w:rsidP="00BE3C9C">
            <w:pPr>
              <w:jc w:val="both"/>
              <w:rPr>
                <w:rFonts w:ascii="Times New Roman" w:hAnsi="Times New Roman" w:cs="Times New Roman"/>
                <w:b/>
                <w:bCs/>
                <w:color w:val="262626" w:themeColor="text1" w:themeTint="D9"/>
                <w:lang w:val="ro-RO"/>
              </w:rPr>
            </w:pPr>
          </w:p>
        </w:tc>
        <w:tc>
          <w:tcPr>
            <w:tcW w:w="4393" w:type="dxa"/>
          </w:tcPr>
          <w:p w14:paraId="30EADEDF" w14:textId="0FE7DD83" w:rsidR="00D81A3E" w:rsidRPr="00BD5C8F" w:rsidRDefault="00FF03C8" w:rsidP="00FF03C8">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D81A3E" w:rsidRPr="00BD5C8F">
              <w:rPr>
                <w:rFonts w:ascii="Times New Roman" w:hAnsi="Times New Roman" w:cs="Times New Roman"/>
                <w:color w:val="262626" w:themeColor="text1" w:themeTint="D9"/>
                <w:lang w:val="ro-RO"/>
              </w:rPr>
              <w:t>Legea nr. 227/2022 privind emisiile industriale</w:t>
            </w:r>
          </w:p>
          <w:p w14:paraId="3D74EF92" w14:textId="77777777" w:rsidR="00D81A3E" w:rsidRPr="00BD5C8F" w:rsidRDefault="00D81A3E" w:rsidP="00BE3C9C">
            <w:pPr>
              <w:jc w:val="both"/>
              <w:rPr>
                <w:rFonts w:ascii="Times New Roman" w:hAnsi="Times New Roman" w:cs="Times New Roman"/>
                <w:color w:val="262626" w:themeColor="text1" w:themeTint="D9"/>
                <w:lang w:val="ro-RO"/>
              </w:rPr>
            </w:pPr>
          </w:p>
          <w:p w14:paraId="4A1796B8" w14:textId="6B5A8625" w:rsidR="00A84221" w:rsidRPr="00BD5C8F" w:rsidRDefault="00A84221" w:rsidP="00BE3C9C">
            <w:pPr>
              <w:rPr>
                <w:rFonts w:ascii="Times New Roman" w:hAnsi="Times New Roman" w:cs="Times New Roman"/>
                <w:i/>
                <w:iCs/>
                <w:lang w:val="ro-RO"/>
              </w:rPr>
            </w:pPr>
            <w:r>
              <w:t xml:space="preserve">- </w:t>
            </w:r>
            <w:r w:rsidR="006243C1">
              <w:rPr>
                <w:rFonts w:ascii="Times New Roman" w:hAnsi="Times New Roman" w:cs="Times New Roman"/>
                <w:color w:val="262626" w:themeColor="text1" w:themeTint="D9"/>
                <w:lang w:val="ro-RO"/>
              </w:rPr>
              <w:t>Actele normative ale</w:t>
            </w:r>
            <w:r w:rsidR="006243C1" w:rsidRPr="00A84221">
              <w:rPr>
                <w:rFonts w:ascii="Times New Roman" w:hAnsi="Times New Roman" w:cs="Times New Roman"/>
                <w:color w:val="262626" w:themeColor="text1" w:themeTint="D9"/>
                <w:lang w:val="ro-RO"/>
              </w:rPr>
              <w:t xml:space="preserve"> </w:t>
            </w:r>
            <w:r w:rsidRPr="00A84221">
              <w:rPr>
                <w:rFonts w:ascii="Times New Roman" w:hAnsi="Times New Roman" w:cs="Times New Roman"/>
                <w:color w:val="262626" w:themeColor="text1" w:themeTint="D9"/>
                <w:lang w:val="ro-RO"/>
              </w:rPr>
              <w:t>Ministerului Mediului cu privire la aprobarea concluziilor privind cele mai bune tehnici disponibile (BAT) pentru instala</w:t>
            </w:r>
            <w:r w:rsidR="00015E6C">
              <w:rPr>
                <w:rFonts w:ascii="Times New Roman" w:hAnsi="Times New Roman" w:cs="Times New Roman"/>
                <w:color w:val="262626" w:themeColor="text1" w:themeTint="D9"/>
                <w:lang w:val="ro-RO"/>
              </w:rPr>
              <w:t>ț</w:t>
            </w:r>
            <w:r w:rsidRPr="00A84221">
              <w:rPr>
                <w:rFonts w:ascii="Times New Roman" w:hAnsi="Times New Roman" w:cs="Times New Roman"/>
                <w:color w:val="262626" w:themeColor="text1" w:themeTint="D9"/>
                <w:lang w:val="ro-RO"/>
              </w:rPr>
              <w:t>iile de ardere de dimensiuni mari</w:t>
            </w:r>
          </w:p>
        </w:tc>
      </w:tr>
      <w:tr w:rsidR="00BE3C9C" w:rsidRPr="00BD5C8F" w14:paraId="49F9BD45" w14:textId="77777777" w:rsidTr="009C2612">
        <w:trPr>
          <w:gridAfter w:val="1"/>
          <w:wAfter w:w="13" w:type="dxa"/>
        </w:trPr>
        <w:tc>
          <w:tcPr>
            <w:tcW w:w="1241" w:type="dxa"/>
            <w:tcMar>
              <w:top w:w="57" w:type="dxa"/>
            </w:tcMar>
          </w:tcPr>
          <w:p w14:paraId="7A65DEA1"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4.20</w:t>
            </w:r>
          </w:p>
          <w:p w14:paraId="311AC0EC" w14:textId="77777777" w:rsidR="00D81A3E" w:rsidRPr="00BD5C8F" w:rsidRDefault="00D81A3E" w:rsidP="00BE3C9C">
            <w:pPr>
              <w:rPr>
                <w:rFonts w:ascii="Times New Roman" w:hAnsi="Times New Roman" w:cs="Times New Roman"/>
                <w:b/>
                <w:bCs/>
                <w:color w:val="262626" w:themeColor="text1" w:themeTint="D9"/>
                <w:lang w:val="ro-RO"/>
              </w:rPr>
            </w:pPr>
          </w:p>
          <w:p w14:paraId="6A67F014" w14:textId="77777777" w:rsidR="00D81A3E" w:rsidRPr="00BD5C8F" w:rsidRDefault="00D81A3E" w:rsidP="00BE3C9C">
            <w:pPr>
              <w:rPr>
                <w:rFonts w:ascii="Times New Roman" w:hAnsi="Times New Roman" w:cs="Times New Roman"/>
                <w:b/>
                <w:bCs/>
                <w:color w:val="262626" w:themeColor="text1" w:themeTint="D9"/>
                <w:lang w:val="ro-RO"/>
              </w:rPr>
            </w:pPr>
          </w:p>
          <w:p w14:paraId="30722102" w14:textId="77777777" w:rsidR="00D81A3E" w:rsidRPr="00BD5C8F" w:rsidRDefault="00D81A3E" w:rsidP="00BE3C9C">
            <w:pPr>
              <w:rPr>
                <w:rFonts w:ascii="Times New Roman" w:hAnsi="Times New Roman" w:cs="Times New Roman"/>
                <w:b/>
                <w:bCs/>
                <w:color w:val="262626" w:themeColor="text1" w:themeTint="D9"/>
                <w:lang w:val="ro-RO"/>
              </w:rPr>
            </w:pPr>
          </w:p>
          <w:p w14:paraId="2569193A"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4.24</w:t>
            </w:r>
          </w:p>
          <w:p w14:paraId="4BF99532"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40DD71CF" w14:textId="1D915464"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Cogenerarea de energie termică pentru încălzire/răcire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 energie electrică din bioenergie</w:t>
            </w:r>
          </w:p>
          <w:p w14:paraId="0A63F974" w14:textId="77777777" w:rsidR="00D81A3E" w:rsidRPr="00BD5C8F" w:rsidRDefault="00D81A3E" w:rsidP="00BE3C9C">
            <w:pPr>
              <w:rPr>
                <w:rFonts w:ascii="Times New Roman" w:hAnsi="Times New Roman" w:cs="Times New Roman"/>
                <w:b/>
                <w:bCs/>
                <w:color w:val="262626" w:themeColor="text1" w:themeTint="D9"/>
                <w:lang w:val="ro-RO"/>
              </w:rPr>
            </w:pPr>
          </w:p>
          <w:p w14:paraId="38659628"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Producerea de energie termică pentru </w:t>
            </w:r>
            <w:r w:rsidRPr="00BD5C8F">
              <w:rPr>
                <w:rFonts w:ascii="Times New Roman" w:hAnsi="Times New Roman" w:cs="Times New Roman"/>
                <w:b/>
                <w:bCs/>
                <w:color w:val="262626" w:themeColor="text1" w:themeTint="D9"/>
                <w:lang w:val="ro-RO"/>
              </w:rPr>
              <w:lastRenderedPageBreak/>
              <w:t>încălzire/răcire din bioenergie</w:t>
            </w:r>
          </w:p>
        </w:tc>
        <w:tc>
          <w:tcPr>
            <w:tcW w:w="6804" w:type="dxa"/>
          </w:tcPr>
          <w:p w14:paraId="2C3E4D28" w14:textId="410D3BCF"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lastRenderedPageBreak/>
              <w:t>În cazul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iilor care cad sub inciden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a Legii nr. 227/2022 privind emisiile industriale, emisiile se încadrează sau sunt mai mici decât nivelurile de emisie asociate intervalelor celor mai bune tehnici disponibile (BAT-AEL) stabilite în cele mai recente concluzii relevante privind cele mai bune tehnici disponibile (BAT), inclusiv concluziile celor mai bune tehnici disponibile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de ardere de dimenisuni mari,</w:t>
            </w:r>
            <w:r w:rsidR="007E2322"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asigurându-se în acela</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timp că nu apar efecte intersectoriale semnificative.</w:t>
            </w:r>
          </w:p>
          <w:p w14:paraId="6D22BC17" w14:textId="77777777" w:rsidR="00D81A3E" w:rsidRPr="004B5AF1" w:rsidRDefault="00D81A3E" w:rsidP="00BE3C9C">
            <w:pPr>
              <w:rPr>
                <w:rFonts w:ascii="Times New Roman" w:hAnsi="Times New Roman" w:cs="Times New Roman"/>
                <w:color w:val="262626" w:themeColor="text1" w:themeTint="D9"/>
                <w:lang w:val="ro-RO"/>
              </w:rPr>
            </w:pPr>
          </w:p>
          <w:p w14:paraId="68969FE9" w14:textId="2925990B"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lastRenderedPageBreak/>
              <w:t>În cazul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iilor de ardere cu putere termică mai mare de 1 MW, dar sub pragurile pentru aplicarea concluziilor privind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de ardere de dimensiuni mari, emisiile sunt sub valorile limită de emisie stabilite în</w:t>
            </w:r>
            <w:r w:rsidR="007F3122"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Legea nr. 227/2022.</w:t>
            </w:r>
          </w:p>
          <w:p w14:paraId="75819AAA" w14:textId="77777777" w:rsidR="00D81A3E" w:rsidRPr="004B5AF1" w:rsidRDefault="00D81A3E" w:rsidP="00BE3C9C">
            <w:pPr>
              <w:rPr>
                <w:rFonts w:ascii="Times New Roman" w:hAnsi="Times New Roman" w:cs="Times New Roman"/>
                <w:color w:val="262626" w:themeColor="text1" w:themeTint="D9"/>
                <w:lang w:val="ro-RO"/>
              </w:rPr>
            </w:pPr>
          </w:p>
          <w:p w14:paraId="0817509D" w14:textId="2BD7A6FC"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din zone sau păr</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 de zone care nu respectă valorile-limită de calitate a aerului prevăzute în Legea nr. 98/2022 privind calitatea aerului atmosferic, se pun în aplicare măsuri de reducere a nivelurilor de emisii, </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inând seama de rezultatele schimbului de informa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 (*) care sunt publicate de Comisie.</w:t>
            </w:r>
          </w:p>
          <w:p w14:paraId="1B17B4AD" w14:textId="77777777" w:rsidR="00D81A3E" w:rsidRPr="004B5AF1" w:rsidRDefault="00D81A3E" w:rsidP="00BE3C9C">
            <w:pPr>
              <w:rPr>
                <w:rFonts w:ascii="Times New Roman" w:hAnsi="Times New Roman" w:cs="Times New Roman"/>
                <w:color w:val="262626" w:themeColor="text1" w:themeTint="D9"/>
                <w:lang w:val="ro-RO"/>
              </w:rPr>
            </w:pPr>
          </w:p>
          <w:p w14:paraId="777B012D" w14:textId="39B110C1" w:rsidR="00D81A3E" w:rsidRPr="004B5AF1" w:rsidRDefault="00D81A3E"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În cazul digestiei anaerobă a materiei organice, atunci când digestatul produs este utilizat ca îngră</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ământ sau ameliorator de sol, fie direct, fie după compostare sau orice alt tratament, acesta îndepline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te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ele privind materialele fertilizante prevăzute în categoriile de materii componente (CMC) 4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5 pentru digestat sau CMC 3 pentru compost, după caz, în conformitate cu normele na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ionale privind îngră</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ămintele sau amelioratorii de sol pentru uz agricol.</w:t>
            </w:r>
          </w:p>
          <w:p w14:paraId="44E906C2" w14:textId="77777777" w:rsidR="00D81A3E" w:rsidRPr="004B5AF1" w:rsidRDefault="00D81A3E" w:rsidP="00BE3C9C">
            <w:pPr>
              <w:rPr>
                <w:rFonts w:ascii="Times New Roman" w:hAnsi="Times New Roman" w:cs="Times New Roman"/>
                <w:color w:val="262626" w:themeColor="text1" w:themeTint="D9"/>
                <w:lang w:val="ro-RO"/>
              </w:rPr>
            </w:pPr>
          </w:p>
          <w:p w14:paraId="3AB515D2" w14:textId="1E6F25F9"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În cazul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iilor de digestie anaerobă care tratează peste 100 de tone pe zi, emisiile în aer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apă se încadrează sau sunt mai mici decât nivelurile de emisii asociate cu cele mai bune tehnici disponibile (BAT-AEL) stabilite pentru tratarea anaerobă a de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eurilor în cele mai recente concluzii relevante privind cele mai bune tehnici disponibile (BAT), inclusiv concluziile privind cele mai bune tehnici disponibile (BAT) pentru tratarea de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eurilor. </w:t>
            </w:r>
          </w:p>
          <w:p w14:paraId="5012EEDB" w14:textId="77777777" w:rsidR="00D81A3E" w:rsidRPr="004B5AF1" w:rsidRDefault="00D81A3E" w:rsidP="00BE3C9C">
            <w:pPr>
              <w:rPr>
                <w:rFonts w:ascii="Times New Roman" w:hAnsi="Times New Roman" w:cs="Times New Roman"/>
                <w:color w:val="262626" w:themeColor="text1" w:themeTint="D9"/>
                <w:lang w:val="ro-RO"/>
              </w:rPr>
            </w:pPr>
          </w:p>
          <w:p w14:paraId="2F263B04" w14:textId="3DE5DF13" w:rsidR="00D81A3E" w:rsidRPr="004B5AF1" w:rsidRDefault="008F4C6C" w:rsidP="008F4C6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68B2E7B0" w14:textId="4D29A0B0" w:rsidR="00D81A3E" w:rsidRPr="00BD5C8F" w:rsidRDefault="00FF03C8" w:rsidP="00BE3C9C">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D81A3E" w:rsidRPr="00BD5C8F">
              <w:rPr>
                <w:rFonts w:ascii="Times New Roman" w:hAnsi="Times New Roman" w:cs="Times New Roman"/>
                <w:color w:val="262626" w:themeColor="text1" w:themeTint="D9"/>
                <w:lang w:val="ro-RO"/>
              </w:rPr>
              <w:t>Legea nr. 227/2022 privind emisiile industriale</w:t>
            </w:r>
          </w:p>
          <w:p w14:paraId="326F2B1C" w14:textId="77777777" w:rsidR="00D81A3E" w:rsidRPr="00BD5C8F" w:rsidRDefault="00D81A3E" w:rsidP="00BE3C9C">
            <w:pPr>
              <w:jc w:val="both"/>
              <w:rPr>
                <w:rFonts w:ascii="Times New Roman" w:hAnsi="Times New Roman" w:cs="Times New Roman"/>
                <w:color w:val="262626" w:themeColor="text1" w:themeTint="D9"/>
                <w:lang w:val="ro-RO"/>
              </w:rPr>
            </w:pPr>
          </w:p>
          <w:p w14:paraId="36F4DBF2" w14:textId="62EC9107" w:rsidR="00D81A3E" w:rsidRPr="00BD5C8F" w:rsidRDefault="00FF03C8" w:rsidP="00FF03C8">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D81A3E" w:rsidRPr="00BD5C8F">
              <w:rPr>
                <w:rFonts w:ascii="Times New Roman" w:hAnsi="Times New Roman" w:cs="Times New Roman"/>
                <w:color w:val="262626" w:themeColor="text1" w:themeTint="D9"/>
                <w:lang w:val="ro-RO"/>
              </w:rPr>
              <w:t xml:space="preserve">Legea nr. 98/2022 privind calitatea aerului atmosferic </w:t>
            </w:r>
          </w:p>
          <w:p w14:paraId="6AA6AFBF" w14:textId="77777777" w:rsidR="00D81A3E" w:rsidRPr="00BD5C8F" w:rsidRDefault="00D81A3E" w:rsidP="00BE3C9C">
            <w:pPr>
              <w:rPr>
                <w:rFonts w:ascii="Times New Roman" w:hAnsi="Times New Roman" w:cs="Times New Roman"/>
                <w:color w:val="262626" w:themeColor="text1" w:themeTint="D9"/>
                <w:lang w:val="ro-RO"/>
              </w:rPr>
            </w:pPr>
          </w:p>
          <w:p w14:paraId="043C390A" w14:textId="47F01E6F" w:rsidR="00D81A3E" w:rsidRPr="00BD5C8F" w:rsidRDefault="00FF03C8" w:rsidP="00FF03C8">
            <w:pPr>
              <w:ind w:right="459"/>
              <w:jc w:val="both"/>
              <w:rPr>
                <w:rFonts w:ascii="Times New Roman" w:hAnsi="Times New Roman" w:cs="Times New Roman"/>
                <w:i/>
                <w:iCs/>
                <w:lang w:val="ro-RO"/>
              </w:rPr>
            </w:pPr>
            <w:r w:rsidRPr="00CA23E5">
              <w:rPr>
                <w:rFonts w:ascii="Times New Roman" w:hAnsi="Times New Roman" w:cs="Times New Roman"/>
                <w:lang w:val="ro-RO"/>
              </w:rPr>
              <w:t xml:space="preserve">- </w:t>
            </w:r>
            <w:r w:rsidR="006243C1">
              <w:rPr>
                <w:rFonts w:ascii="Times New Roman" w:hAnsi="Times New Roman" w:cs="Times New Roman"/>
                <w:lang w:val="ro-RO"/>
              </w:rPr>
              <w:t xml:space="preserve">Actele normative ale </w:t>
            </w:r>
            <w:r w:rsidR="006243C1" w:rsidRPr="00CA23E5">
              <w:rPr>
                <w:rFonts w:ascii="Times New Roman" w:hAnsi="Times New Roman" w:cs="Times New Roman"/>
                <w:lang w:val="ro-RO"/>
              </w:rPr>
              <w:t xml:space="preserve"> </w:t>
            </w:r>
            <w:r w:rsidRPr="00CA23E5">
              <w:rPr>
                <w:rFonts w:ascii="Times New Roman" w:hAnsi="Times New Roman" w:cs="Times New Roman"/>
                <w:lang w:val="ro-RO"/>
              </w:rPr>
              <w:t xml:space="preserve">Ministerului Mediului cu privire la aprobarea concluziilor privind cele mai bune tehnici </w:t>
            </w:r>
            <w:r w:rsidRPr="00CA23E5">
              <w:rPr>
                <w:rFonts w:ascii="Times New Roman" w:hAnsi="Times New Roman" w:cs="Times New Roman"/>
                <w:lang w:val="ro-RO"/>
              </w:rPr>
              <w:lastRenderedPageBreak/>
              <w:t>disponibile (BAT) pentru tratarea de</w:t>
            </w:r>
            <w:r w:rsidR="00015E6C">
              <w:rPr>
                <w:rFonts w:ascii="Times New Roman" w:hAnsi="Times New Roman" w:cs="Times New Roman"/>
                <w:lang w:val="ro-RO"/>
              </w:rPr>
              <w:t>ș</w:t>
            </w:r>
            <w:r w:rsidRPr="00CA23E5">
              <w:rPr>
                <w:rFonts w:ascii="Times New Roman" w:hAnsi="Times New Roman" w:cs="Times New Roman"/>
                <w:lang w:val="ro-RO"/>
              </w:rPr>
              <w:t>eurilor</w:t>
            </w:r>
            <w:r w:rsidRPr="00FF03C8">
              <w:rPr>
                <w:rFonts w:ascii="Times New Roman" w:hAnsi="Times New Roman" w:cs="Times New Roman"/>
                <w:i/>
                <w:iCs/>
                <w:lang w:val="ro-RO"/>
              </w:rPr>
              <w:t xml:space="preserve"> </w:t>
            </w:r>
          </w:p>
          <w:p w14:paraId="1564EB7C" w14:textId="77777777" w:rsidR="00D81A3E" w:rsidRPr="00BD5C8F" w:rsidRDefault="00D81A3E" w:rsidP="00BE3C9C">
            <w:pPr>
              <w:rPr>
                <w:rFonts w:ascii="Times New Roman" w:hAnsi="Times New Roman" w:cs="Times New Roman"/>
                <w:i/>
                <w:iCs/>
                <w:lang w:val="ro-RO"/>
              </w:rPr>
            </w:pPr>
          </w:p>
          <w:p w14:paraId="3CB013F0" w14:textId="78299F13" w:rsidR="00D81A3E" w:rsidRPr="00BD5C8F" w:rsidRDefault="00A84221" w:rsidP="004B5AF1">
            <w:pPr>
              <w:rPr>
                <w:rFonts w:ascii="Times New Roman" w:hAnsi="Times New Roman" w:cs="Times New Roman"/>
                <w:color w:val="262626" w:themeColor="text1" w:themeTint="D9"/>
                <w:lang w:val="ro-RO"/>
              </w:rPr>
            </w:pPr>
            <w:r>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 xml:space="preserve">Actele normative ale </w:t>
            </w:r>
            <w:r w:rsidRPr="00A84221">
              <w:rPr>
                <w:rFonts w:ascii="Times New Roman" w:hAnsi="Times New Roman" w:cs="Times New Roman"/>
                <w:color w:val="262626" w:themeColor="text1" w:themeTint="D9"/>
                <w:lang w:val="ro-RO"/>
              </w:rPr>
              <w:t>Ministerului Mediului cu privire la aprobarea concluziilor privind cele mai bune tehnici disponibile (BAT) pentru instala</w:t>
            </w:r>
            <w:r w:rsidR="00015E6C">
              <w:rPr>
                <w:rFonts w:ascii="Times New Roman" w:hAnsi="Times New Roman" w:cs="Times New Roman"/>
                <w:color w:val="262626" w:themeColor="text1" w:themeTint="D9"/>
                <w:lang w:val="ro-RO"/>
              </w:rPr>
              <w:t>ț</w:t>
            </w:r>
            <w:r w:rsidRPr="00A84221">
              <w:rPr>
                <w:rFonts w:ascii="Times New Roman" w:hAnsi="Times New Roman" w:cs="Times New Roman"/>
                <w:color w:val="262626" w:themeColor="text1" w:themeTint="D9"/>
                <w:lang w:val="ro-RO"/>
              </w:rPr>
              <w:t>iile de ardere de dimensiuni mari</w:t>
            </w:r>
            <w:r w:rsidRPr="00D744DD">
              <w:rPr>
                <w:rFonts w:ascii="Times New Roman" w:hAnsi="Times New Roman" w:cs="Times New Roman"/>
                <w:i/>
                <w:iCs/>
                <w:color w:val="262626" w:themeColor="text1" w:themeTint="D9"/>
                <w:lang w:val="ro-RO"/>
              </w:rPr>
              <w:t xml:space="preserve"> </w:t>
            </w:r>
          </w:p>
        </w:tc>
      </w:tr>
      <w:tr w:rsidR="00BE3C9C" w:rsidRPr="00BD5C8F" w14:paraId="3AF0C123" w14:textId="77777777" w:rsidTr="009C2612">
        <w:trPr>
          <w:gridAfter w:val="1"/>
          <w:wAfter w:w="13" w:type="dxa"/>
        </w:trPr>
        <w:tc>
          <w:tcPr>
            <w:tcW w:w="1241" w:type="dxa"/>
            <w:tcMar>
              <w:top w:w="57" w:type="dxa"/>
            </w:tcMar>
          </w:tcPr>
          <w:p w14:paraId="0CDEED2A"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CC 4.22</w:t>
            </w:r>
          </w:p>
          <w:p w14:paraId="5F3D29B7"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487639EE"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shd w:val="clear" w:color="auto" w:fill="FFFFFF"/>
                <w:lang w:val="ro-RO"/>
              </w:rPr>
              <w:t xml:space="preserve">Producerea de energie termică pentru </w:t>
            </w:r>
            <w:r w:rsidRPr="00BD5C8F">
              <w:rPr>
                <w:rFonts w:ascii="Times New Roman" w:hAnsi="Times New Roman" w:cs="Times New Roman"/>
                <w:b/>
                <w:bCs/>
                <w:color w:val="000000"/>
                <w:shd w:val="clear" w:color="auto" w:fill="FFFFFF"/>
                <w:lang w:val="ro-RO"/>
              </w:rPr>
              <w:lastRenderedPageBreak/>
              <w:t>încălzire/răcire din energie geotermală</w:t>
            </w:r>
          </w:p>
        </w:tc>
        <w:tc>
          <w:tcPr>
            <w:tcW w:w="6804" w:type="dxa"/>
          </w:tcPr>
          <w:p w14:paraId="7A99413D" w14:textId="1E2C28EC"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lastRenderedPageBreak/>
              <w:t xml:space="preserve">Pentru exploatarea sistemelor de energie geotermală cu entalpie ridicată, sunt instituite sisteme adecvate de reducere a nivelurilor de emisii pentru a nu împiedica atingerea valorilor limită de calitate a aerului, precum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w:t>
            </w:r>
            <w:r w:rsidRPr="004B5AF1">
              <w:rPr>
                <w:rFonts w:ascii="Times New Roman" w:hAnsi="Times New Roman" w:cs="Times New Roman"/>
                <w:color w:val="262626" w:themeColor="text1" w:themeTint="D9"/>
                <w:lang w:val="ro-RO"/>
              </w:rPr>
              <w:lastRenderedPageBreak/>
              <w:t xml:space="preserve">Legea nr. 98/2022 privind calitatea aerului atmosferic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Hotărârea Guvernului nr. 63/2025 privind monitorizarea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gestionarea calită</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 aerului înconjurător.</w:t>
            </w:r>
          </w:p>
          <w:p w14:paraId="6468C2EF" w14:textId="77777777" w:rsidR="00D81A3E" w:rsidRPr="004B5AF1" w:rsidRDefault="00D81A3E" w:rsidP="00BE3C9C">
            <w:pPr>
              <w:rPr>
                <w:rFonts w:ascii="Times New Roman" w:hAnsi="Times New Roman" w:cs="Times New Roman"/>
                <w:color w:val="262626" w:themeColor="text1" w:themeTint="D9"/>
                <w:lang w:val="ro-RO"/>
              </w:rPr>
            </w:pPr>
          </w:p>
        </w:tc>
        <w:tc>
          <w:tcPr>
            <w:tcW w:w="4393" w:type="dxa"/>
          </w:tcPr>
          <w:p w14:paraId="220B3BBE" w14:textId="332ABE6C" w:rsidR="00D81A3E" w:rsidRPr="00BD5C8F" w:rsidRDefault="00FD39B1"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D81A3E" w:rsidRPr="00BD5C8F">
              <w:rPr>
                <w:rFonts w:ascii="Times New Roman" w:hAnsi="Times New Roman" w:cs="Times New Roman"/>
                <w:color w:val="262626" w:themeColor="text1" w:themeTint="D9"/>
                <w:lang w:val="ro-RO"/>
              </w:rPr>
              <w:t xml:space="preserve">Legea nr. 98/2022 privind calitatea aerului atmosferic </w:t>
            </w:r>
          </w:p>
          <w:p w14:paraId="23FFB799" w14:textId="77777777" w:rsidR="00D81A3E" w:rsidRPr="00BD5C8F" w:rsidRDefault="00D81A3E" w:rsidP="00BE3C9C">
            <w:pPr>
              <w:rPr>
                <w:rFonts w:ascii="Times New Roman" w:hAnsi="Times New Roman" w:cs="Times New Roman"/>
                <w:color w:val="262626" w:themeColor="text1" w:themeTint="D9"/>
                <w:lang w:val="ro-RO"/>
              </w:rPr>
            </w:pPr>
          </w:p>
          <w:p w14:paraId="24333EAD" w14:textId="43DF34C7" w:rsidR="00D81A3E" w:rsidRPr="00BD5C8F" w:rsidRDefault="00FD39B1"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D81A3E" w:rsidRPr="00BD5C8F">
              <w:rPr>
                <w:rFonts w:ascii="Times New Roman" w:hAnsi="Times New Roman" w:cs="Times New Roman"/>
                <w:color w:val="262626" w:themeColor="text1" w:themeTint="D9"/>
                <w:lang w:val="ro-RO"/>
              </w:rPr>
              <w:t xml:space="preserve">Hotărârea Guvernului nr. 63/2025 privind monitorizarea </w:t>
            </w:r>
            <w:r w:rsidR="00015E6C">
              <w:rPr>
                <w:rFonts w:ascii="Times New Roman" w:hAnsi="Times New Roman" w:cs="Times New Roman"/>
                <w:color w:val="262626" w:themeColor="text1" w:themeTint="D9"/>
                <w:lang w:val="ro-RO"/>
              </w:rPr>
              <w:t>ș</w:t>
            </w:r>
            <w:r w:rsidR="00D81A3E" w:rsidRPr="00BD5C8F">
              <w:rPr>
                <w:rFonts w:ascii="Times New Roman" w:hAnsi="Times New Roman" w:cs="Times New Roman"/>
                <w:color w:val="262626" w:themeColor="text1" w:themeTint="D9"/>
                <w:lang w:val="ro-RO"/>
              </w:rPr>
              <w:t>i gestionarea calită</w:t>
            </w:r>
            <w:r w:rsidR="00015E6C">
              <w:rPr>
                <w:rFonts w:ascii="Times New Roman" w:hAnsi="Times New Roman" w:cs="Times New Roman"/>
                <w:color w:val="262626" w:themeColor="text1" w:themeTint="D9"/>
                <w:lang w:val="ro-RO"/>
              </w:rPr>
              <w:t>ț</w:t>
            </w:r>
            <w:r w:rsidR="00D81A3E" w:rsidRPr="00BD5C8F">
              <w:rPr>
                <w:rFonts w:ascii="Times New Roman" w:hAnsi="Times New Roman" w:cs="Times New Roman"/>
                <w:color w:val="262626" w:themeColor="text1" w:themeTint="D9"/>
                <w:lang w:val="ro-RO"/>
              </w:rPr>
              <w:t>ii aerului înconjurător.</w:t>
            </w:r>
          </w:p>
          <w:p w14:paraId="5CF8415F"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7995CAF6" w14:textId="77777777" w:rsidTr="009C2612">
        <w:trPr>
          <w:gridAfter w:val="1"/>
          <w:wAfter w:w="13" w:type="dxa"/>
        </w:trPr>
        <w:tc>
          <w:tcPr>
            <w:tcW w:w="1241" w:type="dxa"/>
            <w:tcMar>
              <w:top w:w="57" w:type="dxa"/>
            </w:tcMar>
          </w:tcPr>
          <w:p w14:paraId="412E3D92"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CC 4.23</w:t>
            </w:r>
          </w:p>
          <w:p w14:paraId="25FCEC6C"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7306B1AA" w14:textId="31A75D9A" w:rsidR="00D81A3E" w:rsidRPr="00BD5C8F" w:rsidRDefault="00D81A3E" w:rsidP="00BE3C9C">
            <w:pPr>
              <w:rPr>
                <w:rFonts w:ascii="Times New Roman" w:hAnsi="Times New Roman" w:cs="Times New Roman"/>
                <w:b/>
                <w:bCs/>
                <w:color w:val="262626" w:themeColor="text1" w:themeTint="D9"/>
                <w:lang w:val="ro-RO"/>
              </w:rPr>
            </w:pPr>
            <w:r w:rsidRPr="00BD5C8F">
              <w:rPr>
                <w:rStyle w:val="apple-converted-space"/>
                <w:rFonts w:ascii="Times New Roman" w:eastAsiaTheme="majorEastAsia" w:hAnsi="Times New Roman" w:cs="Times New Roman"/>
                <w:b/>
                <w:bCs/>
                <w:i/>
                <w:iCs/>
                <w:color w:val="000000"/>
                <w:shd w:val="clear" w:color="auto" w:fill="FFFFFF"/>
                <w:lang w:val="ro-RO"/>
              </w:rPr>
              <w:t> </w:t>
            </w:r>
            <w:r w:rsidRPr="00BD5C8F">
              <w:rPr>
                <w:rFonts w:ascii="Times New Roman" w:hAnsi="Times New Roman" w:cs="Times New Roman"/>
                <w:b/>
                <w:bCs/>
                <w:shd w:val="clear" w:color="auto" w:fill="FFFFFF"/>
                <w:lang w:val="ro-RO"/>
              </w:rPr>
              <w:t>Producerea de energie termică pentru încălzire/răcire din combustibili gazo</w:t>
            </w:r>
            <w:r w:rsidR="00015E6C">
              <w:rPr>
                <w:rFonts w:ascii="Times New Roman" w:hAnsi="Times New Roman" w:cs="Times New Roman"/>
                <w:b/>
                <w:bCs/>
                <w:shd w:val="clear" w:color="auto" w:fill="FFFFFF"/>
                <w:lang w:val="ro-RO"/>
              </w:rPr>
              <w:t>ș</w:t>
            </w:r>
            <w:r w:rsidRPr="00BD5C8F">
              <w:rPr>
                <w:rFonts w:ascii="Times New Roman" w:hAnsi="Times New Roman" w:cs="Times New Roman"/>
                <w:b/>
                <w:bCs/>
                <w:shd w:val="clear" w:color="auto" w:fill="FFFFFF"/>
                <w:lang w:val="ro-RO"/>
              </w:rPr>
              <w:t xml:space="preserve">i </w:t>
            </w:r>
            <w:r w:rsidR="00015E6C">
              <w:rPr>
                <w:rFonts w:ascii="Times New Roman" w:hAnsi="Times New Roman" w:cs="Times New Roman"/>
                <w:b/>
                <w:bCs/>
                <w:shd w:val="clear" w:color="auto" w:fill="FFFFFF"/>
                <w:lang w:val="ro-RO"/>
              </w:rPr>
              <w:t>ș</w:t>
            </w:r>
            <w:r w:rsidRPr="00BD5C8F">
              <w:rPr>
                <w:rFonts w:ascii="Times New Roman" w:hAnsi="Times New Roman" w:cs="Times New Roman"/>
                <w:b/>
                <w:bCs/>
                <w:shd w:val="clear" w:color="auto" w:fill="FFFFFF"/>
                <w:lang w:val="ro-RO"/>
              </w:rPr>
              <w:t>i lichizi nefosili din surse regenerabile</w:t>
            </w:r>
          </w:p>
        </w:tc>
        <w:tc>
          <w:tcPr>
            <w:tcW w:w="6804" w:type="dxa"/>
          </w:tcPr>
          <w:p w14:paraId="62DABD11" w14:textId="2BE6FABF"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cele mai recente concluzii relevante privind cele mai bune tehnici disponibile (BAT), inclusiv concluziile privind cele mai bune tehnici disponibile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iile mari de ardere. </w:t>
            </w:r>
          </w:p>
          <w:p w14:paraId="7C942E2E" w14:textId="77777777" w:rsidR="00D81A3E" w:rsidRPr="004B5AF1" w:rsidRDefault="00D81A3E" w:rsidP="00BE3C9C">
            <w:pPr>
              <w:rPr>
                <w:rFonts w:ascii="Times New Roman" w:hAnsi="Times New Roman" w:cs="Times New Roman"/>
                <w:color w:val="262626" w:themeColor="text1" w:themeTint="D9"/>
                <w:lang w:val="ro-RO"/>
              </w:rPr>
            </w:pPr>
          </w:p>
          <w:p w14:paraId="6F925DAD" w14:textId="74738B2D" w:rsidR="00D81A3E" w:rsidRPr="004B5AF1"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5D20BAC5" w14:textId="6D5E3D26"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În cazul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iilor de ardere cu putere termică mai mare de 1 MW, dar sub pragurile pentru aplicarea concluziilor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iile de ardere de dimensiujni mari, emisiile sunt sub valorile limită de emisie prevăzute în Legea nr. 227/2022 privind emisiile industriale. </w:t>
            </w:r>
          </w:p>
          <w:p w14:paraId="4BA9FA65" w14:textId="77777777" w:rsidR="00D81A3E" w:rsidRPr="004B5AF1" w:rsidRDefault="00D81A3E" w:rsidP="00BE3C9C">
            <w:pPr>
              <w:rPr>
                <w:rFonts w:ascii="Times New Roman" w:hAnsi="Times New Roman" w:cs="Times New Roman"/>
                <w:b/>
                <w:bCs/>
                <w:color w:val="262626" w:themeColor="text1" w:themeTint="D9"/>
                <w:lang w:val="ro-RO"/>
              </w:rPr>
            </w:pPr>
          </w:p>
        </w:tc>
        <w:tc>
          <w:tcPr>
            <w:tcW w:w="4393" w:type="dxa"/>
          </w:tcPr>
          <w:p w14:paraId="52F7E4EF" w14:textId="7CB239CB" w:rsidR="00D81A3E" w:rsidRPr="004B5AF1" w:rsidRDefault="00A84221" w:rsidP="00BE3C9C">
            <w:pPr>
              <w:rPr>
                <w:rFonts w:ascii="Times New Roman" w:hAnsi="Times New Roman" w:cs="Times New Roman"/>
                <w:lang w:val="ro-RO"/>
              </w:rPr>
            </w:pPr>
            <w:r w:rsidRPr="004B5AF1">
              <w:rPr>
                <w:rFonts w:ascii="Times New Roman" w:hAnsi="Times New Roman" w:cs="Times New Roman"/>
                <w:i/>
                <w:iCs/>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Ministerului Mediului cu privire la aprobarea concluziilor privind cele mai bune tehnici disponibile (BAT) pentru instala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iile de ardere de dimensiuni mari</w:t>
            </w:r>
            <w:r w:rsidRPr="004B5AF1">
              <w:rPr>
                <w:rFonts w:ascii="Times New Roman" w:hAnsi="Times New Roman" w:cs="Times New Roman"/>
                <w:i/>
                <w:iCs/>
                <w:color w:val="262626" w:themeColor="text1" w:themeTint="D9"/>
                <w:lang w:val="ro-RO"/>
              </w:rPr>
              <w:t xml:space="preserve"> </w:t>
            </w:r>
          </w:p>
          <w:p w14:paraId="0B16826A" w14:textId="77777777" w:rsidR="00D81A3E" w:rsidRPr="004B5AF1" w:rsidRDefault="00D81A3E" w:rsidP="00BE3C9C">
            <w:pPr>
              <w:rPr>
                <w:rFonts w:ascii="Times New Roman" w:hAnsi="Times New Roman" w:cs="Times New Roman"/>
                <w:color w:val="262626" w:themeColor="text1" w:themeTint="D9"/>
                <w:lang w:val="ro-RO"/>
              </w:rPr>
            </w:pPr>
          </w:p>
        </w:tc>
      </w:tr>
      <w:tr w:rsidR="00BE3C9C" w:rsidRPr="00BD5C8F" w14:paraId="470E3846" w14:textId="77777777" w:rsidTr="009C2612">
        <w:trPr>
          <w:gridAfter w:val="1"/>
          <w:wAfter w:w="13" w:type="dxa"/>
        </w:trPr>
        <w:tc>
          <w:tcPr>
            <w:tcW w:w="1241" w:type="dxa"/>
            <w:tcMar>
              <w:top w:w="57" w:type="dxa"/>
            </w:tcMar>
          </w:tcPr>
          <w:p w14:paraId="029830E3"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4.25</w:t>
            </w:r>
          </w:p>
          <w:p w14:paraId="23982F23"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20550DD0" w14:textId="77777777" w:rsidR="00D81A3E" w:rsidRPr="00BD5C8F" w:rsidRDefault="00D81A3E" w:rsidP="00BE3C9C">
            <w:pPr>
              <w:rPr>
                <w:rFonts w:ascii="Times New Roman" w:hAnsi="Times New Roman" w:cs="Times New Roman"/>
                <w:b/>
                <w:bCs/>
                <w:color w:val="262626" w:themeColor="text1" w:themeTint="D9"/>
                <w:lang w:val="ro-RO"/>
              </w:rPr>
            </w:pPr>
            <w:r w:rsidRPr="00BD5C8F">
              <w:rPr>
                <w:rStyle w:val="apple-converted-space"/>
                <w:rFonts w:ascii="Times New Roman" w:eastAsiaTheme="majorEastAsia" w:hAnsi="Times New Roman" w:cs="Times New Roman"/>
                <w:b/>
                <w:bCs/>
                <w:i/>
                <w:iCs/>
                <w:color w:val="000000"/>
                <w:shd w:val="clear" w:color="auto" w:fill="FFFFFF"/>
                <w:lang w:val="ro-RO"/>
              </w:rPr>
              <w:t> </w:t>
            </w:r>
            <w:r w:rsidRPr="00BD5C8F">
              <w:rPr>
                <w:rFonts w:ascii="Times New Roman" w:hAnsi="Times New Roman" w:cs="Times New Roman"/>
                <w:b/>
                <w:bCs/>
                <w:color w:val="262626" w:themeColor="text1" w:themeTint="D9"/>
                <w:lang w:val="ro-RO"/>
              </w:rPr>
              <w:t>Producerea de energie termică pentru încălzire/răcire utilizând căldura reziduală</w:t>
            </w:r>
          </w:p>
        </w:tc>
        <w:tc>
          <w:tcPr>
            <w:tcW w:w="6804" w:type="dxa"/>
          </w:tcPr>
          <w:p w14:paraId="79FFA29A" w14:textId="28CFFE69" w:rsidR="00D81A3E" w:rsidRPr="004B5AF1" w:rsidRDefault="00D81A3E" w:rsidP="00BE3C9C">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 xml:space="preserve">Pompele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tipul de echipamente utilizate, care fac obiectul proiectării ecologice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etichetării energetice, respectă, după caz,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ele de top ale etichetei energetice prevăzute în Legea nr. 306/2023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sunt în conformitate cu Hotărârea Guvernului nr. 750/2016 </w:t>
            </w:r>
            <w:r w:rsidR="00191CD7" w:rsidRPr="004B5AF1">
              <w:rPr>
                <w:rFonts w:ascii="Times New Roman" w:hAnsi="Times New Roman" w:cs="Times New Roman"/>
                <w:color w:val="262626" w:themeColor="text1" w:themeTint="D9"/>
                <w:lang w:val="ro-RO"/>
              </w:rPr>
              <w:t xml:space="preserve">pentru aprobarea regulamentelor privind </w:t>
            </w:r>
            <w:r w:rsidR="008C228D" w:rsidRPr="004B5AF1">
              <w:rPr>
                <w:rFonts w:ascii="Times New Roman" w:hAnsi="Times New Roman" w:cs="Times New Roman"/>
                <w:color w:val="262626" w:themeColor="text1" w:themeTint="D9"/>
                <w:lang w:val="ro-RO"/>
              </w:rPr>
              <w:t>cerin</w:t>
            </w:r>
            <w:r w:rsidR="00015E6C" w:rsidRPr="004B5AF1">
              <w:rPr>
                <w:rFonts w:ascii="Times New Roman" w:hAnsi="Times New Roman" w:cs="Times New Roman"/>
                <w:color w:val="262626" w:themeColor="text1" w:themeTint="D9"/>
                <w:lang w:val="ro-RO"/>
              </w:rPr>
              <w:t>ț</w:t>
            </w:r>
            <w:r w:rsidR="008C228D" w:rsidRPr="004B5AF1">
              <w:rPr>
                <w:rFonts w:ascii="Times New Roman" w:hAnsi="Times New Roman" w:cs="Times New Roman"/>
                <w:color w:val="262626" w:themeColor="text1" w:themeTint="D9"/>
                <w:lang w:val="ro-RO"/>
              </w:rPr>
              <w:t>ele</w:t>
            </w:r>
            <w:r w:rsidR="00191CD7" w:rsidRPr="004B5AF1">
              <w:rPr>
                <w:rFonts w:ascii="Times New Roman" w:hAnsi="Times New Roman" w:cs="Times New Roman"/>
                <w:color w:val="262626" w:themeColor="text1" w:themeTint="D9"/>
                <w:lang w:val="ro-RO"/>
              </w:rPr>
              <w:t xml:space="preserve"> în materie de proiectare ecologică aplicabile produselor cu impact energetic. </w:t>
            </w:r>
          </w:p>
        </w:tc>
        <w:tc>
          <w:tcPr>
            <w:tcW w:w="4393" w:type="dxa"/>
          </w:tcPr>
          <w:p w14:paraId="5F0DD711" w14:textId="6138D285" w:rsidR="00D81A3E" w:rsidRPr="00BD5C8F" w:rsidRDefault="00FD39B1"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D81A3E" w:rsidRPr="00BD5C8F">
              <w:rPr>
                <w:rFonts w:ascii="Times New Roman" w:hAnsi="Times New Roman" w:cs="Times New Roman"/>
                <w:color w:val="262626" w:themeColor="text1" w:themeTint="D9"/>
                <w:lang w:val="ro-RO"/>
              </w:rPr>
              <w:t xml:space="preserve">Legea nr. 306/2023 privind etichetarea produselor cu impact energetic </w:t>
            </w:r>
          </w:p>
          <w:p w14:paraId="04EEC4A5" w14:textId="4DEECB13" w:rsidR="00CA23E5" w:rsidRPr="00CA23E5" w:rsidRDefault="00CA23E5" w:rsidP="00CA23E5">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Pr="00CA23E5">
              <w:rPr>
                <w:rFonts w:ascii="Times New Roman" w:hAnsi="Times New Roman" w:cs="Times New Roman"/>
                <w:color w:val="262626" w:themeColor="text1" w:themeTint="D9"/>
                <w:lang w:val="ro-RO"/>
              </w:rPr>
              <w:t>Hotărâ</w:t>
            </w:r>
            <w:r>
              <w:rPr>
                <w:rFonts w:ascii="Times New Roman" w:hAnsi="Times New Roman" w:cs="Times New Roman"/>
                <w:color w:val="262626" w:themeColor="text1" w:themeTint="D9"/>
                <w:lang w:val="ro-RO"/>
              </w:rPr>
              <w:t>rea</w:t>
            </w:r>
            <w:r w:rsidRPr="00CA23E5">
              <w:rPr>
                <w:rFonts w:ascii="Times New Roman" w:hAnsi="Times New Roman" w:cs="Times New Roman"/>
                <w:color w:val="262626" w:themeColor="text1" w:themeTint="D9"/>
                <w:lang w:val="ro-RO"/>
              </w:rPr>
              <w:t xml:space="preserve"> Guvernului nr. 1003/2014 pentru aprobarea regulamentelor privind </w:t>
            </w:r>
            <w:r w:rsidR="008C228D" w:rsidRPr="00CA23E5">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008C228D" w:rsidRPr="00CA23E5">
              <w:rPr>
                <w:rFonts w:ascii="Times New Roman" w:hAnsi="Times New Roman" w:cs="Times New Roman"/>
                <w:color w:val="262626" w:themeColor="text1" w:themeTint="D9"/>
                <w:lang w:val="ro-RO"/>
              </w:rPr>
              <w:t>ele</w:t>
            </w:r>
            <w:r w:rsidRPr="00CA23E5">
              <w:rPr>
                <w:rFonts w:ascii="Times New Roman" w:hAnsi="Times New Roman" w:cs="Times New Roman"/>
                <w:color w:val="262626" w:themeColor="text1" w:themeTint="D9"/>
                <w:lang w:val="ro-RO"/>
              </w:rPr>
              <w:t xml:space="preserve"> de etichetare energetică a unor produse cu impact energetic</w:t>
            </w:r>
          </w:p>
          <w:p w14:paraId="104C7E9F" w14:textId="33D0CCC7" w:rsidR="00FD39B1" w:rsidRPr="00FD39B1" w:rsidRDefault="00FD39B1" w:rsidP="00FD39B1">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Hotărârea Guvernului nr. 750/2016 </w:t>
            </w:r>
            <w:r w:rsidRPr="00FD39B1">
              <w:rPr>
                <w:rFonts w:ascii="Times New Roman" w:hAnsi="Times New Roman" w:cs="Times New Roman"/>
                <w:color w:val="262626" w:themeColor="text1" w:themeTint="D9"/>
                <w:lang w:val="ro-RO"/>
              </w:rPr>
              <w:t>pentru aprobarea regulamentelor</w:t>
            </w:r>
            <w:r>
              <w:rPr>
                <w:rFonts w:ascii="Times New Roman" w:hAnsi="Times New Roman" w:cs="Times New Roman"/>
                <w:color w:val="262626" w:themeColor="text1" w:themeTint="D9"/>
                <w:lang w:val="ro-RO"/>
              </w:rPr>
              <w:t xml:space="preserve"> </w:t>
            </w:r>
            <w:r w:rsidRPr="00FD39B1">
              <w:rPr>
                <w:rFonts w:ascii="Times New Roman" w:hAnsi="Times New Roman" w:cs="Times New Roman"/>
                <w:color w:val="262626" w:themeColor="text1" w:themeTint="D9"/>
                <w:lang w:val="ro-RO"/>
              </w:rPr>
              <w:t xml:space="preserve">privind </w:t>
            </w:r>
            <w:r w:rsidR="008C228D" w:rsidRPr="00FD39B1">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008C228D" w:rsidRPr="00FD39B1">
              <w:rPr>
                <w:rFonts w:ascii="Times New Roman" w:hAnsi="Times New Roman" w:cs="Times New Roman"/>
                <w:color w:val="262626" w:themeColor="text1" w:themeTint="D9"/>
                <w:lang w:val="ro-RO"/>
              </w:rPr>
              <w:t>ele</w:t>
            </w:r>
            <w:r w:rsidRPr="00FD39B1">
              <w:rPr>
                <w:rFonts w:ascii="Times New Roman" w:hAnsi="Times New Roman" w:cs="Times New Roman"/>
                <w:color w:val="262626" w:themeColor="text1" w:themeTint="D9"/>
                <w:lang w:val="ro-RO"/>
              </w:rPr>
              <w:t xml:space="preserve"> în materie de proiectare</w:t>
            </w:r>
            <w:r>
              <w:rPr>
                <w:rFonts w:ascii="Times New Roman" w:hAnsi="Times New Roman" w:cs="Times New Roman"/>
                <w:color w:val="262626" w:themeColor="text1" w:themeTint="D9"/>
                <w:lang w:val="ro-RO"/>
              </w:rPr>
              <w:t xml:space="preserve"> </w:t>
            </w:r>
            <w:r w:rsidRPr="00FD39B1">
              <w:rPr>
                <w:rFonts w:ascii="Times New Roman" w:hAnsi="Times New Roman" w:cs="Times New Roman"/>
                <w:color w:val="262626" w:themeColor="text1" w:themeTint="D9"/>
                <w:lang w:val="ro-RO"/>
              </w:rPr>
              <w:t>ecologică aplicabile produselor cu impact</w:t>
            </w:r>
            <w:r>
              <w:rPr>
                <w:rFonts w:ascii="Times New Roman" w:hAnsi="Times New Roman" w:cs="Times New Roman"/>
                <w:color w:val="262626" w:themeColor="text1" w:themeTint="D9"/>
                <w:lang w:val="ro-RO"/>
              </w:rPr>
              <w:t xml:space="preserve"> </w:t>
            </w:r>
            <w:r w:rsidRPr="00FD39B1">
              <w:rPr>
                <w:rFonts w:ascii="Times New Roman" w:hAnsi="Times New Roman" w:cs="Times New Roman"/>
                <w:color w:val="262626" w:themeColor="text1" w:themeTint="D9"/>
                <w:lang w:val="ro-RO"/>
              </w:rPr>
              <w:t>energetic</w:t>
            </w:r>
          </w:p>
          <w:p w14:paraId="1B487DC9" w14:textId="77777777" w:rsidR="00D81A3E" w:rsidRPr="00BD5C8F" w:rsidRDefault="00D81A3E" w:rsidP="00FD39B1">
            <w:pPr>
              <w:rPr>
                <w:rFonts w:ascii="Times New Roman" w:hAnsi="Times New Roman" w:cs="Times New Roman"/>
                <w:color w:val="262626" w:themeColor="text1" w:themeTint="D9"/>
                <w:lang w:val="ro-RO"/>
              </w:rPr>
            </w:pPr>
          </w:p>
        </w:tc>
      </w:tr>
      <w:tr w:rsidR="00BE3C9C" w:rsidRPr="00BD5C8F" w14:paraId="4867CD9B" w14:textId="77777777" w:rsidTr="009C2612">
        <w:trPr>
          <w:gridAfter w:val="1"/>
          <w:wAfter w:w="13" w:type="dxa"/>
        </w:trPr>
        <w:tc>
          <w:tcPr>
            <w:tcW w:w="1241" w:type="dxa"/>
            <w:tcMar>
              <w:top w:w="57" w:type="dxa"/>
            </w:tcMar>
          </w:tcPr>
          <w:p w14:paraId="0791BCC2"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4.26</w:t>
            </w:r>
          </w:p>
          <w:p w14:paraId="7D032475" w14:textId="77777777" w:rsidR="00D81A3E" w:rsidRPr="00BD5C8F" w:rsidRDefault="00D81A3E" w:rsidP="00BE3C9C">
            <w:pPr>
              <w:rPr>
                <w:rFonts w:ascii="Times New Roman" w:hAnsi="Times New Roman" w:cs="Times New Roman"/>
                <w:b/>
                <w:bCs/>
                <w:color w:val="262626" w:themeColor="text1" w:themeTint="D9"/>
                <w:lang w:val="ro-RO"/>
              </w:rPr>
            </w:pPr>
          </w:p>
          <w:p w14:paraId="7C9A8F5E" w14:textId="77777777" w:rsidR="00D81A3E" w:rsidRPr="00BD5C8F" w:rsidRDefault="00D81A3E" w:rsidP="00BE3C9C">
            <w:pPr>
              <w:rPr>
                <w:rFonts w:ascii="Times New Roman" w:hAnsi="Times New Roman" w:cs="Times New Roman"/>
                <w:b/>
                <w:bCs/>
                <w:color w:val="262626" w:themeColor="text1" w:themeTint="D9"/>
                <w:lang w:val="ro-RO"/>
              </w:rPr>
            </w:pPr>
          </w:p>
          <w:p w14:paraId="507AF485" w14:textId="77777777" w:rsidR="00D81A3E" w:rsidRPr="00BD5C8F" w:rsidRDefault="00D81A3E" w:rsidP="00BE3C9C">
            <w:pPr>
              <w:rPr>
                <w:rFonts w:ascii="Times New Roman" w:hAnsi="Times New Roman" w:cs="Times New Roman"/>
                <w:b/>
                <w:bCs/>
                <w:color w:val="262626" w:themeColor="text1" w:themeTint="D9"/>
                <w:lang w:val="ro-RO"/>
              </w:rPr>
            </w:pPr>
          </w:p>
          <w:p w14:paraId="18037766" w14:textId="77777777" w:rsidR="003452A0" w:rsidRPr="00BD5C8F" w:rsidRDefault="003452A0" w:rsidP="00BE3C9C">
            <w:pPr>
              <w:rPr>
                <w:rFonts w:ascii="Times New Roman" w:hAnsi="Times New Roman" w:cs="Times New Roman"/>
                <w:b/>
                <w:bCs/>
                <w:color w:val="262626" w:themeColor="text1" w:themeTint="D9"/>
                <w:lang w:val="ro-RO"/>
              </w:rPr>
            </w:pPr>
          </w:p>
          <w:p w14:paraId="580838CE" w14:textId="77777777" w:rsidR="003452A0" w:rsidRPr="00BD5C8F" w:rsidRDefault="003452A0" w:rsidP="00BE3C9C">
            <w:pPr>
              <w:rPr>
                <w:rFonts w:ascii="Times New Roman" w:hAnsi="Times New Roman" w:cs="Times New Roman"/>
                <w:b/>
                <w:bCs/>
                <w:color w:val="262626" w:themeColor="text1" w:themeTint="D9"/>
                <w:lang w:val="ro-RO"/>
              </w:rPr>
            </w:pPr>
          </w:p>
          <w:p w14:paraId="4E780BE1" w14:textId="77777777" w:rsidR="003452A0" w:rsidRPr="00BD5C8F" w:rsidRDefault="003452A0" w:rsidP="00BE3C9C">
            <w:pPr>
              <w:rPr>
                <w:rFonts w:ascii="Times New Roman" w:hAnsi="Times New Roman" w:cs="Times New Roman"/>
                <w:b/>
                <w:bCs/>
                <w:color w:val="262626" w:themeColor="text1" w:themeTint="D9"/>
                <w:lang w:val="ro-RO"/>
              </w:rPr>
            </w:pPr>
          </w:p>
          <w:p w14:paraId="6E6C96CB" w14:textId="77777777" w:rsidR="003452A0" w:rsidRPr="00BD5C8F" w:rsidRDefault="003452A0" w:rsidP="00BE3C9C">
            <w:pPr>
              <w:rPr>
                <w:rFonts w:ascii="Times New Roman" w:hAnsi="Times New Roman" w:cs="Times New Roman"/>
                <w:b/>
                <w:bCs/>
                <w:color w:val="262626" w:themeColor="text1" w:themeTint="D9"/>
                <w:lang w:val="ro-RO"/>
              </w:rPr>
            </w:pPr>
          </w:p>
          <w:p w14:paraId="56E1E4B4" w14:textId="77777777" w:rsidR="003452A0" w:rsidRPr="00BD5C8F" w:rsidRDefault="003452A0" w:rsidP="00BE3C9C">
            <w:pPr>
              <w:rPr>
                <w:rFonts w:ascii="Times New Roman" w:hAnsi="Times New Roman" w:cs="Times New Roman"/>
                <w:b/>
                <w:bCs/>
                <w:color w:val="262626" w:themeColor="text1" w:themeTint="D9"/>
                <w:lang w:val="ro-RO"/>
              </w:rPr>
            </w:pPr>
          </w:p>
          <w:p w14:paraId="330FAA14" w14:textId="77777777" w:rsidR="00D81A3E" w:rsidRPr="00BD5C8F" w:rsidRDefault="00D81A3E" w:rsidP="00BE3C9C">
            <w:pPr>
              <w:rPr>
                <w:rFonts w:ascii="Times New Roman" w:hAnsi="Times New Roman" w:cs="Times New Roman"/>
                <w:b/>
                <w:bCs/>
                <w:color w:val="262626" w:themeColor="text1" w:themeTint="D9"/>
                <w:lang w:val="ro-RO"/>
              </w:rPr>
            </w:pPr>
          </w:p>
          <w:p w14:paraId="7AFC8F30"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4.27</w:t>
            </w:r>
          </w:p>
          <w:p w14:paraId="460E210B" w14:textId="77777777" w:rsidR="00D81A3E" w:rsidRPr="00BD5C8F" w:rsidRDefault="00D81A3E" w:rsidP="00BE3C9C">
            <w:pPr>
              <w:rPr>
                <w:rFonts w:ascii="Times New Roman" w:hAnsi="Times New Roman" w:cs="Times New Roman"/>
                <w:b/>
                <w:bCs/>
                <w:color w:val="262626" w:themeColor="text1" w:themeTint="D9"/>
                <w:lang w:val="ro-RO"/>
              </w:rPr>
            </w:pPr>
          </w:p>
          <w:p w14:paraId="27167F89" w14:textId="77777777" w:rsidR="00D81A3E" w:rsidRPr="00BD5C8F" w:rsidRDefault="00D81A3E" w:rsidP="00BE3C9C">
            <w:pPr>
              <w:rPr>
                <w:rFonts w:ascii="Times New Roman" w:hAnsi="Times New Roman" w:cs="Times New Roman"/>
                <w:b/>
                <w:bCs/>
                <w:color w:val="262626" w:themeColor="text1" w:themeTint="D9"/>
                <w:lang w:val="ro-RO"/>
              </w:rPr>
            </w:pPr>
          </w:p>
          <w:p w14:paraId="25276AC3" w14:textId="77777777" w:rsidR="00D81A3E" w:rsidRPr="00BD5C8F" w:rsidRDefault="00D81A3E" w:rsidP="00BE3C9C">
            <w:pPr>
              <w:rPr>
                <w:rFonts w:ascii="Times New Roman" w:hAnsi="Times New Roman" w:cs="Times New Roman"/>
                <w:b/>
                <w:bCs/>
                <w:color w:val="262626" w:themeColor="text1" w:themeTint="D9"/>
                <w:lang w:val="ro-RO"/>
              </w:rPr>
            </w:pPr>
          </w:p>
          <w:p w14:paraId="743772F5" w14:textId="77777777" w:rsidR="00D81A3E" w:rsidRPr="00BD5C8F" w:rsidRDefault="00D81A3E" w:rsidP="00BE3C9C">
            <w:pPr>
              <w:rPr>
                <w:rFonts w:ascii="Times New Roman" w:hAnsi="Times New Roman" w:cs="Times New Roman"/>
                <w:b/>
                <w:bCs/>
                <w:color w:val="262626" w:themeColor="text1" w:themeTint="D9"/>
                <w:lang w:val="ro-RO"/>
              </w:rPr>
            </w:pPr>
          </w:p>
          <w:p w14:paraId="0E422315" w14:textId="77777777" w:rsidR="003452A0" w:rsidRPr="00BD5C8F" w:rsidRDefault="003452A0" w:rsidP="00BE3C9C">
            <w:pPr>
              <w:rPr>
                <w:rFonts w:ascii="Times New Roman" w:hAnsi="Times New Roman" w:cs="Times New Roman"/>
                <w:b/>
                <w:bCs/>
                <w:color w:val="262626" w:themeColor="text1" w:themeTint="D9"/>
                <w:lang w:val="ro-RO"/>
              </w:rPr>
            </w:pPr>
          </w:p>
          <w:p w14:paraId="1A489CB2" w14:textId="77777777" w:rsidR="003452A0" w:rsidRPr="00BD5C8F" w:rsidRDefault="003452A0" w:rsidP="00BE3C9C">
            <w:pPr>
              <w:rPr>
                <w:rFonts w:ascii="Times New Roman" w:hAnsi="Times New Roman" w:cs="Times New Roman"/>
                <w:b/>
                <w:bCs/>
                <w:color w:val="262626" w:themeColor="text1" w:themeTint="D9"/>
                <w:lang w:val="ro-RO"/>
              </w:rPr>
            </w:pPr>
          </w:p>
          <w:p w14:paraId="6EB017C0" w14:textId="77777777" w:rsidR="003452A0" w:rsidRPr="00BD5C8F" w:rsidRDefault="003452A0" w:rsidP="00BE3C9C">
            <w:pPr>
              <w:rPr>
                <w:rFonts w:ascii="Times New Roman" w:hAnsi="Times New Roman" w:cs="Times New Roman"/>
                <w:b/>
                <w:bCs/>
                <w:color w:val="262626" w:themeColor="text1" w:themeTint="D9"/>
                <w:lang w:val="ro-RO"/>
              </w:rPr>
            </w:pPr>
          </w:p>
          <w:p w14:paraId="748C1EB4" w14:textId="77777777" w:rsidR="00D81A3E" w:rsidRPr="00BD5C8F" w:rsidRDefault="00D81A3E" w:rsidP="00BE3C9C">
            <w:pPr>
              <w:rPr>
                <w:rFonts w:ascii="Times New Roman" w:hAnsi="Times New Roman" w:cs="Times New Roman"/>
                <w:b/>
                <w:bCs/>
                <w:color w:val="262626" w:themeColor="text1" w:themeTint="D9"/>
                <w:lang w:val="ro-RO"/>
              </w:rPr>
            </w:pPr>
          </w:p>
          <w:p w14:paraId="3E82C645"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4.28</w:t>
            </w:r>
          </w:p>
          <w:p w14:paraId="39FD07AE" w14:textId="77777777" w:rsidR="00D81A3E" w:rsidRPr="00BD5C8F" w:rsidRDefault="00D81A3E" w:rsidP="00BE3C9C">
            <w:pPr>
              <w:rPr>
                <w:rFonts w:ascii="Times New Roman" w:hAnsi="Times New Roman" w:cs="Times New Roman"/>
                <w:b/>
                <w:bCs/>
                <w:color w:val="262626" w:themeColor="text1" w:themeTint="D9"/>
                <w:lang w:val="ro-RO"/>
              </w:rPr>
            </w:pPr>
          </w:p>
        </w:tc>
        <w:tc>
          <w:tcPr>
            <w:tcW w:w="2553" w:type="dxa"/>
          </w:tcPr>
          <w:p w14:paraId="3B1C640B" w14:textId="25B4E024"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 Etapele precomerciale ale tehnologiilor avansate pentru </w:t>
            </w:r>
            <w:r w:rsidRPr="00BD5C8F">
              <w:rPr>
                <w:rFonts w:ascii="Times New Roman" w:hAnsi="Times New Roman" w:cs="Times New Roman"/>
                <w:b/>
                <w:bCs/>
                <w:color w:val="262626" w:themeColor="text1" w:themeTint="D9"/>
                <w:lang w:val="ro-RO"/>
              </w:rPr>
              <w:lastRenderedPageBreak/>
              <w:t>producerea de energie din procese nucleare cu un minimum de 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euri generate de ciclul combustibilului </w:t>
            </w:r>
          </w:p>
          <w:p w14:paraId="4B36DEED" w14:textId="77777777" w:rsidR="003452A0" w:rsidRPr="00BD5C8F" w:rsidRDefault="003452A0" w:rsidP="00BE3C9C">
            <w:pPr>
              <w:rPr>
                <w:rFonts w:ascii="Times New Roman" w:hAnsi="Times New Roman" w:cs="Times New Roman"/>
                <w:b/>
                <w:bCs/>
                <w:color w:val="262626" w:themeColor="text1" w:themeTint="D9"/>
                <w:lang w:val="ro-RO"/>
              </w:rPr>
            </w:pPr>
          </w:p>
          <w:p w14:paraId="1312F747" w14:textId="012959BC"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Construirea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operarea în condi</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 de siguran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 a noilor centrale nucleare, pentru producerea de energie electrică sau termică, inclusiv pentru produc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ia de hidrogen, utilizând cele mai bune tehnologii disponibile</w:t>
            </w:r>
          </w:p>
          <w:p w14:paraId="59A515B7" w14:textId="77777777" w:rsidR="00D81A3E" w:rsidRPr="00BD5C8F" w:rsidRDefault="00D81A3E" w:rsidP="00BE3C9C">
            <w:pPr>
              <w:rPr>
                <w:rFonts w:ascii="Times New Roman" w:hAnsi="Times New Roman" w:cs="Times New Roman"/>
                <w:b/>
                <w:bCs/>
                <w:color w:val="262626" w:themeColor="text1" w:themeTint="D9"/>
                <w:lang w:val="ro-RO"/>
              </w:rPr>
            </w:pPr>
          </w:p>
          <w:p w14:paraId="2D3EECCA" w14:textId="5EAE7F9B"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energie nucleară în instala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iile existente</w:t>
            </w:r>
          </w:p>
          <w:p w14:paraId="620EDD05" w14:textId="77777777" w:rsidR="003452A0" w:rsidRPr="00BD5C8F" w:rsidRDefault="003452A0" w:rsidP="00BE3C9C">
            <w:pPr>
              <w:rPr>
                <w:rFonts w:ascii="Times New Roman" w:hAnsi="Times New Roman" w:cs="Times New Roman"/>
                <w:b/>
                <w:bCs/>
                <w:color w:val="262626" w:themeColor="text1" w:themeTint="D9"/>
                <w:lang w:val="ro-RO"/>
              </w:rPr>
            </w:pPr>
          </w:p>
        </w:tc>
        <w:tc>
          <w:tcPr>
            <w:tcW w:w="6804" w:type="dxa"/>
          </w:tcPr>
          <w:p w14:paraId="6F41E846" w14:textId="77777777" w:rsidR="00D81A3E" w:rsidRPr="004B5AF1" w:rsidRDefault="00D81A3E" w:rsidP="00BE3C9C">
            <w:pPr>
              <w:jc w:val="both"/>
              <w:rPr>
                <w:rStyle w:val="fontstyle01"/>
                <w:rFonts w:ascii="Times New Roman" w:hAnsi="Times New Roman" w:cs="Times New Roman"/>
                <w:b/>
                <w:bCs/>
                <w:color w:val="404040" w:themeColor="text1" w:themeTint="BF"/>
                <w:lang w:val="ro-RO"/>
              </w:rPr>
            </w:pPr>
            <w:r w:rsidRPr="004B5AF1">
              <w:rPr>
                <w:rStyle w:val="fontstyle01"/>
                <w:rFonts w:ascii="Times New Roman" w:hAnsi="Times New Roman" w:cs="Times New Roman"/>
                <w:b/>
                <w:bCs/>
                <w:color w:val="404040" w:themeColor="text1" w:themeTint="BF"/>
                <w:lang w:val="ro-RO"/>
              </w:rPr>
              <w:lastRenderedPageBreak/>
              <w:t>Nu există proiecte nucleare. Această activitate va fi actualizată după caz.</w:t>
            </w:r>
          </w:p>
          <w:p w14:paraId="52D440E2" w14:textId="77777777" w:rsidR="008F4C6C" w:rsidRDefault="00D81A3E" w:rsidP="00BE3C9C">
            <w:pPr>
              <w:pStyle w:val="tbl-norm"/>
              <w:spacing w:before="60" w:beforeAutospacing="0" w:after="60" w:afterAutospacing="0"/>
              <w:jc w:val="both"/>
              <w:rPr>
                <w:color w:val="262626" w:themeColor="text1" w:themeTint="D9"/>
                <w:lang w:val="ro-RO" w:eastAsia="ja-JP"/>
              </w:rPr>
            </w:pPr>
            <w:r w:rsidRPr="004B5AF1">
              <w:rPr>
                <w:color w:val="262626" w:themeColor="text1" w:themeTint="D9"/>
                <w:lang w:val="ro-RO" w:eastAsia="ja-JP"/>
              </w:rPr>
              <w:lastRenderedPageBreak/>
              <w:t>Emisiile neradioactive se încadrează în limitele nivelurilor de emisie asociate celor mai bune tehnici disponibile (BAT-AEL) stabilite în concluziile privind cele mai bune tehnici disponibile (BAT) pentru instala</w:t>
            </w:r>
            <w:r w:rsidR="00015E6C" w:rsidRPr="004B5AF1">
              <w:rPr>
                <w:color w:val="262626" w:themeColor="text1" w:themeTint="D9"/>
                <w:lang w:val="ro-RO" w:eastAsia="ja-JP"/>
              </w:rPr>
              <w:t>ț</w:t>
            </w:r>
            <w:r w:rsidRPr="004B5AF1">
              <w:rPr>
                <w:color w:val="262626" w:themeColor="text1" w:themeTint="D9"/>
                <w:lang w:val="ro-RO" w:eastAsia="ja-JP"/>
              </w:rPr>
              <w:t xml:space="preserve">iile de ardere de dimensiuni mari. </w:t>
            </w:r>
          </w:p>
          <w:p w14:paraId="06DE90A9" w14:textId="4E4F7932" w:rsidR="00D81A3E" w:rsidRPr="004B5AF1" w:rsidRDefault="008F4C6C" w:rsidP="00BE3C9C">
            <w:pPr>
              <w:pStyle w:val="tbl-norm"/>
              <w:spacing w:before="60" w:beforeAutospacing="0" w:after="60" w:afterAutospacing="0"/>
              <w:jc w:val="both"/>
              <w:rPr>
                <w:color w:val="262626" w:themeColor="text1" w:themeTint="D9"/>
                <w:lang w:val="ro-RO" w:eastAsia="ja-JP"/>
              </w:rPr>
            </w:pPr>
            <w:r w:rsidRPr="009E17F3">
              <w:rPr>
                <w:rFonts w:eastAsia="Calibri"/>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r w:rsidR="00D81A3E" w:rsidRPr="004B5AF1">
              <w:rPr>
                <w:color w:val="262626" w:themeColor="text1" w:themeTint="D9"/>
                <w:lang w:val="ro-RO" w:eastAsia="ja-JP"/>
              </w:rPr>
              <w:t>În cazul centralelor nucleare cu o putere termică mai mare de 1 MW, dar sub pragurile pentru aplicarea concluziilor BAT pentru instala</w:t>
            </w:r>
            <w:r w:rsidR="00015E6C" w:rsidRPr="004B5AF1">
              <w:rPr>
                <w:color w:val="262626" w:themeColor="text1" w:themeTint="D9"/>
                <w:lang w:val="ro-RO" w:eastAsia="ja-JP"/>
              </w:rPr>
              <w:t>ț</w:t>
            </w:r>
            <w:r w:rsidR="00D81A3E" w:rsidRPr="004B5AF1">
              <w:rPr>
                <w:color w:val="262626" w:themeColor="text1" w:themeTint="D9"/>
                <w:lang w:val="ro-RO" w:eastAsia="ja-JP"/>
              </w:rPr>
              <w:t>iile de ardere de dimensiuni mari, emisiile se situează sub valorile-limită de emisie stabilite în partea 2 din anexa II la Directiva (UE) 2015/2193.</w:t>
            </w:r>
          </w:p>
          <w:p w14:paraId="236047F6" w14:textId="77777777" w:rsidR="00D81A3E" w:rsidRPr="004B5AF1" w:rsidRDefault="00D81A3E" w:rsidP="00BE3C9C">
            <w:pPr>
              <w:jc w:val="both"/>
              <w:rPr>
                <w:rFonts w:ascii="Times New Roman" w:hAnsi="Times New Roman" w:cs="Times New Roman"/>
                <w:b/>
                <w:bCs/>
                <w:color w:val="404040" w:themeColor="text1" w:themeTint="BF"/>
                <w:lang w:val="ro-RO"/>
              </w:rPr>
            </w:pPr>
          </w:p>
          <w:p w14:paraId="3FB5746B" w14:textId="77777777" w:rsidR="00D81A3E" w:rsidRPr="004B5AF1" w:rsidRDefault="00D81A3E" w:rsidP="00BE3C9C">
            <w:pPr>
              <w:rPr>
                <w:rFonts w:ascii="Times New Roman" w:hAnsi="Times New Roman" w:cs="Times New Roman"/>
                <w:b/>
                <w:bCs/>
                <w:color w:val="262626" w:themeColor="text1" w:themeTint="D9"/>
                <w:lang w:val="ro-RO"/>
              </w:rPr>
            </w:pPr>
          </w:p>
        </w:tc>
        <w:tc>
          <w:tcPr>
            <w:tcW w:w="4393" w:type="dxa"/>
          </w:tcPr>
          <w:p w14:paraId="2F4014B9"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54E4D9F4" w14:textId="77777777" w:rsidTr="009C2612">
        <w:trPr>
          <w:gridAfter w:val="1"/>
          <w:wAfter w:w="13" w:type="dxa"/>
        </w:trPr>
        <w:tc>
          <w:tcPr>
            <w:tcW w:w="1241" w:type="dxa"/>
            <w:tcMar>
              <w:top w:w="57" w:type="dxa"/>
            </w:tcMar>
          </w:tcPr>
          <w:p w14:paraId="51478953"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4.29</w:t>
            </w:r>
          </w:p>
          <w:p w14:paraId="406C2313" w14:textId="77777777" w:rsidR="00D81A3E" w:rsidRPr="00BD5C8F" w:rsidRDefault="00D81A3E" w:rsidP="00BE3C9C">
            <w:pPr>
              <w:rPr>
                <w:rFonts w:ascii="Times New Roman" w:hAnsi="Times New Roman" w:cs="Times New Roman"/>
                <w:b/>
                <w:bCs/>
                <w:color w:val="262626" w:themeColor="text1" w:themeTint="D9"/>
                <w:lang w:val="ro-RO"/>
              </w:rPr>
            </w:pPr>
          </w:p>
          <w:p w14:paraId="0F8A554A"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4.30</w:t>
            </w:r>
          </w:p>
          <w:p w14:paraId="48F6B300" w14:textId="77777777" w:rsidR="00D81A3E" w:rsidRPr="00BD5C8F" w:rsidRDefault="00D81A3E" w:rsidP="00BE3C9C">
            <w:pPr>
              <w:rPr>
                <w:rFonts w:ascii="Times New Roman" w:hAnsi="Times New Roman" w:cs="Times New Roman"/>
                <w:b/>
                <w:bCs/>
                <w:color w:val="262626" w:themeColor="text1" w:themeTint="D9"/>
                <w:lang w:val="ro-RO"/>
              </w:rPr>
            </w:pPr>
          </w:p>
          <w:p w14:paraId="3B3DECE7"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4.31</w:t>
            </w:r>
          </w:p>
          <w:p w14:paraId="51B634F5" w14:textId="77777777" w:rsidR="00D81A3E" w:rsidRPr="00BD5C8F" w:rsidRDefault="00D81A3E" w:rsidP="00BE3C9C">
            <w:pPr>
              <w:rPr>
                <w:rFonts w:ascii="Times New Roman" w:hAnsi="Times New Roman" w:cs="Times New Roman"/>
                <w:b/>
                <w:bCs/>
                <w:color w:val="262626" w:themeColor="text1" w:themeTint="D9"/>
                <w:lang w:val="ro-RO"/>
              </w:rPr>
            </w:pPr>
          </w:p>
          <w:p w14:paraId="561A6914" w14:textId="77777777" w:rsidR="00D81A3E" w:rsidRPr="00BD5C8F" w:rsidRDefault="00D81A3E" w:rsidP="00BE3C9C">
            <w:pPr>
              <w:jc w:val="center"/>
              <w:rPr>
                <w:rFonts w:ascii="Times New Roman" w:hAnsi="Times New Roman" w:cs="Times New Roman"/>
                <w:b/>
                <w:bCs/>
                <w:color w:val="262626" w:themeColor="text1" w:themeTint="D9"/>
                <w:lang w:val="ro-RO"/>
              </w:rPr>
            </w:pPr>
          </w:p>
        </w:tc>
        <w:tc>
          <w:tcPr>
            <w:tcW w:w="2553" w:type="dxa"/>
          </w:tcPr>
          <w:p w14:paraId="4E3E0872" w14:textId="3FDE6F50"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Producerea de energie electrică din combustibili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fosili Cogenerarea de înaltă eficien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ă a energiei termice pentru încălzire/răcire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 energiei electrice pe bază de combustibili fosili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w:t>
            </w:r>
          </w:p>
          <w:p w14:paraId="3CD6D1A2" w14:textId="2B568FC4"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 Producerea de energie termică pentru încălzire/răcire din </w:t>
            </w:r>
            <w:r w:rsidRPr="00BD5C8F">
              <w:rPr>
                <w:rFonts w:ascii="Times New Roman" w:hAnsi="Times New Roman" w:cs="Times New Roman"/>
                <w:b/>
                <w:bCs/>
                <w:color w:val="262626" w:themeColor="text1" w:themeTint="D9"/>
                <w:lang w:val="ro-RO"/>
              </w:rPr>
              <w:lastRenderedPageBreak/>
              <w:t>combustibili gazo</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fosili într-un sistem eficient de termoficare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răcire centralizată</w:t>
            </w:r>
          </w:p>
        </w:tc>
        <w:tc>
          <w:tcPr>
            <w:tcW w:w="6804" w:type="dxa"/>
          </w:tcPr>
          <w:p w14:paraId="474C861C" w14:textId="34A22772"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DC1B8A9" w14:textId="66626FF3"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emisii asociate intervalelor celor mai bune tehnici disponibile (BAT-AEL) stabilite în cele mai recente concluzii relevante privind cele mai bune tehnici disponibile (BAT), inclusiv concluziile privind cele mai bune tehnici disponibile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de ardere de dimensiuni mari.</w:t>
            </w:r>
          </w:p>
          <w:p w14:paraId="6BD61916" w14:textId="77777777" w:rsidR="00D81A3E" w:rsidRPr="00BD5C8F" w:rsidRDefault="00D81A3E" w:rsidP="00BE3C9C">
            <w:pPr>
              <w:rPr>
                <w:rFonts w:ascii="Times New Roman" w:hAnsi="Times New Roman" w:cs="Times New Roman"/>
                <w:color w:val="262626" w:themeColor="text1" w:themeTint="D9"/>
                <w:lang w:val="ro-RO"/>
              </w:rPr>
            </w:pPr>
          </w:p>
          <w:p w14:paraId="3D639216" w14:textId="68CE336B" w:rsidR="00D81A3E" w:rsidRPr="00BD5C8F"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2FE81B61" w14:textId="26F090B3"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În cazul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de ardere cu o putere termică mai mare de 1 MW, dar sub pragurile pentru aplicarea concluziilor BAT pentru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de ardere de dimensiuni mari, emisiile se situează sub valorile limită de emisie stabilite în Legea privind emisiile industriale.</w:t>
            </w:r>
          </w:p>
          <w:p w14:paraId="766F135B" w14:textId="77777777" w:rsidR="00D81A3E" w:rsidRPr="00BD5C8F" w:rsidRDefault="00D81A3E" w:rsidP="00BE3C9C">
            <w:pPr>
              <w:rPr>
                <w:rFonts w:ascii="Times New Roman" w:hAnsi="Times New Roman" w:cs="Times New Roman"/>
                <w:b/>
                <w:bCs/>
                <w:color w:val="262626" w:themeColor="text1" w:themeTint="D9"/>
                <w:lang w:val="ro-RO"/>
              </w:rPr>
            </w:pPr>
          </w:p>
        </w:tc>
        <w:tc>
          <w:tcPr>
            <w:tcW w:w="4393" w:type="dxa"/>
          </w:tcPr>
          <w:p w14:paraId="1E466FF7" w14:textId="31645369" w:rsidR="00D81A3E" w:rsidRPr="00BD5C8F" w:rsidRDefault="00FD39B1"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D81A3E" w:rsidRPr="00BD5C8F">
              <w:rPr>
                <w:rFonts w:ascii="Times New Roman" w:hAnsi="Times New Roman" w:cs="Times New Roman"/>
                <w:color w:val="262626" w:themeColor="text1" w:themeTint="D9"/>
                <w:lang w:val="ro-RO"/>
              </w:rPr>
              <w:t>Legea nr. 227/2022 privind emisiile industriale</w:t>
            </w:r>
          </w:p>
          <w:p w14:paraId="0F420B69" w14:textId="77777777" w:rsidR="00D81A3E" w:rsidRPr="00BD5C8F" w:rsidRDefault="00D81A3E" w:rsidP="00BE3C9C">
            <w:pPr>
              <w:rPr>
                <w:rFonts w:ascii="Times New Roman" w:hAnsi="Times New Roman" w:cs="Times New Roman"/>
                <w:color w:val="262626" w:themeColor="text1" w:themeTint="D9"/>
                <w:lang w:val="ro-RO"/>
              </w:rPr>
            </w:pPr>
          </w:p>
          <w:p w14:paraId="1D294FBD" w14:textId="6D9AEA82" w:rsidR="00D81A3E" w:rsidRPr="00BD5C8F" w:rsidRDefault="00A84221" w:rsidP="004B5AF1">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6243C1">
              <w:rPr>
                <w:rFonts w:ascii="Times New Roman" w:hAnsi="Times New Roman" w:cs="Times New Roman"/>
                <w:color w:val="262626" w:themeColor="text1" w:themeTint="D9"/>
                <w:lang w:val="ro-RO"/>
              </w:rPr>
              <w:t>Actele normative ale</w:t>
            </w:r>
            <w:r w:rsidR="006243C1" w:rsidRPr="00A84221">
              <w:rPr>
                <w:rFonts w:ascii="Times New Roman" w:hAnsi="Times New Roman" w:cs="Times New Roman"/>
                <w:color w:val="262626" w:themeColor="text1" w:themeTint="D9"/>
                <w:lang w:val="ro-RO"/>
              </w:rPr>
              <w:t xml:space="preserve"> </w:t>
            </w:r>
            <w:r w:rsidRPr="00A84221">
              <w:rPr>
                <w:rFonts w:ascii="Times New Roman" w:hAnsi="Times New Roman" w:cs="Times New Roman"/>
                <w:color w:val="262626" w:themeColor="text1" w:themeTint="D9"/>
                <w:lang w:val="ro-RO"/>
              </w:rPr>
              <w:t>Ministerului Mediului cu privire la aprobarea concluziilor privind cele mai bune tehnici disponibile (BAT) pentru instala</w:t>
            </w:r>
            <w:r w:rsidR="00015E6C">
              <w:rPr>
                <w:rFonts w:ascii="Times New Roman" w:hAnsi="Times New Roman" w:cs="Times New Roman"/>
                <w:color w:val="262626" w:themeColor="text1" w:themeTint="D9"/>
                <w:lang w:val="ro-RO"/>
              </w:rPr>
              <w:t>ț</w:t>
            </w:r>
            <w:r w:rsidRPr="00A84221">
              <w:rPr>
                <w:rFonts w:ascii="Times New Roman" w:hAnsi="Times New Roman" w:cs="Times New Roman"/>
                <w:color w:val="262626" w:themeColor="text1" w:themeTint="D9"/>
                <w:lang w:val="ro-RO"/>
              </w:rPr>
              <w:t>iile de ardere de dimensiuni mari</w:t>
            </w:r>
            <w:r w:rsidRPr="00D744DD">
              <w:rPr>
                <w:rFonts w:ascii="Times New Roman" w:hAnsi="Times New Roman" w:cs="Times New Roman"/>
                <w:i/>
                <w:iCs/>
                <w:color w:val="262626" w:themeColor="text1" w:themeTint="D9"/>
                <w:lang w:val="ro-RO"/>
              </w:rPr>
              <w:t xml:space="preserve"> </w:t>
            </w:r>
          </w:p>
        </w:tc>
      </w:tr>
      <w:tr w:rsidR="00BE3C9C" w:rsidRPr="00BD5C8F" w14:paraId="0FB26A19" w14:textId="77777777" w:rsidTr="009C2612">
        <w:tc>
          <w:tcPr>
            <w:tcW w:w="15004" w:type="dxa"/>
            <w:gridSpan w:val="5"/>
            <w:shd w:val="clear" w:color="auto" w:fill="D9D9D9" w:themeFill="background1" w:themeFillShade="D9"/>
            <w:tcMar>
              <w:top w:w="57" w:type="dxa"/>
            </w:tcMar>
          </w:tcPr>
          <w:p w14:paraId="6A8A4CBD" w14:textId="77777777" w:rsidR="003452A0" w:rsidRPr="00BD5C8F" w:rsidRDefault="003452A0" w:rsidP="00BE3C9C">
            <w:pPr>
              <w:rPr>
                <w:rFonts w:ascii="Times New Roman" w:hAnsi="Times New Roman" w:cs="Times New Roman"/>
                <w:b/>
                <w:bCs/>
                <w:lang w:val="ro-RO"/>
              </w:rPr>
            </w:pPr>
          </w:p>
          <w:p w14:paraId="56AEEC77" w14:textId="3A4A374D" w:rsidR="00D81A3E" w:rsidRPr="00BD5C8F" w:rsidRDefault="00D81A3E" w:rsidP="003452A0">
            <w:pPr>
              <w:jc w:val="center"/>
              <w:rPr>
                <w:rFonts w:ascii="Times New Roman" w:hAnsi="Times New Roman" w:cs="Times New Roman"/>
                <w:b/>
                <w:bCs/>
                <w:lang w:val="ro-RO"/>
              </w:rPr>
            </w:pPr>
            <w:r w:rsidRPr="00BD5C8F">
              <w:rPr>
                <w:rFonts w:ascii="Times New Roman" w:hAnsi="Times New Roman" w:cs="Times New Roman"/>
                <w:b/>
                <w:bCs/>
                <w:lang w:val="ro-RO"/>
              </w:rPr>
              <w:t>Alimentare cu apă, canalizare, gestionarea de</w:t>
            </w:r>
            <w:r w:rsidR="00015E6C">
              <w:rPr>
                <w:rFonts w:ascii="Times New Roman" w:hAnsi="Times New Roman" w:cs="Times New Roman"/>
                <w:b/>
                <w:bCs/>
                <w:lang w:val="ro-RO"/>
              </w:rPr>
              <w:t>ș</w:t>
            </w:r>
            <w:r w:rsidRPr="00BD5C8F">
              <w:rPr>
                <w:rFonts w:ascii="Times New Roman" w:hAnsi="Times New Roman" w:cs="Times New Roman"/>
                <w:b/>
                <w:bCs/>
                <w:lang w:val="ro-RO"/>
              </w:rPr>
              <w:t>eurilor</w:t>
            </w:r>
          </w:p>
        </w:tc>
      </w:tr>
      <w:tr w:rsidR="00BE3C9C" w:rsidRPr="00BD5C8F" w14:paraId="7DE5144D" w14:textId="77777777" w:rsidTr="009C2612">
        <w:trPr>
          <w:gridAfter w:val="1"/>
          <w:wAfter w:w="13" w:type="dxa"/>
        </w:trPr>
        <w:tc>
          <w:tcPr>
            <w:tcW w:w="1241" w:type="dxa"/>
            <w:tcMar>
              <w:top w:w="57" w:type="dxa"/>
            </w:tcMar>
          </w:tcPr>
          <w:p w14:paraId="4A9D04E4"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5.3</w:t>
            </w:r>
          </w:p>
          <w:p w14:paraId="04D1876F" w14:textId="77777777" w:rsidR="00D81A3E" w:rsidRPr="00BD5C8F" w:rsidRDefault="00D81A3E" w:rsidP="00BE3C9C">
            <w:pPr>
              <w:rPr>
                <w:rFonts w:ascii="Times New Roman" w:hAnsi="Times New Roman" w:cs="Times New Roman"/>
                <w:b/>
                <w:bCs/>
                <w:color w:val="262626" w:themeColor="text1" w:themeTint="D9"/>
                <w:lang w:val="ro-RO"/>
              </w:rPr>
            </w:pPr>
          </w:p>
          <w:p w14:paraId="75455050" w14:textId="77777777" w:rsidR="00D81A3E" w:rsidRPr="00BD5C8F" w:rsidRDefault="00D81A3E" w:rsidP="00BE3C9C">
            <w:pPr>
              <w:rPr>
                <w:rFonts w:ascii="Times New Roman" w:hAnsi="Times New Roman" w:cs="Times New Roman"/>
                <w:b/>
                <w:bCs/>
                <w:color w:val="262626" w:themeColor="text1" w:themeTint="D9"/>
                <w:lang w:val="ro-RO"/>
              </w:rPr>
            </w:pPr>
          </w:p>
          <w:p w14:paraId="7F270698" w14:textId="77777777" w:rsidR="00D81A3E" w:rsidRPr="00BD5C8F" w:rsidRDefault="00D81A3E" w:rsidP="00BE3C9C">
            <w:pPr>
              <w:rPr>
                <w:rFonts w:ascii="Times New Roman" w:hAnsi="Times New Roman" w:cs="Times New Roman"/>
                <w:b/>
                <w:bCs/>
                <w:color w:val="262626" w:themeColor="text1" w:themeTint="D9"/>
                <w:lang w:val="ro-RO"/>
              </w:rPr>
            </w:pPr>
          </w:p>
          <w:p w14:paraId="1734E70A" w14:textId="77777777" w:rsidR="003452A0" w:rsidRPr="00BD5C8F" w:rsidRDefault="003452A0" w:rsidP="00BE3C9C">
            <w:pPr>
              <w:rPr>
                <w:rFonts w:ascii="Times New Roman" w:hAnsi="Times New Roman" w:cs="Times New Roman"/>
                <w:b/>
                <w:bCs/>
                <w:color w:val="262626" w:themeColor="text1" w:themeTint="D9"/>
                <w:lang w:val="ro-RO"/>
              </w:rPr>
            </w:pPr>
          </w:p>
          <w:p w14:paraId="63901ACF"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5.4</w:t>
            </w:r>
          </w:p>
        </w:tc>
        <w:tc>
          <w:tcPr>
            <w:tcW w:w="2553" w:type="dxa"/>
          </w:tcPr>
          <w:p w14:paraId="2A616F89" w14:textId="65D09813" w:rsidR="00D81A3E" w:rsidRPr="00BD5C8F" w:rsidRDefault="00D81A3E" w:rsidP="00BE3C9C">
            <w:pPr>
              <w:rPr>
                <w:rFonts w:ascii="Times New Roman" w:hAnsi="Times New Roman" w:cs="Times New Roman"/>
                <w:b/>
                <w:bCs/>
                <w:lang w:val="ro-RO"/>
              </w:rPr>
            </w:pPr>
            <w:r w:rsidRPr="00BD5C8F">
              <w:rPr>
                <w:rFonts w:ascii="Times New Roman" w:hAnsi="Times New Roman" w:cs="Times New Roman"/>
                <w:b/>
                <w:bCs/>
                <w:lang w:val="ro-RO"/>
              </w:rPr>
              <w:t xml:space="preserve">Construirea, extinderea </w:t>
            </w:r>
            <w:r w:rsidR="00015E6C">
              <w:rPr>
                <w:rFonts w:ascii="Times New Roman" w:hAnsi="Times New Roman" w:cs="Times New Roman"/>
                <w:b/>
                <w:bCs/>
                <w:lang w:val="ro-RO"/>
              </w:rPr>
              <w:t>ș</w:t>
            </w:r>
            <w:r w:rsidRPr="00BD5C8F">
              <w:rPr>
                <w:rFonts w:ascii="Times New Roman" w:hAnsi="Times New Roman" w:cs="Times New Roman"/>
                <w:b/>
                <w:bCs/>
                <w:lang w:val="ro-RO"/>
              </w:rPr>
              <w:t xml:space="preserve">i exploatarea sistemelor de colectare </w:t>
            </w:r>
            <w:r w:rsidR="00015E6C">
              <w:rPr>
                <w:rFonts w:ascii="Times New Roman" w:hAnsi="Times New Roman" w:cs="Times New Roman"/>
                <w:b/>
                <w:bCs/>
                <w:lang w:val="ro-RO"/>
              </w:rPr>
              <w:t>ș</w:t>
            </w:r>
            <w:r w:rsidRPr="00BD5C8F">
              <w:rPr>
                <w:rFonts w:ascii="Times New Roman" w:hAnsi="Times New Roman" w:cs="Times New Roman"/>
                <w:b/>
                <w:bCs/>
                <w:lang w:val="ro-RO"/>
              </w:rPr>
              <w:t>i tratare a apelor reziduale</w:t>
            </w:r>
          </w:p>
          <w:p w14:paraId="7700A9AA" w14:textId="77777777" w:rsidR="003452A0" w:rsidRPr="00BD5C8F" w:rsidRDefault="003452A0" w:rsidP="00BE3C9C">
            <w:pPr>
              <w:rPr>
                <w:rFonts w:ascii="Times New Roman" w:hAnsi="Times New Roman" w:cs="Times New Roman"/>
                <w:b/>
                <w:bCs/>
                <w:lang w:val="ro-RO"/>
              </w:rPr>
            </w:pPr>
          </w:p>
          <w:p w14:paraId="6F79E939" w14:textId="21C8F8D6"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Reînnoirea colectării </w:t>
            </w:r>
            <w:r w:rsidR="00015E6C">
              <w:rPr>
                <w:rFonts w:ascii="Times New Roman" w:hAnsi="Times New Roman" w:cs="Times New Roman"/>
                <w:b/>
                <w:bCs/>
                <w:lang w:val="ro-RO"/>
              </w:rPr>
              <w:t>ș</w:t>
            </w:r>
            <w:r w:rsidRPr="00BD5C8F">
              <w:rPr>
                <w:rFonts w:ascii="Times New Roman" w:hAnsi="Times New Roman" w:cs="Times New Roman"/>
                <w:b/>
                <w:bCs/>
                <w:lang w:val="ro-RO"/>
              </w:rPr>
              <w:t>i tratării apelor reziduale</w:t>
            </w:r>
          </w:p>
        </w:tc>
        <w:tc>
          <w:tcPr>
            <w:tcW w:w="6804" w:type="dxa"/>
          </w:tcPr>
          <w:p w14:paraId="32F52353" w14:textId="1DD58974" w:rsidR="00D81A3E" w:rsidRPr="00BD5C8F" w:rsidRDefault="00D81A3E" w:rsidP="00BE3C9C">
            <w:pPr>
              <w:jc w:val="both"/>
              <w:rPr>
                <w:rFonts w:ascii="Times New Roman" w:hAnsi="Times New Roman" w:cs="Times New Roman"/>
                <w:lang w:val="ro-RO"/>
              </w:rPr>
            </w:pPr>
            <w:r w:rsidRPr="00BD5C8F">
              <w:rPr>
                <w:rFonts w:ascii="Times New Roman" w:hAnsi="Times New Roman" w:cs="Times New Roman"/>
                <w:lang w:val="ro-RO"/>
              </w:rPr>
              <w:t>Evacuările în apele receptoare îndeplinesc cerin</w:t>
            </w:r>
            <w:r w:rsidR="00015E6C">
              <w:rPr>
                <w:rFonts w:ascii="Times New Roman" w:hAnsi="Times New Roman" w:cs="Times New Roman"/>
                <w:lang w:val="ro-RO"/>
              </w:rPr>
              <w:t>ț</w:t>
            </w:r>
            <w:r w:rsidRPr="00BD5C8F">
              <w:rPr>
                <w:rFonts w:ascii="Times New Roman" w:hAnsi="Times New Roman" w:cs="Times New Roman"/>
                <w:lang w:val="ro-RO"/>
              </w:rPr>
              <w:t>ele impuse de dispozi</w:t>
            </w:r>
            <w:r w:rsidR="00015E6C">
              <w:rPr>
                <w:rFonts w:ascii="Times New Roman" w:hAnsi="Times New Roman" w:cs="Times New Roman"/>
                <w:lang w:val="ro-RO"/>
              </w:rPr>
              <w:t>ț</w:t>
            </w:r>
            <w:r w:rsidRPr="00BD5C8F">
              <w:rPr>
                <w:rFonts w:ascii="Times New Roman" w:hAnsi="Times New Roman" w:cs="Times New Roman"/>
                <w:lang w:val="ro-RO"/>
              </w:rPr>
              <w:t>iile na</w:t>
            </w:r>
            <w:r w:rsidR="00015E6C">
              <w:rPr>
                <w:rFonts w:ascii="Times New Roman" w:hAnsi="Times New Roman" w:cs="Times New Roman"/>
                <w:lang w:val="ro-RO"/>
              </w:rPr>
              <w:t>ț</w:t>
            </w:r>
            <w:r w:rsidRPr="00BD5C8F">
              <w:rPr>
                <w:rFonts w:ascii="Times New Roman" w:hAnsi="Times New Roman" w:cs="Times New Roman"/>
                <w:lang w:val="ro-RO"/>
              </w:rPr>
              <w:t>ionale care stabilesc nivelurile maxime admise de poluan</w:t>
            </w:r>
            <w:r w:rsidR="00015E6C">
              <w:rPr>
                <w:rFonts w:ascii="Times New Roman" w:hAnsi="Times New Roman" w:cs="Times New Roman"/>
                <w:lang w:val="ro-RO"/>
              </w:rPr>
              <w:t>ț</w:t>
            </w:r>
            <w:r w:rsidRPr="00BD5C8F">
              <w:rPr>
                <w:rFonts w:ascii="Times New Roman" w:hAnsi="Times New Roman" w:cs="Times New Roman"/>
                <w:lang w:val="ro-RO"/>
              </w:rPr>
              <w:t>i de la evacuări în apele receptoare.</w:t>
            </w:r>
          </w:p>
          <w:p w14:paraId="0158E51F" w14:textId="77777777" w:rsidR="00D81A3E" w:rsidRPr="00BD5C8F" w:rsidRDefault="00D81A3E" w:rsidP="00BE3C9C">
            <w:pPr>
              <w:jc w:val="both"/>
              <w:rPr>
                <w:rFonts w:ascii="Times New Roman" w:hAnsi="Times New Roman" w:cs="Times New Roman"/>
                <w:lang w:val="ro-RO"/>
              </w:rPr>
            </w:pPr>
          </w:p>
          <w:p w14:paraId="4A5A920E" w14:textId="2FE2DAE2" w:rsidR="00D81A3E" w:rsidRPr="00BD5C8F" w:rsidRDefault="00D81A3E" w:rsidP="00BE3C9C">
            <w:pPr>
              <w:jc w:val="both"/>
              <w:rPr>
                <w:rFonts w:ascii="Times New Roman" w:hAnsi="Times New Roman" w:cs="Times New Roman"/>
                <w:lang w:val="ro-RO"/>
              </w:rPr>
            </w:pPr>
            <w:r w:rsidRPr="00BD5C8F">
              <w:rPr>
                <w:rFonts w:ascii="Times New Roman" w:hAnsi="Times New Roman" w:cs="Times New Roman"/>
                <w:lang w:val="ro-RO"/>
              </w:rPr>
              <w:t xml:space="preserve">Au fost puse în aplicare măsuri adecvate pentru a evita </w:t>
            </w:r>
            <w:r w:rsidR="00015E6C">
              <w:rPr>
                <w:rFonts w:ascii="Times New Roman" w:hAnsi="Times New Roman" w:cs="Times New Roman"/>
                <w:lang w:val="ro-RO"/>
              </w:rPr>
              <w:t>ș</w:t>
            </w:r>
            <w:r w:rsidRPr="00BD5C8F">
              <w:rPr>
                <w:rFonts w:ascii="Times New Roman" w:hAnsi="Times New Roman" w:cs="Times New Roman"/>
                <w:lang w:val="ro-RO"/>
              </w:rPr>
              <w:t>i a atenua revărsările excesive de ape pluviale din sistemul de colectare a apelor uzate, care pot include solu</w:t>
            </w:r>
            <w:r w:rsidR="00015E6C">
              <w:rPr>
                <w:rFonts w:ascii="Times New Roman" w:hAnsi="Times New Roman" w:cs="Times New Roman"/>
                <w:lang w:val="ro-RO"/>
              </w:rPr>
              <w:t>ț</w:t>
            </w:r>
            <w:r w:rsidRPr="00BD5C8F">
              <w:rPr>
                <w:rFonts w:ascii="Times New Roman" w:hAnsi="Times New Roman" w:cs="Times New Roman"/>
                <w:lang w:val="ro-RO"/>
              </w:rPr>
              <w:t>ii bazate pe natură, sisteme separate de colectare a apelor pluviale, rezervoare de reten</w:t>
            </w:r>
            <w:r w:rsidR="00015E6C">
              <w:rPr>
                <w:rFonts w:ascii="Times New Roman" w:hAnsi="Times New Roman" w:cs="Times New Roman"/>
                <w:lang w:val="ro-RO"/>
              </w:rPr>
              <w:t>ț</w:t>
            </w:r>
            <w:r w:rsidRPr="00BD5C8F">
              <w:rPr>
                <w:rFonts w:ascii="Times New Roman" w:hAnsi="Times New Roman" w:cs="Times New Roman"/>
                <w:lang w:val="ro-RO"/>
              </w:rPr>
              <w:t xml:space="preserve">ie </w:t>
            </w:r>
            <w:r w:rsidR="00015E6C">
              <w:rPr>
                <w:rFonts w:ascii="Times New Roman" w:hAnsi="Times New Roman" w:cs="Times New Roman"/>
                <w:lang w:val="ro-RO"/>
              </w:rPr>
              <w:t>ș</w:t>
            </w:r>
            <w:r w:rsidRPr="00BD5C8F">
              <w:rPr>
                <w:rFonts w:ascii="Times New Roman" w:hAnsi="Times New Roman" w:cs="Times New Roman"/>
                <w:lang w:val="ro-RO"/>
              </w:rPr>
              <w:t>i tratarea primei spălări.</w:t>
            </w:r>
          </w:p>
          <w:p w14:paraId="0FA1FAFB" w14:textId="77777777" w:rsidR="00D81A3E" w:rsidRPr="00BD5C8F" w:rsidRDefault="00D81A3E" w:rsidP="00BE3C9C">
            <w:pPr>
              <w:jc w:val="both"/>
              <w:rPr>
                <w:rFonts w:ascii="Times New Roman" w:hAnsi="Times New Roman" w:cs="Times New Roman"/>
                <w:lang w:val="ro-RO"/>
              </w:rPr>
            </w:pPr>
          </w:p>
          <w:p w14:paraId="54263098" w14:textId="4EC23983" w:rsidR="00D81A3E" w:rsidRPr="00BD5C8F" w:rsidRDefault="00D81A3E" w:rsidP="00BE3C9C">
            <w:pPr>
              <w:jc w:val="both"/>
              <w:rPr>
                <w:rFonts w:ascii="Times New Roman" w:hAnsi="Times New Roman" w:cs="Times New Roman"/>
                <w:lang w:val="ro-RO"/>
              </w:rPr>
            </w:pPr>
            <w:r w:rsidRPr="00BD5C8F">
              <w:rPr>
                <w:rFonts w:ascii="Times New Roman" w:hAnsi="Times New Roman" w:cs="Times New Roman"/>
                <w:lang w:val="ro-RO"/>
              </w:rPr>
              <w:t>Nămolul de epurare este utilizat în conformitate cu legisla</w:t>
            </w:r>
            <w:r w:rsidR="00015E6C">
              <w:rPr>
                <w:rFonts w:ascii="Times New Roman" w:hAnsi="Times New Roman" w:cs="Times New Roman"/>
                <w:lang w:val="ro-RO"/>
              </w:rPr>
              <w:t>ț</w:t>
            </w:r>
            <w:r w:rsidRPr="00BD5C8F">
              <w:rPr>
                <w:rFonts w:ascii="Times New Roman" w:hAnsi="Times New Roman" w:cs="Times New Roman"/>
                <w:lang w:val="ro-RO"/>
              </w:rPr>
              <w:t>ia na</w:t>
            </w:r>
            <w:r w:rsidR="00015E6C">
              <w:rPr>
                <w:rFonts w:ascii="Times New Roman" w:hAnsi="Times New Roman" w:cs="Times New Roman"/>
                <w:lang w:val="ro-RO"/>
              </w:rPr>
              <w:t>ț</w:t>
            </w:r>
            <w:r w:rsidRPr="00BD5C8F">
              <w:rPr>
                <w:rFonts w:ascii="Times New Roman" w:hAnsi="Times New Roman" w:cs="Times New Roman"/>
                <w:lang w:val="ro-RO"/>
              </w:rPr>
              <w:t>ională privind împră</w:t>
            </w:r>
            <w:r w:rsidR="00015E6C">
              <w:rPr>
                <w:rFonts w:ascii="Times New Roman" w:hAnsi="Times New Roman" w:cs="Times New Roman"/>
                <w:lang w:val="ro-RO"/>
              </w:rPr>
              <w:t>ș</w:t>
            </w:r>
            <w:r w:rsidRPr="00BD5C8F">
              <w:rPr>
                <w:rFonts w:ascii="Times New Roman" w:hAnsi="Times New Roman" w:cs="Times New Roman"/>
                <w:lang w:val="ro-RO"/>
              </w:rPr>
              <w:t xml:space="preserve">tierea nămolului pe sol sau orice altă aplicare de nămol pe sol </w:t>
            </w:r>
            <w:r w:rsidR="00015E6C">
              <w:rPr>
                <w:rFonts w:ascii="Times New Roman" w:hAnsi="Times New Roman" w:cs="Times New Roman"/>
                <w:lang w:val="ro-RO"/>
              </w:rPr>
              <w:t>ș</w:t>
            </w:r>
            <w:r w:rsidRPr="00BD5C8F">
              <w:rPr>
                <w:rFonts w:ascii="Times New Roman" w:hAnsi="Times New Roman" w:cs="Times New Roman"/>
                <w:lang w:val="ro-RO"/>
              </w:rPr>
              <w:t>i în sol.</w:t>
            </w:r>
          </w:p>
          <w:p w14:paraId="58232703" w14:textId="77777777" w:rsidR="00D81A3E" w:rsidRPr="00BD5C8F" w:rsidRDefault="00D81A3E" w:rsidP="00BE3C9C">
            <w:pPr>
              <w:rPr>
                <w:rFonts w:ascii="Times New Roman" w:hAnsi="Times New Roman" w:cs="Times New Roman"/>
                <w:lang w:val="ro-RO"/>
              </w:rPr>
            </w:pPr>
          </w:p>
        </w:tc>
        <w:tc>
          <w:tcPr>
            <w:tcW w:w="4393" w:type="dxa"/>
          </w:tcPr>
          <w:p w14:paraId="579C783A" w14:textId="46F80BAD"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Orientările IPCC pentru inventarele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de GES pentru tratarea apelor uzate (versiunea din 4.6.2021</w:t>
            </w:r>
            <w:r w:rsidR="00A41326">
              <w:rPr>
                <w:rFonts w:ascii="Times New Roman" w:hAnsi="Times New Roman" w:cs="Times New Roman"/>
                <w:color w:val="262626" w:themeColor="text1" w:themeTint="D9"/>
                <w:lang w:val="ro-RO"/>
              </w:rPr>
              <w:t>.</w:t>
            </w:r>
          </w:p>
          <w:p w14:paraId="28BD369E"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68A6FD8A" w14:textId="77777777" w:rsidTr="009C2612">
        <w:trPr>
          <w:gridAfter w:val="1"/>
          <w:wAfter w:w="13" w:type="dxa"/>
        </w:trPr>
        <w:tc>
          <w:tcPr>
            <w:tcW w:w="1241" w:type="dxa"/>
            <w:tcMar>
              <w:top w:w="57" w:type="dxa"/>
            </w:tcMar>
          </w:tcPr>
          <w:p w14:paraId="5848C40F"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5.6</w:t>
            </w:r>
          </w:p>
          <w:p w14:paraId="7A96577A" w14:textId="77777777" w:rsidR="00D81A3E" w:rsidRPr="00BD5C8F" w:rsidRDefault="00D81A3E" w:rsidP="00BE3C9C">
            <w:pPr>
              <w:rPr>
                <w:rFonts w:ascii="Times New Roman" w:hAnsi="Times New Roman" w:cs="Times New Roman"/>
                <w:b/>
                <w:bCs/>
                <w:color w:val="262626" w:themeColor="text1" w:themeTint="D9"/>
                <w:lang w:val="ro-RO"/>
              </w:rPr>
            </w:pPr>
          </w:p>
        </w:tc>
        <w:tc>
          <w:tcPr>
            <w:tcW w:w="2553" w:type="dxa"/>
          </w:tcPr>
          <w:p w14:paraId="74A6CFF7"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Digestia anaerobă a nămolurilor de epurare</w:t>
            </w:r>
          </w:p>
        </w:tc>
        <w:tc>
          <w:tcPr>
            <w:tcW w:w="6804" w:type="dxa"/>
          </w:tcPr>
          <w:p w14:paraId="3E851F41" w14:textId="49320BEB"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Emisiile se încadrează sau sunt mai mici decât nivelurile de emisie asociate intervalelor celor mai bune tehnici disponibile (BAT-AEL) stabilite pentru tratarea anaerobă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în cele mai recente concluzii relevante privind cele mai bune tehnici disponibile (BAT), inclusiv concluziile privind cele mai bune tehnici disponibile (BAT) pentru tratarea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eurilor. </w:t>
            </w:r>
          </w:p>
          <w:p w14:paraId="140CE971" w14:textId="77777777" w:rsidR="00D81A3E" w:rsidRPr="00BD5C8F" w:rsidRDefault="00D81A3E" w:rsidP="00BE3C9C">
            <w:pPr>
              <w:jc w:val="both"/>
              <w:rPr>
                <w:rFonts w:ascii="Times New Roman" w:hAnsi="Times New Roman" w:cs="Times New Roman"/>
                <w:color w:val="262626" w:themeColor="text1" w:themeTint="D9"/>
                <w:lang w:val="ro-RO"/>
              </w:rPr>
            </w:pPr>
          </w:p>
          <w:p w14:paraId="78C27015" w14:textId="52FB430D" w:rsidR="00D81A3E" w:rsidRPr="00BD5C8F" w:rsidRDefault="008F4C6C" w:rsidP="00BE3C9C">
            <w:pPr>
              <w:jc w:val="both"/>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5652C86B" w14:textId="7BE91E94"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în care digestatul rezultat este destinat utilizării ca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ământ sau ameliorator de sol,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inutul său de azot (cu un nivel de toleran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 25</w:t>
            </w:r>
            <w:r w:rsidR="00D95688">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lastRenderedPageBreak/>
              <w:t>este comunicat cumpărătorului sau entită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responsabile cu preluarea digestatului.</w:t>
            </w:r>
          </w:p>
          <w:p w14:paraId="40DF9533" w14:textId="77777777" w:rsidR="00D81A3E" w:rsidRPr="00BD5C8F" w:rsidRDefault="00D81A3E" w:rsidP="00BE3C9C">
            <w:pPr>
              <w:jc w:val="both"/>
              <w:rPr>
                <w:rFonts w:ascii="Times New Roman" w:hAnsi="Times New Roman" w:cs="Times New Roman"/>
                <w:color w:val="262626" w:themeColor="text1" w:themeTint="D9"/>
                <w:lang w:val="ro-RO"/>
              </w:rPr>
            </w:pPr>
          </w:p>
        </w:tc>
        <w:tc>
          <w:tcPr>
            <w:tcW w:w="4393" w:type="dxa"/>
          </w:tcPr>
          <w:p w14:paraId="5C6BA7AF" w14:textId="1AFC68EC"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290CBC78"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2350BEB3" w14:textId="77777777" w:rsidTr="009C2612">
        <w:trPr>
          <w:gridAfter w:val="1"/>
          <w:wAfter w:w="13" w:type="dxa"/>
        </w:trPr>
        <w:tc>
          <w:tcPr>
            <w:tcW w:w="1241" w:type="dxa"/>
            <w:tcMar>
              <w:top w:w="57" w:type="dxa"/>
            </w:tcMar>
          </w:tcPr>
          <w:p w14:paraId="69598EF1"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5.7</w:t>
            </w:r>
          </w:p>
        </w:tc>
        <w:tc>
          <w:tcPr>
            <w:tcW w:w="2553" w:type="dxa"/>
          </w:tcPr>
          <w:p w14:paraId="2BCD9E66" w14:textId="66B984BF"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Digestia anaerobă a de</w:t>
            </w:r>
            <w:r w:rsidR="00015E6C">
              <w:rPr>
                <w:rFonts w:ascii="Times New Roman" w:hAnsi="Times New Roman" w:cs="Times New Roman"/>
                <w:b/>
                <w:bCs/>
                <w:lang w:val="ro-RO"/>
              </w:rPr>
              <w:t>ș</w:t>
            </w:r>
            <w:r w:rsidRPr="00BD5C8F">
              <w:rPr>
                <w:rFonts w:ascii="Times New Roman" w:hAnsi="Times New Roman" w:cs="Times New Roman"/>
                <w:b/>
                <w:bCs/>
                <w:lang w:val="ro-RO"/>
              </w:rPr>
              <w:t>eurilor biologice</w:t>
            </w:r>
          </w:p>
        </w:tc>
        <w:tc>
          <w:tcPr>
            <w:tcW w:w="6804" w:type="dxa"/>
          </w:tcPr>
          <w:p w14:paraId="0A4289A6" w14:textId="40822D38"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de digestie anaerobă care tratează peste 100 de tone pe zi, emisiile în aer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 apă se încadrează sau sunt mai mici decât limita nivelurilor de emisii asociate cu cele mai bune tehnici disponibile (BAT-AEL) stabilite pentru tratarea anaerobă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în cele mai recente concluzii relevante privind cele mai bune tehnici disponibile (BAT), inclusiv în concluziile privind cele mai bune tehnici disponibile (BAT) pentru tratarea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eurilor. </w:t>
            </w:r>
          </w:p>
          <w:p w14:paraId="6DBE3C94" w14:textId="4A0CD481" w:rsidR="00D81A3E" w:rsidRPr="00BD5C8F" w:rsidRDefault="008F4C6C" w:rsidP="00BE3C9C">
            <w:pPr>
              <w:jc w:val="both"/>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p w14:paraId="3626F21A" w14:textId="1EE4B236"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Digestatul produs îndepline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pentru materialele fertilizante prevăzute în Legea nr. 21/2025privind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0F229E7F" w14:textId="77777777" w:rsidR="00D81A3E" w:rsidRPr="00BD5C8F" w:rsidRDefault="00D81A3E" w:rsidP="00BE3C9C">
            <w:pPr>
              <w:jc w:val="both"/>
              <w:rPr>
                <w:rFonts w:ascii="Times New Roman" w:hAnsi="Times New Roman" w:cs="Times New Roman"/>
                <w:color w:val="262626" w:themeColor="text1" w:themeTint="D9"/>
                <w:lang w:val="ro-RO"/>
              </w:rPr>
            </w:pPr>
          </w:p>
          <w:p w14:paraId="3E2739D1" w14:textId="77B618C0" w:rsidR="00D81A3E" w:rsidRPr="00BD5C8F" w:rsidRDefault="00D81A3E"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inutul de azot (cu un nivel de toleran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 25</w:t>
            </w:r>
            <w:r w:rsidR="00D95688">
              <w:rPr>
                <w:rFonts w:ascii="Times New Roman" w:hAnsi="Times New Roman" w:cs="Times New Roman"/>
                <w:color w:val="262626" w:themeColor="text1" w:themeTint="D9"/>
                <w:lang w:val="ro-RO"/>
              </w:rPr>
              <w:t>%</w:t>
            </w:r>
            <w:r w:rsidRPr="00BD5C8F">
              <w:rPr>
                <w:rFonts w:ascii="Times New Roman" w:hAnsi="Times New Roman" w:cs="Times New Roman"/>
                <w:color w:val="262626" w:themeColor="text1" w:themeTint="D9"/>
                <w:lang w:val="ro-RO"/>
              </w:rPr>
              <w:t>) al digestatului utilizat ca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ământ sau ameliorator de sol este comunicat cumpărătorului sau entită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responsabile cu preluarea digestatului.</w:t>
            </w:r>
          </w:p>
          <w:p w14:paraId="01E1CBF0" w14:textId="77777777" w:rsidR="003452A0" w:rsidRPr="00BD5C8F" w:rsidRDefault="003452A0" w:rsidP="00BE3C9C">
            <w:pPr>
              <w:jc w:val="both"/>
              <w:rPr>
                <w:rFonts w:ascii="Times New Roman" w:hAnsi="Times New Roman" w:cs="Times New Roman"/>
                <w:color w:val="262626" w:themeColor="text1" w:themeTint="D9"/>
                <w:lang w:val="ro-RO"/>
              </w:rPr>
            </w:pPr>
          </w:p>
        </w:tc>
        <w:tc>
          <w:tcPr>
            <w:tcW w:w="4393" w:type="dxa"/>
          </w:tcPr>
          <w:p w14:paraId="33DCBE10" w14:textId="2A3AD594"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25254EE7" w14:textId="492A2F78" w:rsidR="00D81A3E" w:rsidRPr="00BD5C8F" w:rsidRDefault="001C3272" w:rsidP="00BE3C9C">
            <w:pPr>
              <w:rPr>
                <w:rFonts w:ascii="Times New Roman" w:hAnsi="Times New Roman" w:cs="Times New Roman"/>
                <w:color w:val="262626" w:themeColor="text1" w:themeTint="D9"/>
                <w:lang w:val="ro-RO"/>
              </w:rPr>
            </w:pPr>
            <w:r w:rsidRPr="00FF03C8">
              <w:rPr>
                <w:rFonts w:ascii="Times New Roman" w:hAnsi="Times New Roman" w:cs="Times New Roman"/>
                <w:i/>
                <w:iCs/>
                <w:lang w:val="ro-RO"/>
              </w:rPr>
              <w:t xml:space="preserve">- </w:t>
            </w:r>
            <w:r w:rsidR="006243C1">
              <w:rPr>
                <w:rFonts w:ascii="Times New Roman" w:hAnsi="Times New Roman" w:cs="Times New Roman"/>
                <w:lang w:val="ro-RO"/>
              </w:rPr>
              <w:t xml:space="preserve">Actele normative ale </w:t>
            </w:r>
            <w:r w:rsidRPr="004B5AF1">
              <w:rPr>
                <w:rFonts w:ascii="Times New Roman" w:hAnsi="Times New Roman" w:cs="Times New Roman"/>
                <w:lang w:val="ro-RO"/>
              </w:rPr>
              <w:t>Ministerului Mediului cu privire la aprobarea concluziilor privind cele mai bune tehnici disponibile (BAT) pentru tratarea de</w:t>
            </w:r>
            <w:r w:rsidR="00015E6C">
              <w:rPr>
                <w:rFonts w:ascii="Times New Roman" w:hAnsi="Times New Roman" w:cs="Times New Roman"/>
                <w:lang w:val="ro-RO"/>
              </w:rPr>
              <w:t>ș</w:t>
            </w:r>
            <w:r w:rsidRPr="004B5AF1">
              <w:rPr>
                <w:rFonts w:ascii="Times New Roman" w:hAnsi="Times New Roman" w:cs="Times New Roman"/>
                <w:lang w:val="ro-RO"/>
              </w:rPr>
              <w:t>eurilor</w:t>
            </w:r>
            <w:r w:rsidR="00D81A3E" w:rsidRPr="004B5AF1">
              <w:rPr>
                <w:rFonts w:ascii="Times New Roman" w:hAnsi="Times New Roman" w:cs="Times New Roman"/>
                <w:lang w:val="ro-RO"/>
              </w:rPr>
              <w:t>.</w:t>
            </w:r>
          </w:p>
        </w:tc>
      </w:tr>
      <w:tr w:rsidR="00BE3C9C" w:rsidRPr="00BD5C8F" w14:paraId="041980E6" w14:textId="77777777" w:rsidTr="009C2612">
        <w:trPr>
          <w:gridAfter w:val="1"/>
          <w:wAfter w:w="13" w:type="dxa"/>
        </w:trPr>
        <w:tc>
          <w:tcPr>
            <w:tcW w:w="1241" w:type="dxa"/>
            <w:tcMar>
              <w:top w:w="57" w:type="dxa"/>
            </w:tcMar>
          </w:tcPr>
          <w:p w14:paraId="6BB09724"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5.8</w:t>
            </w:r>
          </w:p>
        </w:tc>
        <w:tc>
          <w:tcPr>
            <w:tcW w:w="2553" w:type="dxa"/>
          </w:tcPr>
          <w:p w14:paraId="70A3302B" w14:textId="2B393994"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Compostarea biode</w:t>
            </w:r>
            <w:r w:rsidR="00015E6C">
              <w:rPr>
                <w:rFonts w:ascii="Times New Roman" w:hAnsi="Times New Roman" w:cs="Times New Roman"/>
                <w:b/>
                <w:bCs/>
                <w:lang w:val="ro-RO"/>
              </w:rPr>
              <w:t>ș</w:t>
            </w:r>
            <w:r w:rsidRPr="00BD5C8F">
              <w:rPr>
                <w:rFonts w:ascii="Times New Roman" w:hAnsi="Times New Roman" w:cs="Times New Roman"/>
                <w:b/>
                <w:bCs/>
                <w:lang w:val="ro-RO"/>
              </w:rPr>
              <w:t xml:space="preserve">eurilor </w:t>
            </w:r>
          </w:p>
        </w:tc>
        <w:tc>
          <w:tcPr>
            <w:tcW w:w="6804" w:type="dxa"/>
          </w:tcPr>
          <w:p w14:paraId="3F7BD7A2" w14:textId="2C59D3FB"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de compostare care tratează peste 75 de tone pe zi, emisiile în aer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apă se încadrează sau sunt mai mici decât nivelurile de emisie asociate intervalelor celor mai bune tehnici disponibile (BAT-AEL) stabilite pentru tratarea aerobă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în cele mai recente concluzii relevante privind cele mai bune tehnici disponibile (BAT), inclusiv</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în concluziile privind cele mai bune tehnici disponibile (BAT) pentru tratarea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eurilor. </w:t>
            </w:r>
          </w:p>
          <w:p w14:paraId="0D0C3EFE" w14:textId="77777777" w:rsidR="00D81A3E" w:rsidRPr="00BD5C8F" w:rsidRDefault="00D81A3E" w:rsidP="00BE3C9C">
            <w:pPr>
              <w:rPr>
                <w:rFonts w:ascii="Times New Roman" w:hAnsi="Times New Roman" w:cs="Times New Roman"/>
                <w:color w:val="262626" w:themeColor="text1" w:themeTint="D9"/>
                <w:lang w:val="ro-RO"/>
              </w:rPr>
            </w:pPr>
          </w:p>
          <w:p w14:paraId="0EAA4B0A" w14:textId="075C7CE2" w:rsidR="00D81A3E" w:rsidRPr="00BD5C8F" w:rsidRDefault="008F4C6C" w:rsidP="00BE3C9C">
            <w:pPr>
              <w:rPr>
                <w:rFonts w:ascii="Times New Roman" w:hAnsi="Times New Roman" w:cs="Times New Roman"/>
                <w:color w:val="262626" w:themeColor="text1" w:themeTint="D9"/>
                <w:lang w:val="ro-RO"/>
              </w:rPr>
            </w:pPr>
            <w:r w:rsidRPr="009E17F3">
              <w:rPr>
                <w:rFonts w:ascii="Times New Roman" w:eastAsia="Calibri" w:hAnsi="Times New Roman" w:cs="Times New Roman"/>
                <w:lang w:val="ro-RO"/>
              </w:rPr>
              <w:t xml:space="preserve">Se demonstrează că activitatea nu generează efecte intersectoriale (cross-media) semnificative. Efectele potențiale sunt identificate și evaluate, iar </w:t>
            </w:r>
            <w:r w:rsidRPr="009E17F3">
              <w:rPr>
                <w:rFonts w:ascii="Times New Roman" w:eastAsia="Calibri" w:hAnsi="Times New Roman" w:cs="Times New Roman"/>
                <w:lang w:val="ro-RO"/>
              </w:rPr>
              <w:lastRenderedPageBreak/>
              <w:t>măsurile de prevenire și/sau limitare (inclusiv cele întemeiate pe concluziile BAT, după caz) sunt implementate și documentate.</w:t>
            </w:r>
          </w:p>
          <w:p w14:paraId="360D76FB" w14:textId="77777777"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Site-ul are dispune de sistem care împiedică levigatul să ajungă în apele subterane.</w:t>
            </w:r>
          </w:p>
          <w:p w14:paraId="3D9A4570" w14:textId="77777777" w:rsidR="00D81A3E" w:rsidRPr="00BD5C8F" w:rsidRDefault="00D81A3E" w:rsidP="00BE3C9C">
            <w:pPr>
              <w:rPr>
                <w:rFonts w:ascii="Times New Roman" w:hAnsi="Times New Roman" w:cs="Times New Roman"/>
                <w:color w:val="262626" w:themeColor="text1" w:themeTint="D9"/>
                <w:lang w:val="ro-RO"/>
              </w:rPr>
            </w:pPr>
          </w:p>
          <w:p w14:paraId="6266B3C0" w14:textId="4360971F"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Compostul produs îndepline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pentru materialele fertilizante prevăzute în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190AB354" w14:textId="77777777" w:rsidR="003452A0" w:rsidRPr="00BD5C8F" w:rsidRDefault="003452A0" w:rsidP="00BE3C9C">
            <w:pPr>
              <w:rPr>
                <w:rFonts w:ascii="Times New Roman" w:hAnsi="Times New Roman" w:cs="Times New Roman"/>
                <w:color w:val="262626" w:themeColor="text1" w:themeTint="D9"/>
                <w:lang w:val="ro-RO"/>
              </w:rPr>
            </w:pPr>
          </w:p>
        </w:tc>
        <w:tc>
          <w:tcPr>
            <w:tcW w:w="4393" w:type="dxa"/>
          </w:tcPr>
          <w:p w14:paraId="4A8E6A8B" w14:textId="092F8280"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083C15B5" w14:textId="3144F60C" w:rsidR="00D81A3E" w:rsidRPr="00BD5C8F" w:rsidRDefault="001C3272" w:rsidP="00BE3C9C">
            <w:pPr>
              <w:rPr>
                <w:rFonts w:ascii="Times New Roman" w:hAnsi="Times New Roman" w:cs="Times New Roman"/>
                <w:color w:val="262626" w:themeColor="text1" w:themeTint="D9"/>
                <w:lang w:val="ro-RO"/>
              </w:rPr>
            </w:pPr>
            <w:r w:rsidRPr="00FF03C8">
              <w:rPr>
                <w:rFonts w:ascii="Times New Roman" w:hAnsi="Times New Roman" w:cs="Times New Roman"/>
                <w:i/>
                <w:iCs/>
                <w:lang w:val="ro-RO"/>
              </w:rPr>
              <w:t xml:space="preserve">- </w:t>
            </w:r>
            <w:r w:rsidR="006243C1">
              <w:rPr>
                <w:rFonts w:ascii="Times New Roman" w:hAnsi="Times New Roman" w:cs="Times New Roman"/>
                <w:lang w:val="ro-RO"/>
              </w:rPr>
              <w:t>Actele normative ale</w:t>
            </w:r>
            <w:r w:rsidR="006243C1" w:rsidRPr="004B5AF1">
              <w:rPr>
                <w:rFonts w:ascii="Times New Roman" w:hAnsi="Times New Roman" w:cs="Times New Roman"/>
                <w:lang w:val="ro-RO"/>
              </w:rPr>
              <w:t xml:space="preserve"> </w:t>
            </w:r>
            <w:r w:rsidRPr="004B5AF1">
              <w:rPr>
                <w:rFonts w:ascii="Times New Roman" w:hAnsi="Times New Roman" w:cs="Times New Roman"/>
                <w:lang w:val="ro-RO"/>
              </w:rPr>
              <w:t>Ministerului Mediului cu privire la aprobarea concluziilor privind cele mai bune tehnici disponibile (BAT) pentru tratarea de</w:t>
            </w:r>
            <w:r w:rsidR="00015E6C">
              <w:rPr>
                <w:rFonts w:ascii="Times New Roman" w:hAnsi="Times New Roman" w:cs="Times New Roman"/>
                <w:lang w:val="ro-RO"/>
              </w:rPr>
              <w:t>ș</w:t>
            </w:r>
            <w:r w:rsidRPr="004B5AF1">
              <w:rPr>
                <w:rFonts w:ascii="Times New Roman" w:hAnsi="Times New Roman" w:cs="Times New Roman"/>
                <w:lang w:val="ro-RO"/>
              </w:rPr>
              <w:t>eurilor</w:t>
            </w:r>
          </w:p>
        </w:tc>
      </w:tr>
      <w:tr w:rsidR="00BE3C9C" w:rsidRPr="00BD5C8F" w14:paraId="68192C1C" w14:textId="77777777" w:rsidTr="009C2612">
        <w:trPr>
          <w:gridAfter w:val="1"/>
          <w:wAfter w:w="13" w:type="dxa"/>
        </w:trPr>
        <w:tc>
          <w:tcPr>
            <w:tcW w:w="1241" w:type="dxa"/>
            <w:tcMar>
              <w:top w:w="57" w:type="dxa"/>
            </w:tcMar>
          </w:tcPr>
          <w:p w14:paraId="6172973F"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5.10</w:t>
            </w:r>
          </w:p>
        </w:tc>
        <w:tc>
          <w:tcPr>
            <w:tcW w:w="2553" w:type="dxa"/>
          </w:tcPr>
          <w:p w14:paraId="042145B9" w14:textId="21868043"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Captarea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utilizarea gazelor de depozit</w:t>
            </w:r>
          </w:p>
        </w:tc>
        <w:tc>
          <w:tcPr>
            <w:tcW w:w="6804" w:type="dxa"/>
          </w:tcPr>
          <w:p w14:paraId="0B7C8B06" w14:textId="0F76D5ED"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Închiderea permanentă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decontaminarea,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posttratarea vechilor</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depozite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 în care este instalat sistemul de captare a gazelor de depozit, se efectează în conformitate cu Hotărârea Guvernului nr. 939/2023 pentru aprobarea Regulamentului privind depozitele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w:t>
            </w:r>
          </w:p>
          <w:p w14:paraId="43EE1D3A" w14:textId="77777777" w:rsidR="003452A0" w:rsidRPr="00BD5C8F" w:rsidRDefault="003452A0" w:rsidP="00BE3C9C">
            <w:pPr>
              <w:rPr>
                <w:rFonts w:ascii="Times New Roman" w:hAnsi="Times New Roman" w:cs="Times New Roman"/>
                <w:b/>
                <w:bCs/>
                <w:color w:val="262626" w:themeColor="text1" w:themeTint="D9"/>
                <w:lang w:val="ro-RO"/>
              </w:rPr>
            </w:pPr>
          </w:p>
        </w:tc>
        <w:tc>
          <w:tcPr>
            <w:tcW w:w="4393" w:type="dxa"/>
          </w:tcPr>
          <w:p w14:paraId="20E40ED1" w14:textId="6EB26D52" w:rsidR="00D81A3E" w:rsidRPr="00BD5C8F" w:rsidRDefault="001C3272"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D81A3E" w:rsidRPr="00BD5C8F">
              <w:rPr>
                <w:rFonts w:ascii="Times New Roman" w:hAnsi="Times New Roman" w:cs="Times New Roman"/>
                <w:color w:val="262626" w:themeColor="text1" w:themeTint="D9"/>
                <w:lang w:val="ro-RO"/>
              </w:rPr>
              <w:t xml:space="preserve">Hotărârea Guvernului nr. 939/2023 pentru aprobarea Regulamentului privind </w:t>
            </w:r>
            <w:r>
              <w:rPr>
                <w:rFonts w:ascii="Times New Roman" w:hAnsi="Times New Roman" w:cs="Times New Roman"/>
                <w:color w:val="262626" w:themeColor="text1" w:themeTint="D9"/>
                <w:lang w:val="ro-RO"/>
              </w:rPr>
              <w:t>depozitarea de</w:t>
            </w:r>
            <w:r w:rsidR="00015E6C">
              <w:rPr>
                <w:rFonts w:ascii="Times New Roman" w:hAnsi="Times New Roman" w:cs="Times New Roman"/>
                <w:color w:val="262626" w:themeColor="text1" w:themeTint="D9"/>
                <w:lang w:val="ro-RO"/>
              </w:rPr>
              <w:t>ș</w:t>
            </w:r>
            <w:r>
              <w:rPr>
                <w:rFonts w:ascii="Times New Roman" w:hAnsi="Times New Roman" w:cs="Times New Roman"/>
                <w:color w:val="262626" w:themeColor="text1" w:themeTint="D9"/>
                <w:lang w:val="ro-RO"/>
              </w:rPr>
              <w:t>eurilor</w:t>
            </w:r>
          </w:p>
        </w:tc>
      </w:tr>
      <w:tr w:rsidR="00BE3C9C" w:rsidRPr="00BD5C8F" w14:paraId="4420C7C0" w14:textId="77777777" w:rsidTr="009C2612">
        <w:trPr>
          <w:gridAfter w:val="1"/>
          <w:wAfter w:w="13" w:type="dxa"/>
        </w:trPr>
        <w:tc>
          <w:tcPr>
            <w:tcW w:w="1241" w:type="dxa"/>
            <w:tcMar>
              <w:top w:w="57" w:type="dxa"/>
            </w:tcMar>
          </w:tcPr>
          <w:p w14:paraId="28BE1340"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5.12</w:t>
            </w:r>
          </w:p>
        </w:tc>
        <w:tc>
          <w:tcPr>
            <w:tcW w:w="2553" w:type="dxa"/>
          </w:tcPr>
          <w:p w14:paraId="1EF5595D"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Stocarea geologică subterană permanentă a CO2</w:t>
            </w:r>
          </w:p>
          <w:p w14:paraId="457219D4" w14:textId="77777777" w:rsidR="003452A0" w:rsidRPr="00BD5C8F" w:rsidRDefault="003452A0" w:rsidP="00BE3C9C">
            <w:pPr>
              <w:rPr>
                <w:rFonts w:ascii="Times New Roman" w:hAnsi="Times New Roman" w:cs="Times New Roman"/>
                <w:b/>
                <w:bCs/>
                <w:color w:val="262626" w:themeColor="text1" w:themeTint="D9"/>
                <w:lang w:val="ro-RO"/>
              </w:rPr>
            </w:pPr>
          </w:p>
        </w:tc>
        <w:tc>
          <w:tcPr>
            <w:tcW w:w="6804" w:type="dxa"/>
          </w:tcPr>
          <w:p w14:paraId="4555BA13" w14:textId="1D339FE6" w:rsidR="00D81A3E" w:rsidRPr="00BD5C8F" w:rsidRDefault="00D81A3E"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Această activitate nu este eligibilă în prezent. A se vedea activitatea 5.12, anexa 1.</w:t>
            </w:r>
            <w:r w:rsidR="007E2322">
              <w:rPr>
                <w:rFonts w:ascii="Times New Roman" w:hAnsi="Times New Roman" w:cs="Times New Roman"/>
                <w:color w:val="262626" w:themeColor="text1" w:themeTint="D9"/>
                <w:lang w:val="ro-RO"/>
              </w:rPr>
              <w:t xml:space="preserve"> </w:t>
            </w:r>
          </w:p>
        </w:tc>
        <w:tc>
          <w:tcPr>
            <w:tcW w:w="4393" w:type="dxa"/>
          </w:tcPr>
          <w:p w14:paraId="04D03F80" w14:textId="589C7230" w:rsidR="00D81A3E" w:rsidRPr="003336BC" w:rsidRDefault="00D81A3E" w:rsidP="00BE3C9C">
            <w:pPr>
              <w:rPr>
                <w:rFonts w:ascii="Times New Roman" w:hAnsi="Times New Roman" w:cs="Times New Roman"/>
                <w:i/>
                <w:iCs/>
                <w:color w:val="262626" w:themeColor="text1" w:themeTint="D9"/>
                <w:lang w:val="ro-RO"/>
              </w:rPr>
            </w:pPr>
          </w:p>
        </w:tc>
      </w:tr>
      <w:tr w:rsidR="00BE3C9C" w:rsidRPr="00BD5C8F" w14:paraId="4AF32A73" w14:textId="77777777" w:rsidTr="009C2612">
        <w:trPr>
          <w:gridAfter w:val="1"/>
          <w:wAfter w:w="13" w:type="dxa"/>
        </w:trPr>
        <w:tc>
          <w:tcPr>
            <w:tcW w:w="1241" w:type="dxa"/>
            <w:tcMar>
              <w:top w:w="57" w:type="dxa"/>
            </w:tcMar>
          </w:tcPr>
          <w:p w14:paraId="389BD7B5" w14:textId="77777777" w:rsidR="00D81A3E" w:rsidRPr="00BD5C8F" w:rsidRDefault="00D81A3E"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5.13</w:t>
            </w:r>
          </w:p>
        </w:tc>
        <w:tc>
          <w:tcPr>
            <w:tcW w:w="2553" w:type="dxa"/>
          </w:tcPr>
          <w:p w14:paraId="4DAF151E" w14:textId="77777777" w:rsidR="00D81A3E" w:rsidRPr="00BD5C8F" w:rsidRDefault="00D81A3E"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Desalinizare</w:t>
            </w:r>
          </w:p>
        </w:tc>
        <w:tc>
          <w:tcPr>
            <w:tcW w:w="6804" w:type="dxa"/>
          </w:tcPr>
          <w:p w14:paraId="50C9FBFC" w14:textId="6E7A1840" w:rsidR="00D81A3E" w:rsidRPr="00BD5C8F" w:rsidRDefault="00D81A3E" w:rsidP="00BE3C9C">
            <w:pPr>
              <w:pStyle w:val="tbl-norm"/>
              <w:spacing w:before="60" w:beforeAutospacing="0" w:after="60" w:afterAutospacing="0"/>
              <w:jc w:val="both"/>
              <w:rPr>
                <w:color w:val="000000"/>
                <w:lang w:val="ro-RO"/>
              </w:rPr>
            </w:pPr>
            <w:r w:rsidRPr="00BD5C8F">
              <w:rPr>
                <w:color w:val="000000"/>
                <w:lang w:val="ro-RO"/>
              </w:rPr>
              <w:t xml:space="preserve">Eliminarea saramurii se bazează pe un studiu de impact asupra mediului care include o evaluare specifică sitului a impactului eliminării saramurii în mare, luând în considerare următoarele elemente: descrierea </w:t>
            </w:r>
            <w:r w:rsidR="00015E6C">
              <w:rPr>
                <w:color w:val="000000"/>
                <w:lang w:val="ro-RO"/>
              </w:rPr>
              <w:t>ș</w:t>
            </w:r>
            <w:r w:rsidRPr="00BD5C8F">
              <w:rPr>
                <w:color w:val="000000"/>
                <w:lang w:val="ro-RO"/>
              </w:rPr>
              <w:t>i în</w:t>
            </w:r>
            <w:r w:rsidR="00015E6C">
              <w:rPr>
                <w:color w:val="000000"/>
                <w:lang w:val="ro-RO"/>
              </w:rPr>
              <w:t>ț</w:t>
            </w:r>
            <w:r w:rsidRPr="00BD5C8F">
              <w:rPr>
                <w:color w:val="000000"/>
                <w:lang w:val="ro-RO"/>
              </w:rPr>
              <w:t>elegerea condi</w:t>
            </w:r>
            <w:r w:rsidR="00015E6C">
              <w:rPr>
                <w:color w:val="000000"/>
                <w:lang w:val="ro-RO"/>
              </w:rPr>
              <w:t>ț</w:t>
            </w:r>
            <w:r w:rsidRPr="00BD5C8F">
              <w:rPr>
                <w:color w:val="000000"/>
                <w:lang w:val="ro-RO"/>
              </w:rPr>
              <w:t>iilor locale de referin</w:t>
            </w:r>
            <w:r w:rsidR="00015E6C">
              <w:rPr>
                <w:color w:val="000000"/>
                <w:lang w:val="ro-RO"/>
              </w:rPr>
              <w:t>ț</w:t>
            </w:r>
            <w:r w:rsidRPr="00BD5C8F">
              <w:rPr>
                <w:color w:val="000000"/>
                <w:lang w:val="ro-RO"/>
              </w:rPr>
              <w:t xml:space="preserve">ă, cum ar fi calitatea apei de mare, topografia, caracteristicile hidrodinamice </w:t>
            </w:r>
            <w:r w:rsidR="00015E6C">
              <w:rPr>
                <w:color w:val="000000"/>
                <w:lang w:val="ro-RO"/>
              </w:rPr>
              <w:t>ș</w:t>
            </w:r>
            <w:r w:rsidRPr="00BD5C8F">
              <w:rPr>
                <w:color w:val="000000"/>
                <w:lang w:val="ro-RO"/>
              </w:rPr>
              <w:t xml:space="preserve">i ecosistemele marine, pe baza unor măsurători </w:t>
            </w:r>
            <w:r w:rsidR="00015E6C">
              <w:rPr>
                <w:color w:val="000000"/>
                <w:lang w:val="ro-RO"/>
              </w:rPr>
              <w:t>ș</w:t>
            </w:r>
            <w:r w:rsidRPr="00BD5C8F">
              <w:rPr>
                <w:color w:val="000000"/>
                <w:lang w:val="ro-RO"/>
              </w:rPr>
              <w:t xml:space="preserve">i studii pe teren; analiza impactului deversării saramurii, pe baza modelării dispersiei deversării saramurii </w:t>
            </w:r>
            <w:r w:rsidR="00015E6C">
              <w:rPr>
                <w:color w:val="000000"/>
                <w:lang w:val="ro-RO"/>
              </w:rPr>
              <w:t>ș</w:t>
            </w:r>
            <w:r w:rsidRPr="00BD5C8F">
              <w:rPr>
                <w:color w:val="000000"/>
                <w:lang w:val="ro-RO"/>
              </w:rPr>
              <w:t>i a testelor de toxicitate de laborator, cu scopul de a defini condi</w:t>
            </w:r>
            <w:r w:rsidR="00015E6C">
              <w:rPr>
                <w:color w:val="000000"/>
                <w:lang w:val="ro-RO"/>
              </w:rPr>
              <w:t>ț</w:t>
            </w:r>
            <w:r w:rsidRPr="00BD5C8F">
              <w:rPr>
                <w:color w:val="000000"/>
                <w:lang w:val="ro-RO"/>
              </w:rPr>
              <w:t>iile de deversare în condi</w:t>
            </w:r>
            <w:r w:rsidR="00015E6C">
              <w:rPr>
                <w:color w:val="000000"/>
                <w:lang w:val="ro-RO"/>
              </w:rPr>
              <w:t>ț</w:t>
            </w:r>
            <w:r w:rsidRPr="00BD5C8F">
              <w:rPr>
                <w:color w:val="000000"/>
                <w:lang w:val="ro-RO"/>
              </w:rPr>
              <w:t>ii de siguran</w:t>
            </w:r>
            <w:r w:rsidR="00015E6C">
              <w:rPr>
                <w:color w:val="000000"/>
                <w:lang w:val="ro-RO"/>
              </w:rPr>
              <w:t>ț</w:t>
            </w:r>
            <w:r w:rsidRPr="00BD5C8F">
              <w:rPr>
                <w:color w:val="000000"/>
                <w:lang w:val="ro-RO"/>
              </w:rPr>
              <w:t>ă, luând în considerare concentra</w:t>
            </w:r>
            <w:r w:rsidR="00015E6C">
              <w:rPr>
                <w:color w:val="000000"/>
                <w:lang w:val="ro-RO"/>
              </w:rPr>
              <w:t>ț</w:t>
            </w:r>
            <w:r w:rsidRPr="00BD5C8F">
              <w:rPr>
                <w:color w:val="000000"/>
                <w:lang w:val="ro-RO"/>
              </w:rPr>
              <w:t xml:space="preserve">ia de sare, alcalinitatea totală, temperatura </w:t>
            </w:r>
            <w:r w:rsidR="00015E6C">
              <w:rPr>
                <w:color w:val="000000"/>
                <w:lang w:val="ro-RO"/>
              </w:rPr>
              <w:t>ș</w:t>
            </w:r>
            <w:r w:rsidRPr="00BD5C8F">
              <w:rPr>
                <w:color w:val="000000"/>
                <w:lang w:val="ro-RO"/>
              </w:rPr>
              <w:t>i metalele toxice. Nivelul de detaliere care trebuie asigurat în cadrul evaluării este stabilit în func</w:t>
            </w:r>
            <w:r w:rsidR="00015E6C">
              <w:rPr>
                <w:color w:val="000000"/>
                <w:lang w:val="ro-RO"/>
              </w:rPr>
              <w:t>ț</w:t>
            </w:r>
            <w:r w:rsidRPr="00BD5C8F">
              <w:rPr>
                <w:color w:val="000000"/>
                <w:lang w:val="ro-RO"/>
              </w:rPr>
              <w:t xml:space="preserve">ie de dimensiunea, procesul </w:t>
            </w:r>
            <w:r w:rsidR="00015E6C">
              <w:rPr>
                <w:color w:val="000000"/>
                <w:lang w:val="ro-RO"/>
              </w:rPr>
              <w:t>ș</w:t>
            </w:r>
            <w:r w:rsidRPr="00BD5C8F">
              <w:rPr>
                <w:color w:val="000000"/>
                <w:lang w:val="ro-RO"/>
              </w:rPr>
              <w:t>i ratele de recuperare ale instala</w:t>
            </w:r>
            <w:r w:rsidR="00015E6C">
              <w:rPr>
                <w:color w:val="000000"/>
                <w:lang w:val="ro-RO"/>
              </w:rPr>
              <w:t>ț</w:t>
            </w:r>
            <w:r w:rsidRPr="00BD5C8F">
              <w:rPr>
                <w:color w:val="000000"/>
                <w:lang w:val="ro-RO"/>
              </w:rPr>
              <w:t xml:space="preserve">iei de desalinizare, precum </w:t>
            </w:r>
            <w:r w:rsidR="00015E6C">
              <w:rPr>
                <w:color w:val="000000"/>
                <w:lang w:val="ro-RO"/>
              </w:rPr>
              <w:t>ș</w:t>
            </w:r>
            <w:r w:rsidRPr="00BD5C8F">
              <w:rPr>
                <w:color w:val="000000"/>
                <w:lang w:val="ro-RO"/>
              </w:rPr>
              <w:t xml:space="preserve">i de amplasarea acesteia. Studiul de impact asupra mediului demonstrează că impactul deversării saramurii nu afectează integritatea ecosistemului. Pe baza studiului de impact asupra mediului, activitatea adoptă criterii de deversare a saramurii </w:t>
            </w:r>
            <w:r w:rsidRPr="00BD5C8F">
              <w:rPr>
                <w:color w:val="000000"/>
                <w:lang w:val="ro-RO"/>
              </w:rPr>
              <w:lastRenderedPageBreak/>
              <w:t>în condi</w:t>
            </w:r>
            <w:r w:rsidR="00015E6C">
              <w:rPr>
                <w:color w:val="000000"/>
                <w:lang w:val="ro-RO"/>
              </w:rPr>
              <w:t>ț</w:t>
            </w:r>
            <w:r w:rsidRPr="00BD5C8F">
              <w:rPr>
                <w:color w:val="000000"/>
                <w:lang w:val="ro-RO"/>
              </w:rPr>
              <w:t>ii de siguran</w:t>
            </w:r>
            <w:r w:rsidR="00015E6C">
              <w:rPr>
                <w:color w:val="000000"/>
                <w:lang w:val="ro-RO"/>
              </w:rPr>
              <w:t>ț</w:t>
            </w:r>
            <w:r w:rsidRPr="00BD5C8F">
              <w:rPr>
                <w:color w:val="000000"/>
                <w:lang w:val="ro-RO"/>
              </w:rPr>
              <w:t>ă, inclusiv obiective minime de diluare a saramurii specifice sitului, pe baza unei caracterizări adecvate a condi</w:t>
            </w:r>
            <w:r w:rsidR="00015E6C">
              <w:rPr>
                <w:color w:val="000000"/>
                <w:lang w:val="ro-RO"/>
              </w:rPr>
              <w:t>ț</w:t>
            </w:r>
            <w:r w:rsidRPr="00BD5C8F">
              <w:rPr>
                <w:color w:val="000000"/>
                <w:lang w:val="ro-RO"/>
              </w:rPr>
              <w:t xml:space="preserve">iilor apei, a ecosistemelor, a speciilor </w:t>
            </w:r>
            <w:r w:rsidR="00015E6C">
              <w:rPr>
                <w:color w:val="000000"/>
                <w:lang w:val="ro-RO"/>
              </w:rPr>
              <w:t>ș</w:t>
            </w:r>
            <w:r w:rsidRPr="00BD5C8F">
              <w:rPr>
                <w:color w:val="000000"/>
                <w:lang w:val="ro-RO"/>
              </w:rPr>
              <w:t>i a habitatelor locale, pentru a atenua posibilele efecte negative ale deversării saramurii.</w:t>
            </w:r>
          </w:p>
          <w:p w14:paraId="6FD4D573" w14:textId="77777777" w:rsidR="00D81A3E" w:rsidRPr="00BD5C8F" w:rsidRDefault="00D81A3E" w:rsidP="00BE3C9C">
            <w:pPr>
              <w:pStyle w:val="tbl-norm"/>
              <w:spacing w:before="60" w:beforeAutospacing="0" w:after="60" w:afterAutospacing="0"/>
              <w:jc w:val="both"/>
              <w:rPr>
                <w:color w:val="000000"/>
                <w:lang w:val="ro-RO"/>
              </w:rPr>
            </w:pPr>
          </w:p>
        </w:tc>
        <w:tc>
          <w:tcPr>
            <w:tcW w:w="4393" w:type="dxa"/>
          </w:tcPr>
          <w:p w14:paraId="530D93FD" w14:textId="77777777" w:rsidR="00D81A3E" w:rsidRPr="00BD5C8F" w:rsidRDefault="00D81A3E" w:rsidP="00BE3C9C">
            <w:pPr>
              <w:rPr>
                <w:rFonts w:ascii="Times New Roman" w:hAnsi="Times New Roman" w:cs="Times New Roman"/>
                <w:color w:val="262626" w:themeColor="text1" w:themeTint="D9"/>
                <w:lang w:val="ro-RO"/>
              </w:rPr>
            </w:pPr>
          </w:p>
        </w:tc>
      </w:tr>
      <w:tr w:rsidR="00BE3C9C" w:rsidRPr="00BD5C8F" w14:paraId="7561D09C" w14:textId="77777777" w:rsidTr="009C2612">
        <w:tc>
          <w:tcPr>
            <w:tcW w:w="15004" w:type="dxa"/>
            <w:gridSpan w:val="5"/>
            <w:shd w:val="clear" w:color="auto" w:fill="D9D9D9" w:themeFill="background1" w:themeFillShade="D9"/>
            <w:tcMar>
              <w:top w:w="57" w:type="dxa"/>
            </w:tcMar>
          </w:tcPr>
          <w:p w14:paraId="6DB059F0" w14:textId="77777777" w:rsidR="003452A0" w:rsidRPr="00BD5C8F" w:rsidRDefault="003452A0" w:rsidP="00BE3C9C">
            <w:pPr>
              <w:jc w:val="center"/>
              <w:rPr>
                <w:rFonts w:ascii="Times New Roman" w:hAnsi="Times New Roman" w:cs="Times New Roman"/>
                <w:b/>
                <w:bCs/>
                <w:lang w:val="ro-RO"/>
              </w:rPr>
            </w:pPr>
          </w:p>
          <w:p w14:paraId="21773610" w14:textId="77777777" w:rsidR="005C7BA0" w:rsidRPr="008C228D" w:rsidRDefault="005C7BA0" w:rsidP="00BE3C9C">
            <w:pPr>
              <w:jc w:val="center"/>
              <w:rPr>
                <w:rFonts w:ascii="Times New Roman" w:hAnsi="Times New Roman" w:cs="Times New Roman"/>
                <w:b/>
                <w:bCs/>
                <w:sz w:val="28"/>
                <w:szCs w:val="28"/>
                <w:lang w:val="ro-RO"/>
              </w:rPr>
            </w:pPr>
            <w:r w:rsidRPr="008C228D">
              <w:rPr>
                <w:rFonts w:ascii="Times New Roman" w:hAnsi="Times New Roman" w:cs="Times New Roman"/>
                <w:b/>
                <w:bCs/>
                <w:sz w:val="28"/>
                <w:szCs w:val="28"/>
                <w:lang w:val="ro-RO"/>
              </w:rPr>
              <w:t>Transport</w:t>
            </w:r>
          </w:p>
        </w:tc>
      </w:tr>
      <w:tr w:rsidR="00BE3C9C" w:rsidRPr="00BD5C8F" w14:paraId="3497BA93" w14:textId="77777777" w:rsidTr="009C2612">
        <w:trPr>
          <w:gridAfter w:val="1"/>
          <w:wAfter w:w="13" w:type="dxa"/>
        </w:trPr>
        <w:tc>
          <w:tcPr>
            <w:tcW w:w="1241" w:type="dxa"/>
            <w:tcMar>
              <w:top w:w="57" w:type="dxa"/>
            </w:tcMar>
          </w:tcPr>
          <w:p w14:paraId="448CF7D8"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w:t>
            </w:r>
          </w:p>
          <w:p w14:paraId="6F0CE704"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5D078494"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6.2</w:t>
            </w:r>
          </w:p>
        </w:tc>
        <w:tc>
          <w:tcPr>
            <w:tcW w:w="2553" w:type="dxa"/>
          </w:tcPr>
          <w:p w14:paraId="047612FC"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Transportul feroviar interurban de călători</w:t>
            </w:r>
          </w:p>
          <w:p w14:paraId="40C312A2" w14:textId="77777777" w:rsidR="005C7BA0" w:rsidRPr="00BD5C8F" w:rsidRDefault="005C7BA0" w:rsidP="00BE3C9C">
            <w:pPr>
              <w:rPr>
                <w:rFonts w:ascii="Times New Roman" w:hAnsi="Times New Roman" w:cs="Times New Roman"/>
                <w:b/>
                <w:bCs/>
                <w:lang w:val="ro-RO"/>
              </w:rPr>
            </w:pPr>
          </w:p>
          <w:p w14:paraId="16AE9676"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Transportul feroviar de marfă</w:t>
            </w:r>
          </w:p>
        </w:tc>
        <w:tc>
          <w:tcPr>
            <w:tcW w:w="6804" w:type="dxa"/>
          </w:tcPr>
          <w:p w14:paraId="42CEFCE4" w14:textId="79877EBE"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lang w:val="ro-RO"/>
              </w:rPr>
              <w:t xml:space="preserve">Motoarele pentru propulsia locomotivelor pentru trenuri (RLL) </w:t>
            </w:r>
            <w:r w:rsidR="00015E6C">
              <w:rPr>
                <w:rFonts w:ascii="Times New Roman" w:hAnsi="Times New Roman" w:cs="Times New Roman"/>
                <w:lang w:val="ro-RO"/>
              </w:rPr>
              <w:t>ș</w:t>
            </w:r>
            <w:r w:rsidRPr="00BD5C8F">
              <w:rPr>
                <w:rFonts w:ascii="Times New Roman" w:hAnsi="Times New Roman" w:cs="Times New Roman"/>
                <w:lang w:val="ro-RO"/>
              </w:rPr>
              <w:t>i motoarele pentru propulsia automotoarelor (RLR) respectă limitele de emisii stabilite în legisla</w:t>
            </w:r>
            <w:r w:rsidR="00015E6C">
              <w:rPr>
                <w:rFonts w:ascii="Times New Roman" w:hAnsi="Times New Roman" w:cs="Times New Roman"/>
                <w:lang w:val="ro-RO"/>
              </w:rPr>
              <w:t>ț</w:t>
            </w:r>
            <w:r w:rsidRPr="00BD5C8F">
              <w:rPr>
                <w:rFonts w:ascii="Times New Roman" w:hAnsi="Times New Roman" w:cs="Times New Roman"/>
                <w:lang w:val="ro-RO"/>
              </w:rPr>
              <w:t>ia na</w:t>
            </w:r>
            <w:r w:rsidR="00015E6C">
              <w:rPr>
                <w:rFonts w:ascii="Times New Roman" w:hAnsi="Times New Roman" w:cs="Times New Roman"/>
                <w:lang w:val="ro-RO"/>
              </w:rPr>
              <w:t>ț</w:t>
            </w:r>
            <w:r w:rsidRPr="00BD5C8F">
              <w:rPr>
                <w:rFonts w:ascii="Times New Roman" w:hAnsi="Times New Roman" w:cs="Times New Roman"/>
                <w:lang w:val="ro-RO"/>
              </w:rPr>
              <w:t>ională.</w:t>
            </w:r>
          </w:p>
        </w:tc>
        <w:tc>
          <w:tcPr>
            <w:tcW w:w="4393" w:type="dxa"/>
          </w:tcPr>
          <w:p w14:paraId="3E574250" w14:textId="77777777" w:rsidR="003452A0" w:rsidRPr="00BD5C8F" w:rsidRDefault="003452A0" w:rsidP="00EB1EFF">
            <w:pPr>
              <w:jc w:val="both"/>
              <w:rPr>
                <w:rFonts w:ascii="Times New Roman" w:hAnsi="Times New Roman" w:cs="Times New Roman"/>
                <w:color w:val="262626" w:themeColor="text1" w:themeTint="D9"/>
                <w:lang w:val="ro-RO"/>
              </w:rPr>
            </w:pPr>
          </w:p>
        </w:tc>
      </w:tr>
      <w:tr w:rsidR="00BE3C9C" w:rsidRPr="00BD5C8F" w14:paraId="6F227688" w14:textId="77777777" w:rsidTr="009C2612">
        <w:trPr>
          <w:gridAfter w:val="1"/>
          <w:wAfter w:w="13" w:type="dxa"/>
        </w:trPr>
        <w:tc>
          <w:tcPr>
            <w:tcW w:w="1241" w:type="dxa"/>
            <w:tcMar>
              <w:top w:w="57" w:type="dxa"/>
            </w:tcMar>
          </w:tcPr>
          <w:p w14:paraId="3BDD6621"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6.3</w:t>
            </w:r>
          </w:p>
        </w:tc>
        <w:tc>
          <w:tcPr>
            <w:tcW w:w="2553" w:type="dxa"/>
          </w:tcPr>
          <w:p w14:paraId="37A3D9D4" w14:textId="541717DF"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 xml:space="preserve">Transport urban </w:t>
            </w:r>
            <w:r w:rsidR="00015E6C">
              <w:rPr>
                <w:rFonts w:ascii="Times New Roman" w:hAnsi="Times New Roman" w:cs="Times New Roman"/>
                <w:b/>
                <w:bCs/>
                <w:lang w:val="ro-RO"/>
              </w:rPr>
              <w:t>ș</w:t>
            </w:r>
            <w:r w:rsidRPr="00BD5C8F">
              <w:rPr>
                <w:rFonts w:ascii="Times New Roman" w:hAnsi="Times New Roman" w:cs="Times New Roman"/>
                <w:b/>
                <w:bCs/>
                <w:lang w:val="ro-RO"/>
              </w:rPr>
              <w:t>i suburban, transportul rutier de călători</w:t>
            </w:r>
          </w:p>
        </w:tc>
        <w:tc>
          <w:tcPr>
            <w:tcW w:w="6804" w:type="dxa"/>
          </w:tcPr>
          <w:p w14:paraId="23E86BB1" w14:textId="411C47E5" w:rsidR="005C7BA0" w:rsidRPr="004B5AF1" w:rsidRDefault="005C7BA0" w:rsidP="00BE3C9C">
            <w:pPr>
              <w:jc w:val="both"/>
              <w:rPr>
                <w:rFonts w:ascii="Times New Roman" w:hAnsi="Times New Roman" w:cs="Times New Roman"/>
                <w:color w:val="262626" w:themeColor="text1" w:themeTint="D9"/>
                <w:lang w:val="ro-RO"/>
              </w:rPr>
            </w:pPr>
            <w:bookmarkStart w:id="15" w:name="_Hlk203325432"/>
            <w:r w:rsidRPr="004B5AF1">
              <w:rPr>
                <w:rFonts w:ascii="Times New Roman" w:hAnsi="Times New Roman" w:cs="Times New Roman"/>
                <w:color w:val="262626" w:themeColor="text1" w:themeTint="D9"/>
                <w:lang w:val="ro-RO"/>
              </w:rPr>
              <w:t>Pentru vehiculele rutiere din categoria M, pneurile sunt conforme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elor privind zgomotul exterior de rulare aferente celei mai înalte clasă care este utilizată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cu coeficientul de rezisten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ă la rulare (care influen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ează eficien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a energetică a vehiculului) aferente celor două cele mai înalte clase care sunt utilizate, a</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a cum este prevăzut în Hotărârea de Guvern nr.693/2024 pentru aprobarea Regulamentului tehnic privind etichetarea pneurilor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a</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a cum poate fi verificat din Registrul European al Produselor pentru Etichetare Energetică (EPREL).</w:t>
            </w:r>
          </w:p>
          <w:bookmarkEnd w:id="15"/>
          <w:p w14:paraId="26781854" w14:textId="77777777" w:rsidR="005C7BA0" w:rsidRPr="004B5AF1" w:rsidRDefault="005C7BA0" w:rsidP="00BE3C9C">
            <w:pPr>
              <w:rPr>
                <w:rFonts w:ascii="Times New Roman" w:hAnsi="Times New Roman" w:cs="Times New Roman"/>
                <w:color w:val="262626" w:themeColor="text1" w:themeTint="D9"/>
                <w:lang w:val="ro-RO"/>
              </w:rPr>
            </w:pPr>
          </w:p>
          <w:p w14:paraId="684A1CBD" w14:textId="2763D986" w:rsidR="005C7BA0" w:rsidRPr="004B5AF1" w:rsidRDefault="005C7BA0" w:rsidP="00BE3C9C">
            <w:pPr>
              <w:rPr>
                <w:rFonts w:ascii="Times New Roman" w:hAnsi="Times New Roman" w:cs="Times New Roman"/>
                <w:b/>
                <w:bCs/>
                <w:color w:val="262626" w:themeColor="text1" w:themeTint="D9"/>
                <w:lang w:val="ro-RO"/>
              </w:rPr>
            </w:pPr>
            <w:r w:rsidRPr="004B5AF1">
              <w:rPr>
                <w:rFonts w:ascii="Times New Roman" w:hAnsi="Times New Roman" w:cs="Times New Roman"/>
                <w:color w:val="262626" w:themeColor="text1" w:themeTint="D9"/>
                <w:lang w:val="ro-RO"/>
              </w:rPr>
              <w:t xml:space="preserve">Dacă </w:t>
            </w:r>
            <w:r w:rsidRPr="004B5AF1">
              <w:rPr>
                <w:rFonts w:ascii="Times New Roman" w:hAnsi="Times New Roman" w:cs="Times New Roman"/>
                <w:color w:val="262626" w:themeColor="text1" w:themeTint="D9"/>
                <w:u w:val="single"/>
                <w:lang w:val="ro-RO"/>
              </w:rPr>
              <w:t>este cazul</w:t>
            </w:r>
            <w:r w:rsidRPr="004B5AF1">
              <w:rPr>
                <w:rFonts w:ascii="Times New Roman" w:hAnsi="Times New Roman" w:cs="Times New Roman"/>
                <w:color w:val="262626" w:themeColor="text1" w:themeTint="D9"/>
                <w:lang w:val="ro-RO"/>
              </w:rPr>
              <w:t>, vehiculele respectă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ele celei mai recente etape aplicabile a omologării de tip Euro VI privind emisiile de la vehiculele grele,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w:t>
            </w:r>
            <w:r w:rsidRPr="004B5AF1">
              <w:rPr>
                <w:rFonts w:ascii="Times New Roman" w:hAnsi="Times New Roman" w:cs="Times New Roman"/>
                <w:i/>
                <w:iCs/>
                <w:color w:val="262626" w:themeColor="text1" w:themeTint="D9"/>
                <w:lang w:val="ro-RO"/>
              </w:rPr>
              <w:t xml:space="preserve"> stabilite în conformitate cu Regulamentul (CE) nr. 595/2009*.</w:t>
            </w:r>
          </w:p>
        </w:tc>
        <w:tc>
          <w:tcPr>
            <w:tcW w:w="4393" w:type="dxa"/>
          </w:tcPr>
          <w:p w14:paraId="7E3D70C6" w14:textId="77777777"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Standard Euro VI</w:t>
            </w:r>
          </w:p>
          <w:p w14:paraId="02E5C8AB" w14:textId="77777777" w:rsidR="009D0976" w:rsidRPr="009D0976" w:rsidRDefault="005C7BA0" w:rsidP="009D0976">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nr.693/2024 </w:t>
            </w:r>
            <w:r w:rsidR="009D0976" w:rsidRPr="009D0976">
              <w:rPr>
                <w:rFonts w:ascii="Times New Roman" w:hAnsi="Times New Roman" w:cs="Times New Roman"/>
                <w:color w:val="262626" w:themeColor="text1" w:themeTint="D9"/>
                <w:lang w:val="ro-RO"/>
              </w:rPr>
              <w:t>pentru aprobarea Reglementării tehnice</w:t>
            </w:r>
          </w:p>
          <w:p w14:paraId="56F38E19" w14:textId="59720AD8" w:rsidR="005C7BA0" w:rsidRDefault="009D0976" w:rsidP="00BE3C9C">
            <w:pPr>
              <w:rPr>
                <w:rFonts w:ascii="Times New Roman" w:hAnsi="Times New Roman" w:cs="Times New Roman"/>
                <w:color w:val="262626" w:themeColor="text1" w:themeTint="D9"/>
                <w:lang w:val="ro-RO"/>
              </w:rPr>
            </w:pPr>
            <w:r w:rsidRPr="009D0976">
              <w:rPr>
                <w:rFonts w:ascii="Times New Roman" w:hAnsi="Times New Roman" w:cs="Times New Roman"/>
                <w:color w:val="262626" w:themeColor="text1" w:themeTint="D9"/>
                <w:lang w:val="ro-RO"/>
              </w:rPr>
              <w:t>cu privire la etichetarea pneurilor</w:t>
            </w:r>
            <w:r>
              <w:rPr>
                <w:rFonts w:ascii="Times New Roman" w:hAnsi="Times New Roman" w:cs="Times New Roman"/>
                <w:color w:val="262626" w:themeColor="text1" w:themeTint="D9"/>
                <w:lang w:val="ro-RO"/>
              </w:rPr>
              <w:t xml:space="preserve"> </w:t>
            </w:r>
          </w:p>
          <w:p w14:paraId="129F5BED" w14:textId="77777777" w:rsidR="003336BC" w:rsidRPr="00BD5C8F" w:rsidRDefault="003336BC" w:rsidP="00BE3C9C">
            <w:pPr>
              <w:rPr>
                <w:rFonts w:ascii="Times New Roman" w:hAnsi="Times New Roman" w:cs="Times New Roman"/>
                <w:color w:val="262626" w:themeColor="text1" w:themeTint="D9"/>
                <w:lang w:val="ro-RO"/>
              </w:rPr>
            </w:pPr>
          </w:p>
          <w:p w14:paraId="589F3789" w14:textId="418CCB2A" w:rsidR="005C7BA0" w:rsidRPr="00BD5C8F" w:rsidRDefault="005C7BA0" w:rsidP="00BE3C9C">
            <w:pPr>
              <w:rPr>
                <w:rFonts w:ascii="Times New Roman" w:hAnsi="Times New Roman" w:cs="Times New Roman"/>
                <w:i/>
                <w:iCs/>
                <w:color w:val="262626" w:themeColor="text1" w:themeTint="D9"/>
                <w:lang w:val="ro-RO"/>
              </w:rPr>
            </w:pPr>
          </w:p>
        </w:tc>
      </w:tr>
      <w:tr w:rsidR="00BE3C9C" w:rsidRPr="00BD5C8F" w14:paraId="23E5AFDF" w14:textId="77777777" w:rsidTr="009C2612">
        <w:trPr>
          <w:gridAfter w:val="1"/>
          <w:wAfter w:w="13" w:type="dxa"/>
        </w:trPr>
        <w:tc>
          <w:tcPr>
            <w:tcW w:w="1241" w:type="dxa"/>
            <w:tcMar>
              <w:top w:w="57" w:type="dxa"/>
            </w:tcMar>
          </w:tcPr>
          <w:p w14:paraId="182A319A"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6.5</w:t>
            </w:r>
          </w:p>
        </w:tc>
        <w:tc>
          <w:tcPr>
            <w:tcW w:w="2553" w:type="dxa"/>
          </w:tcPr>
          <w:p w14:paraId="25BD8D88" w14:textId="4B4150E4"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Transportul cu motociclete, autoturisme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vehicule utilitare u</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oare </w:t>
            </w:r>
          </w:p>
        </w:tc>
        <w:tc>
          <w:tcPr>
            <w:tcW w:w="6804" w:type="dxa"/>
          </w:tcPr>
          <w:p w14:paraId="73EB50CD" w14:textId="5F5A3C91" w:rsidR="005C7BA0" w:rsidRPr="004B5AF1" w:rsidRDefault="005C7BA0"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Vehiculele respectă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ele celei mai recente etape aplicabile a omologării de tip Euro 6 pentru emisii generale de </w:t>
            </w:r>
            <w:r w:rsidR="008C228D" w:rsidRPr="004B5AF1">
              <w:rPr>
                <w:rFonts w:ascii="Times New Roman" w:hAnsi="Times New Roman" w:cs="Times New Roman"/>
                <w:color w:val="262626" w:themeColor="text1" w:themeTint="D9"/>
                <w:lang w:val="ro-RO"/>
              </w:rPr>
              <w:t>vehiculele</w:t>
            </w:r>
            <w:r w:rsidRPr="004B5AF1">
              <w:rPr>
                <w:rFonts w:ascii="Times New Roman" w:hAnsi="Times New Roman" w:cs="Times New Roman"/>
                <w:color w:val="262626" w:themeColor="text1" w:themeTint="D9"/>
                <w:lang w:val="ro-RO"/>
              </w:rPr>
              <w:t xml:space="preserve"> u</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oare (2),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 stabilite </w:t>
            </w:r>
            <w:r w:rsidRPr="004B5AF1">
              <w:rPr>
                <w:rFonts w:ascii="Times New Roman" w:hAnsi="Times New Roman" w:cs="Times New Roman"/>
                <w:i/>
                <w:iCs/>
                <w:color w:val="262626" w:themeColor="text1" w:themeTint="D9"/>
                <w:lang w:val="ro-RO"/>
              </w:rPr>
              <w:t>în conformitate cu Regulamentul (CE) nr. 715/2007*</w:t>
            </w:r>
            <w:r w:rsidRPr="004B5AF1">
              <w:rPr>
                <w:rFonts w:ascii="Times New Roman" w:hAnsi="Times New Roman" w:cs="Times New Roman"/>
                <w:color w:val="262626" w:themeColor="text1" w:themeTint="D9"/>
                <w:lang w:val="ro-RO"/>
              </w:rPr>
              <w:t>.</w:t>
            </w:r>
          </w:p>
          <w:p w14:paraId="2587C3BB" w14:textId="77777777" w:rsidR="005C7BA0" w:rsidRPr="004B5AF1" w:rsidRDefault="005C7BA0" w:rsidP="00BE3C9C">
            <w:pPr>
              <w:jc w:val="both"/>
              <w:rPr>
                <w:rFonts w:ascii="Times New Roman" w:hAnsi="Times New Roman" w:cs="Times New Roman"/>
                <w:color w:val="262626" w:themeColor="text1" w:themeTint="D9"/>
                <w:lang w:val="ro-RO"/>
              </w:rPr>
            </w:pPr>
          </w:p>
          <w:p w14:paraId="646CAF21" w14:textId="7E243086" w:rsidR="005C7BA0" w:rsidRPr="004B5AF1" w:rsidRDefault="005C7BA0" w:rsidP="00BE3C9C">
            <w:pPr>
              <w:jc w:val="both"/>
              <w:rPr>
                <w:rFonts w:ascii="Times New Roman" w:hAnsi="Times New Roman" w:cs="Times New Roman"/>
                <w:color w:val="262626" w:themeColor="text1" w:themeTint="D9"/>
                <w:lang w:val="ro-RO"/>
              </w:rPr>
            </w:pPr>
            <w:bookmarkStart w:id="16" w:name="_Hlk203327361"/>
            <w:r w:rsidRPr="004B5AF1">
              <w:rPr>
                <w:rFonts w:ascii="Times New Roman" w:hAnsi="Times New Roman" w:cs="Times New Roman"/>
                <w:color w:val="262626" w:themeColor="text1" w:themeTint="D9"/>
                <w:lang w:val="ro-RO"/>
              </w:rPr>
              <w:t>Vehiculele respectă pragurile de emisie pentru vehiculele u</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oare nepoluante în conformitate cu Hotărârea de Guvern nr.693/2024 pentru aprobarea Regulamentului tehnic privind etichetarea pneurilor.</w:t>
            </w:r>
            <w:r w:rsidR="007E2322" w:rsidRPr="004B5AF1">
              <w:rPr>
                <w:rFonts w:ascii="Times New Roman" w:hAnsi="Times New Roman" w:cs="Times New Roman"/>
                <w:color w:val="262626" w:themeColor="text1" w:themeTint="D9"/>
                <w:lang w:val="ro-RO"/>
              </w:rPr>
              <w:t xml:space="preserve"> </w:t>
            </w:r>
            <w:bookmarkEnd w:id="16"/>
          </w:p>
          <w:p w14:paraId="388768CB" w14:textId="77777777" w:rsidR="005C7BA0" w:rsidRPr="004B5AF1" w:rsidRDefault="005C7BA0" w:rsidP="00BE3C9C">
            <w:pPr>
              <w:jc w:val="both"/>
              <w:rPr>
                <w:rFonts w:ascii="Times New Roman" w:hAnsi="Times New Roman" w:cs="Times New Roman"/>
                <w:color w:val="262626" w:themeColor="text1" w:themeTint="D9"/>
                <w:lang w:val="ro-RO"/>
              </w:rPr>
            </w:pPr>
          </w:p>
          <w:p w14:paraId="3DCC0B7D" w14:textId="0A830303" w:rsidR="005C7BA0" w:rsidRPr="004B5AF1" w:rsidRDefault="005C7BA0"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 xml:space="preserve">În cazul vehiculelor rutiere din categoriile M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N, pneurile sunt conforme cu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ele privind zgomotul exterior de rulare aferente clasei celei mai înalte care este utilizată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cu coeficientul de rezisten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ă la rulare (care influen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ează eficien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a energetică a vehiculului) aferent celor două cele mai înalte clase care sunt utilizate, astfel cum se prevede în Hotărârea de Guvern nr.693/2024 pentru aprobarea Regulamentului tehnic privind etichetarea pneurilor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a</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a cum poate fi verificat din Registrul European al Produselor pentru Etichetare Energetică (EPREL).</w:t>
            </w:r>
          </w:p>
          <w:p w14:paraId="57E188C9" w14:textId="77777777" w:rsidR="005C7BA0" w:rsidRPr="004B5AF1" w:rsidRDefault="005C7BA0" w:rsidP="00BE3C9C">
            <w:pPr>
              <w:jc w:val="both"/>
              <w:rPr>
                <w:rFonts w:ascii="Times New Roman" w:hAnsi="Times New Roman" w:cs="Times New Roman"/>
                <w:b/>
                <w:bCs/>
                <w:color w:val="262626" w:themeColor="text1" w:themeTint="D9"/>
                <w:lang w:val="ro-RO"/>
              </w:rPr>
            </w:pPr>
          </w:p>
        </w:tc>
        <w:tc>
          <w:tcPr>
            <w:tcW w:w="4393" w:type="dxa"/>
          </w:tcPr>
          <w:p w14:paraId="024960B6" w14:textId="77777777" w:rsidR="005C7BA0" w:rsidRPr="00BD5C8F" w:rsidRDefault="005C7BA0" w:rsidP="00BE3C9C">
            <w:pPr>
              <w:rPr>
                <w:rFonts w:ascii="Times New Roman" w:hAnsi="Times New Roman" w:cs="Times New Roman"/>
                <w:color w:val="262626" w:themeColor="text1" w:themeTint="D9"/>
                <w:lang w:val="ro-RO"/>
              </w:rPr>
            </w:pPr>
          </w:p>
          <w:p w14:paraId="5403767E" w14:textId="23351570" w:rsidR="005C7BA0" w:rsidRPr="00BD5C8F" w:rsidRDefault="005C7BA0" w:rsidP="00BE3C9C">
            <w:pPr>
              <w:rPr>
                <w:rFonts w:ascii="Times New Roman" w:hAnsi="Times New Roman" w:cs="Times New Roman"/>
                <w:i/>
                <w:iCs/>
                <w:color w:val="262626" w:themeColor="text1" w:themeTint="D9"/>
                <w:lang w:val="ro-RO"/>
              </w:rPr>
            </w:pPr>
          </w:p>
        </w:tc>
      </w:tr>
      <w:tr w:rsidR="00BE3C9C" w:rsidRPr="00BD5C8F" w14:paraId="362D8D2E" w14:textId="77777777" w:rsidTr="009C2612">
        <w:trPr>
          <w:gridAfter w:val="1"/>
          <w:wAfter w:w="13" w:type="dxa"/>
        </w:trPr>
        <w:tc>
          <w:tcPr>
            <w:tcW w:w="1241" w:type="dxa"/>
            <w:tcMar>
              <w:top w:w="57" w:type="dxa"/>
            </w:tcMar>
          </w:tcPr>
          <w:p w14:paraId="3D98B2C3"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CC 6.6</w:t>
            </w:r>
            <w:r w:rsidRPr="00BD5C8F">
              <w:rPr>
                <w:rFonts w:ascii="Times New Roman" w:hAnsi="Times New Roman" w:cs="Times New Roman"/>
                <w:b/>
                <w:bCs/>
                <w:lang w:val="ro-RO"/>
              </w:rPr>
              <w:tab/>
            </w:r>
          </w:p>
        </w:tc>
        <w:tc>
          <w:tcPr>
            <w:tcW w:w="2553" w:type="dxa"/>
          </w:tcPr>
          <w:p w14:paraId="260EB7E3" w14:textId="77777777"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Servicii de transport rutier de marfă</w:t>
            </w:r>
          </w:p>
        </w:tc>
        <w:tc>
          <w:tcPr>
            <w:tcW w:w="6804" w:type="dxa"/>
          </w:tcPr>
          <w:p w14:paraId="1DB13929" w14:textId="3DFE9C80" w:rsidR="005C7BA0" w:rsidRPr="004B5AF1" w:rsidRDefault="005C7BA0"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 xml:space="preserve">În cazul vehiculelor rutiere din categoriile M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N, pneurile sunt conforme cu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ele privind zgomotul exterior de rulare aferente clasei celei mai înalte care este utilizată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cu coeficientul de rezisten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ă la rulare (care influen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ează eficien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a energetică a vehiculului) aferent celor două cele mai înalte clase care sunt utilizate, astfel cum se prevede în Hotărârea de Guvern nr.693/2024 pentru aprobarea Regulamentului tehnic privind etichetarea pneurilor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după cum poate fi verificat din Registrul European al Produselor pentru Etichetarea Energetică (EPREL). </w:t>
            </w:r>
          </w:p>
          <w:p w14:paraId="32EAAE7D" w14:textId="77777777" w:rsidR="005C7BA0" w:rsidRPr="004B5AF1" w:rsidRDefault="005C7BA0" w:rsidP="00BE3C9C">
            <w:pPr>
              <w:jc w:val="both"/>
              <w:rPr>
                <w:rFonts w:ascii="Times New Roman" w:hAnsi="Times New Roman" w:cs="Times New Roman"/>
                <w:color w:val="262626" w:themeColor="text1" w:themeTint="D9"/>
                <w:lang w:val="ro-RO"/>
              </w:rPr>
            </w:pPr>
          </w:p>
          <w:p w14:paraId="7034CE05" w14:textId="41B93700" w:rsidR="005C7BA0" w:rsidRPr="004B5AF1" w:rsidRDefault="005C7BA0"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După caz*, vehiculele trebuie să respecte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ele celei mai recente etape aplicabile a omologării de tip Euro VI pentru emisiile generate de vehiculele</w:t>
            </w:r>
            <w:r w:rsidR="007E2322" w:rsidRPr="004B5AF1">
              <w:rPr>
                <w:rFonts w:ascii="Times New Roman" w:hAnsi="Times New Roman" w:cs="Times New Roman"/>
                <w:color w:val="262626" w:themeColor="text1" w:themeTint="D9"/>
                <w:lang w:val="ro-RO"/>
              </w:rPr>
              <w:t xml:space="preserve"> </w:t>
            </w:r>
            <w:r w:rsidRPr="004B5AF1">
              <w:rPr>
                <w:rFonts w:ascii="Times New Roman" w:hAnsi="Times New Roman" w:cs="Times New Roman"/>
                <w:color w:val="262626" w:themeColor="text1" w:themeTint="D9"/>
                <w:lang w:val="ro-RO"/>
              </w:rPr>
              <w:t>grele (2) stabilite în conformitate cu Regulamentul (CE) nr. 595/2009.</w:t>
            </w:r>
          </w:p>
          <w:p w14:paraId="34D08323" w14:textId="77777777" w:rsidR="005C7BA0" w:rsidRPr="004B5AF1" w:rsidRDefault="005C7BA0" w:rsidP="00BE3C9C">
            <w:pPr>
              <w:jc w:val="both"/>
              <w:rPr>
                <w:rFonts w:ascii="Times New Roman" w:hAnsi="Times New Roman" w:cs="Times New Roman"/>
                <w:color w:val="262626" w:themeColor="text1" w:themeTint="D9"/>
                <w:lang w:val="ro-RO"/>
              </w:rPr>
            </w:pPr>
          </w:p>
          <w:p w14:paraId="3E43B027" w14:textId="77777777" w:rsidR="005C7BA0" w:rsidRPr="004B5AF1" w:rsidRDefault="005C7BA0" w:rsidP="00BE3C9C">
            <w:pPr>
              <w:jc w:val="both"/>
              <w:rPr>
                <w:rFonts w:ascii="Times New Roman" w:hAnsi="Times New Roman" w:cs="Times New Roman"/>
                <w:color w:val="262626" w:themeColor="text1" w:themeTint="D9"/>
                <w:lang w:val="ro-RO"/>
              </w:rPr>
            </w:pPr>
          </w:p>
        </w:tc>
        <w:tc>
          <w:tcPr>
            <w:tcW w:w="4393" w:type="dxa"/>
          </w:tcPr>
          <w:p w14:paraId="7127FBA9" w14:textId="084434CB" w:rsidR="009D0976" w:rsidRPr="009D0976" w:rsidRDefault="009D0976" w:rsidP="009D0976">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Hotărârea Guvernului nr.693/2024 </w:t>
            </w:r>
            <w:r w:rsidRPr="009D0976">
              <w:rPr>
                <w:rFonts w:ascii="Times New Roman" w:hAnsi="Times New Roman" w:cs="Times New Roman"/>
                <w:color w:val="262626" w:themeColor="text1" w:themeTint="D9"/>
                <w:lang w:val="ro-RO"/>
              </w:rPr>
              <w:t>pentru aprobarea Reglementării tehnice</w:t>
            </w:r>
          </w:p>
          <w:p w14:paraId="64BA887D" w14:textId="06965138" w:rsidR="005C7BA0" w:rsidRDefault="009D0976" w:rsidP="00BE3C9C">
            <w:pPr>
              <w:rPr>
                <w:rFonts w:ascii="Times New Roman" w:hAnsi="Times New Roman" w:cs="Times New Roman"/>
                <w:color w:val="262626" w:themeColor="text1" w:themeTint="D9"/>
                <w:lang w:val="ro-RO"/>
              </w:rPr>
            </w:pPr>
            <w:r w:rsidRPr="009D0976">
              <w:rPr>
                <w:rFonts w:ascii="Times New Roman" w:hAnsi="Times New Roman" w:cs="Times New Roman"/>
                <w:color w:val="262626" w:themeColor="text1" w:themeTint="D9"/>
                <w:lang w:val="ro-RO"/>
              </w:rPr>
              <w:t>cu privire la etichetarea pneurilor</w:t>
            </w:r>
            <w:r>
              <w:rPr>
                <w:rFonts w:ascii="Times New Roman" w:hAnsi="Times New Roman" w:cs="Times New Roman"/>
                <w:color w:val="262626" w:themeColor="text1" w:themeTint="D9"/>
                <w:lang w:val="ro-RO"/>
              </w:rPr>
              <w:t xml:space="preserve"> </w:t>
            </w:r>
          </w:p>
          <w:p w14:paraId="25A839C5" w14:textId="77777777" w:rsidR="003336BC" w:rsidRPr="00BD5C8F" w:rsidRDefault="003336BC" w:rsidP="00BE3C9C">
            <w:pPr>
              <w:rPr>
                <w:rFonts w:ascii="Times New Roman" w:hAnsi="Times New Roman" w:cs="Times New Roman"/>
                <w:color w:val="262626" w:themeColor="text1" w:themeTint="D9"/>
                <w:lang w:val="ro-RO"/>
              </w:rPr>
            </w:pPr>
          </w:p>
          <w:p w14:paraId="5AA7DAB7" w14:textId="21BB6D02" w:rsidR="005C7BA0" w:rsidRPr="00BD5C8F" w:rsidRDefault="005C7BA0" w:rsidP="00BE3C9C">
            <w:pPr>
              <w:rPr>
                <w:rFonts w:ascii="Times New Roman" w:hAnsi="Times New Roman" w:cs="Times New Roman"/>
                <w:i/>
                <w:iCs/>
                <w:color w:val="262626" w:themeColor="text1" w:themeTint="D9"/>
                <w:lang w:val="ro-RO"/>
              </w:rPr>
            </w:pPr>
          </w:p>
          <w:p w14:paraId="747E8E7F"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770078C8" w14:textId="77777777" w:rsidTr="009C2612">
        <w:trPr>
          <w:gridAfter w:val="1"/>
          <w:wAfter w:w="13" w:type="dxa"/>
        </w:trPr>
        <w:tc>
          <w:tcPr>
            <w:tcW w:w="1241" w:type="dxa"/>
            <w:tcMar>
              <w:top w:w="57" w:type="dxa"/>
            </w:tcMar>
          </w:tcPr>
          <w:p w14:paraId="0C8DFF0C" w14:textId="77777777" w:rsidR="003452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6,7 </w:t>
            </w:r>
          </w:p>
          <w:p w14:paraId="3E7E20F6" w14:textId="77777777" w:rsidR="003452A0" w:rsidRPr="00BD5C8F" w:rsidRDefault="003452A0" w:rsidP="00BE3C9C">
            <w:pPr>
              <w:jc w:val="center"/>
              <w:rPr>
                <w:rFonts w:ascii="Times New Roman" w:hAnsi="Times New Roman" w:cs="Times New Roman"/>
                <w:b/>
                <w:bCs/>
                <w:color w:val="262626" w:themeColor="text1" w:themeTint="D9"/>
                <w:lang w:val="ro-RO"/>
              </w:rPr>
            </w:pPr>
          </w:p>
          <w:p w14:paraId="07C360A7" w14:textId="77777777" w:rsidR="003452A0" w:rsidRPr="00BD5C8F" w:rsidRDefault="003452A0" w:rsidP="00BE3C9C">
            <w:pPr>
              <w:jc w:val="center"/>
              <w:rPr>
                <w:rFonts w:ascii="Times New Roman" w:hAnsi="Times New Roman" w:cs="Times New Roman"/>
                <w:b/>
                <w:bCs/>
                <w:color w:val="262626" w:themeColor="text1" w:themeTint="D9"/>
                <w:lang w:val="ro-RO"/>
              </w:rPr>
            </w:pPr>
          </w:p>
          <w:p w14:paraId="6D5F8DA1"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6,8</w:t>
            </w:r>
          </w:p>
          <w:p w14:paraId="05C944B7" w14:textId="77777777" w:rsidR="005C7BA0" w:rsidRPr="00BD5C8F" w:rsidRDefault="005C7BA0" w:rsidP="00BE3C9C">
            <w:pPr>
              <w:jc w:val="center"/>
              <w:rPr>
                <w:rFonts w:ascii="Times New Roman" w:hAnsi="Times New Roman" w:cs="Times New Roman"/>
                <w:b/>
                <w:bCs/>
                <w:color w:val="262626" w:themeColor="text1" w:themeTint="D9"/>
                <w:lang w:val="ro-RO"/>
              </w:rPr>
            </w:pPr>
          </w:p>
        </w:tc>
        <w:tc>
          <w:tcPr>
            <w:tcW w:w="2553" w:type="dxa"/>
          </w:tcPr>
          <w:p w14:paraId="155DD143" w14:textId="77777777"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Transportul de călători pe căile navigabile interioare</w:t>
            </w:r>
          </w:p>
          <w:p w14:paraId="4B31B455" w14:textId="77777777" w:rsidR="003452A0" w:rsidRPr="00BD5C8F" w:rsidRDefault="003452A0" w:rsidP="00BE3C9C">
            <w:pPr>
              <w:rPr>
                <w:rFonts w:ascii="Times New Roman" w:hAnsi="Times New Roman" w:cs="Times New Roman"/>
                <w:b/>
                <w:bCs/>
                <w:color w:val="262626" w:themeColor="text1" w:themeTint="D9"/>
                <w:lang w:val="ro-RO"/>
              </w:rPr>
            </w:pPr>
          </w:p>
          <w:p w14:paraId="4CDFF52C" w14:textId="77777777"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Transportul de marfă pe căile navigabile interioare</w:t>
            </w:r>
          </w:p>
          <w:p w14:paraId="46CD8016" w14:textId="77777777" w:rsidR="005C7BA0" w:rsidRPr="00BD5C8F" w:rsidRDefault="005C7BA0" w:rsidP="00BE3C9C">
            <w:pPr>
              <w:rPr>
                <w:rFonts w:ascii="Times New Roman" w:hAnsi="Times New Roman" w:cs="Times New Roman"/>
                <w:b/>
                <w:bCs/>
                <w:color w:val="262626" w:themeColor="text1" w:themeTint="D9"/>
                <w:lang w:val="ro-RO"/>
              </w:rPr>
            </w:pPr>
          </w:p>
        </w:tc>
        <w:tc>
          <w:tcPr>
            <w:tcW w:w="6804" w:type="dxa"/>
          </w:tcPr>
          <w:p w14:paraId="54B7A36F" w14:textId="0A1C1FBC"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Motoarele navelor respectă limitele de emisii stabilite în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(printre acestea numărându-se navele care respectă aceste limite fără solu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omologate de tip, cum ar fi prin </w:t>
            </w:r>
            <w:r w:rsidR="008C228D" w:rsidRPr="00BD5C8F">
              <w:rPr>
                <w:rFonts w:ascii="Times New Roman" w:hAnsi="Times New Roman" w:cs="Times New Roman"/>
                <w:color w:val="262626" w:themeColor="text1" w:themeTint="D9"/>
                <w:lang w:val="ro-RO"/>
              </w:rPr>
              <w:t>post tratare</w:t>
            </w:r>
            <w:r w:rsidRPr="00BD5C8F">
              <w:rPr>
                <w:rFonts w:ascii="Times New Roman" w:hAnsi="Times New Roman" w:cs="Times New Roman"/>
                <w:color w:val="262626" w:themeColor="text1" w:themeTint="D9"/>
                <w:lang w:val="ro-RO"/>
              </w:rPr>
              <w:t>).</w:t>
            </w:r>
          </w:p>
          <w:p w14:paraId="2405B231" w14:textId="590D6428"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trebuie, de asemenea, să respecte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tc>
        <w:tc>
          <w:tcPr>
            <w:tcW w:w="4393" w:type="dxa"/>
          </w:tcPr>
          <w:p w14:paraId="3856DA46" w14:textId="77777777" w:rsidR="005C7BA0" w:rsidRPr="00BD5C8F" w:rsidRDefault="005C7BA0" w:rsidP="007D633F">
            <w:pPr>
              <w:rPr>
                <w:rFonts w:ascii="Times New Roman" w:hAnsi="Times New Roman" w:cs="Times New Roman"/>
                <w:i/>
                <w:iCs/>
                <w:color w:val="262626" w:themeColor="text1" w:themeTint="D9"/>
                <w:lang w:val="ro-RO"/>
              </w:rPr>
            </w:pPr>
          </w:p>
        </w:tc>
      </w:tr>
      <w:tr w:rsidR="00BE3C9C" w:rsidRPr="00BD5C8F" w14:paraId="1D73307A" w14:textId="77777777" w:rsidTr="009C2612">
        <w:trPr>
          <w:gridAfter w:val="1"/>
          <w:wAfter w:w="13" w:type="dxa"/>
        </w:trPr>
        <w:tc>
          <w:tcPr>
            <w:tcW w:w="1241" w:type="dxa"/>
            <w:tcMar>
              <w:top w:w="57" w:type="dxa"/>
            </w:tcMar>
          </w:tcPr>
          <w:p w14:paraId="68268A30"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CC 6.9</w:t>
            </w:r>
          </w:p>
          <w:p w14:paraId="29904541" w14:textId="77777777" w:rsidR="005C7BA0" w:rsidRPr="00BD5C8F" w:rsidRDefault="005C7BA0" w:rsidP="00BE3C9C">
            <w:pPr>
              <w:jc w:val="center"/>
              <w:rPr>
                <w:rFonts w:ascii="Times New Roman" w:hAnsi="Times New Roman" w:cs="Times New Roman"/>
                <w:b/>
                <w:bCs/>
                <w:color w:val="262626" w:themeColor="text1" w:themeTint="D9"/>
                <w:lang w:val="ro-RO"/>
              </w:rPr>
            </w:pPr>
          </w:p>
        </w:tc>
        <w:tc>
          <w:tcPr>
            <w:tcW w:w="2553" w:type="dxa"/>
          </w:tcPr>
          <w:p w14:paraId="1EBDA515" w14:textId="52CB5969"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Modernizarea transportului de călători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 marfă pe căile navigabile interioare</w:t>
            </w:r>
          </w:p>
        </w:tc>
        <w:tc>
          <w:tcPr>
            <w:tcW w:w="6804" w:type="dxa"/>
          </w:tcPr>
          <w:p w14:paraId="6C72E1A1" w14:textId="188459C4"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Motoarele navelor respectă limitele de emisii stabilite în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(printre acestea numărându-se navele care respectă aceste limite fără solu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omologate de tip, cum ar fi prin </w:t>
            </w:r>
            <w:r w:rsidR="008C228D" w:rsidRPr="00BD5C8F">
              <w:rPr>
                <w:rFonts w:ascii="Times New Roman" w:hAnsi="Times New Roman" w:cs="Times New Roman"/>
                <w:color w:val="262626" w:themeColor="text1" w:themeTint="D9"/>
                <w:lang w:val="ro-RO"/>
              </w:rPr>
              <w:t>post tratare</w:t>
            </w:r>
            <w:r w:rsidRPr="00BD5C8F">
              <w:rPr>
                <w:rFonts w:ascii="Times New Roman" w:hAnsi="Times New Roman" w:cs="Times New Roman"/>
                <w:color w:val="262626" w:themeColor="text1" w:themeTint="D9"/>
                <w:lang w:val="ro-RO"/>
              </w:rPr>
              <w:t>).</w:t>
            </w:r>
          </w:p>
          <w:p w14:paraId="0E46D6E0" w14:textId="77777777" w:rsidR="005C7BA0" w:rsidRPr="00BD5C8F" w:rsidRDefault="005C7BA0" w:rsidP="00BE3C9C">
            <w:pPr>
              <w:jc w:val="both"/>
              <w:rPr>
                <w:rFonts w:ascii="Times New Roman" w:hAnsi="Times New Roman" w:cs="Times New Roman"/>
                <w:color w:val="262626" w:themeColor="text1" w:themeTint="D9"/>
                <w:lang w:val="ro-RO"/>
              </w:rPr>
            </w:pPr>
          </w:p>
          <w:p w14:paraId="062BA5CD" w14:textId="15D5D7B0"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trebuie, de asemenea, să respecte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tc>
        <w:tc>
          <w:tcPr>
            <w:tcW w:w="4393" w:type="dxa"/>
          </w:tcPr>
          <w:p w14:paraId="5384559B" w14:textId="77777777" w:rsidR="005C7BA0" w:rsidRPr="00BD5C8F" w:rsidRDefault="005C7BA0" w:rsidP="00BE3C9C">
            <w:pPr>
              <w:rPr>
                <w:rFonts w:ascii="Times New Roman" w:hAnsi="Times New Roman" w:cs="Times New Roman"/>
                <w:color w:val="262626" w:themeColor="text1" w:themeTint="D9"/>
                <w:lang w:val="ro-RO"/>
              </w:rPr>
            </w:pPr>
          </w:p>
          <w:p w14:paraId="16D4F4A0" w14:textId="77777777" w:rsidR="005C7BA0" w:rsidRPr="00BD5C8F" w:rsidRDefault="005C7BA0" w:rsidP="00BE3C9C">
            <w:pPr>
              <w:rPr>
                <w:rFonts w:ascii="Times New Roman" w:hAnsi="Times New Roman" w:cs="Times New Roman"/>
                <w:color w:val="262626" w:themeColor="text1" w:themeTint="D9"/>
                <w:lang w:val="ro-RO"/>
              </w:rPr>
            </w:pPr>
          </w:p>
          <w:p w14:paraId="02B96563" w14:textId="77777777" w:rsidR="005C7BA0" w:rsidRPr="00BD5C8F" w:rsidRDefault="005C7BA0" w:rsidP="00BE3C9C">
            <w:pPr>
              <w:jc w:val="both"/>
              <w:rPr>
                <w:rFonts w:ascii="Times New Roman" w:hAnsi="Times New Roman" w:cs="Times New Roman"/>
                <w:i/>
                <w:iCs/>
                <w:color w:val="262626" w:themeColor="text1" w:themeTint="D9"/>
                <w:lang w:val="ro-RO"/>
              </w:rPr>
            </w:pPr>
          </w:p>
        </w:tc>
      </w:tr>
      <w:tr w:rsidR="00BE3C9C" w:rsidRPr="00BD5C8F" w14:paraId="6F1490FF" w14:textId="77777777" w:rsidTr="009C2612">
        <w:trPr>
          <w:gridAfter w:val="1"/>
          <w:wAfter w:w="13" w:type="dxa"/>
        </w:trPr>
        <w:tc>
          <w:tcPr>
            <w:tcW w:w="1241" w:type="dxa"/>
            <w:tcMar>
              <w:top w:w="57" w:type="dxa"/>
            </w:tcMar>
          </w:tcPr>
          <w:p w14:paraId="671783EC"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6.10</w:t>
            </w:r>
          </w:p>
          <w:p w14:paraId="0C2CF025"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33057523"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736B944E"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01257751"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155EFF06" w14:textId="77777777" w:rsidR="003452A0" w:rsidRPr="00BD5C8F" w:rsidRDefault="003452A0" w:rsidP="00BE3C9C">
            <w:pPr>
              <w:jc w:val="center"/>
              <w:rPr>
                <w:rFonts w:ascii="Times New Roman" w:hAnsi="Times New Roman" w:cs="Times New Roman"/>
                <w:b/>
                <w:bCs/>
                <w:color w:val="262626" w:themeColor="text1" w:themeTint="D9"/>
                <w:lang w:val="ro-RO"/>
              </w:rPr>
            </w:pPr>
          </w:p>
          <w:p w14:paraId="786A3D2E"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6.11</w:t>
            </w:r>
          </w:p>
          <w:p w14:paraId="1EB9F54D"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5F045646"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446EAA53"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64890565"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77A0EC53" w14:textId="77777777" w:rsidR="005C7BA0" w:rsidRPr="00BD5C8F" w:rsidRDefault="005C7BA0" w:rsidP="00BE3C9C">
            <w:pPr>
              <w:jc w:val="center"/>
              <w:rPr>
                <w:rFonts w:ascii="Times New Roman" w:hAnsi="Times New Roman" w:cs="Times New Roman"/>
                <w:b/>
                <w:bCs/>
                <w:color w:val="262626" w:themeColor="text1" w:themeTint="D9"/>
                <w:lang w:val="ro-RO"/>
              </w:rPr>
            </w:pPr>
          </w:p>
        </w:tc>
        <w:tc>
          <w:tcPr>
            <w:tcW w:w="2553" w:type="dxa"/>
          </w:tcPr>
          <w:p w14:paraId="739716EC" w14:textId="103D76D9" w:rsidR="005C7BA0" w:rsidRDefault="005C7BA0" w:rsidP="00BE3C9C">
            <w:pPr>
              <w:rPr>
                <w:rFonts w:ascii="Times New Roman" w:hAnsi="Times New Roman" w:cs="Times New Roman"/>
                <w:b/>
                <w:bCs/>
                <w:lang w:val="ro-RO"/>
              </w:rPr>
            </w:pPr>
            <w:r w:rsidRPr="00BD5C8F">
              <w:rPr>
                <w:rFonts w:ascii="Times New Roman" w:hAnsi="Times New Roman" w:cs="Times New Roman"/>
                <w:b/>
                <w:bCs/>
                <w:lang w:val="ro-RO"/>
              </w:rPr>
              <w:t xml:space="preserve"> Transportul maritim </w:t>
            </w:r>
            <w:r w:rsidR="00015E6C">
              <w:rPr>
                <w:rFonts w:ascii="Times New Roman" w:hAnsi="Times New Roman" w:cs="Times New Roman"/>
                <w:b/>
                <w:bCs/>
                <w:lang w:val="ro-RO"/>
              </w:rPr>
              <w:t>ș</w:t>
            </w:r>
            <w:r w:rsidRPr="00BD5C8F">
              <w:rPr>
                <w:rFonts w:ascii="Times New Roman" w:hAnsi="Times New Roman" w:cs="Times New Roman"/>
                <w:b/>
                <w:bCs/>
                <w:lang w:val="ro-RO"/>
              </w:rPr>
              <w:t>i costier de marfă, nave pentru opera</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iuni portuare </w:t>
            </w:r>
            <w:r w:rsidR="00015E6C">
              <w:rPr>
                <w:rFonts w:ascii="Times New Roman" w:hAnsi="Times New Roman" w:cs="Times New Roman"/>
                <w:b/>
                <w:bCs/>
                <w:lang w:val="ro-RO"/>
              </w:rPr>
              <w:t>ș</w:t>
            </w:r>
            <w:r w:rsidRPr="00BD5C8F">
              <w:rPr>
                <w:rFonts w:ascii="Times New Roman" w:hAnsi="Times New Roman" w:cs="Times New Roman"/>
                <w:b/>
                <w:bCs/>
                <w:lang w:val="ro-RO"/>
              </w:rPr>
              <w:t>i activită</w:t>
            </w:r>
            <w:r w:rsidR="00015E6C">
              <w:rPr>
                <w:rFonts w:ascii="Times New Roman" w:hAnsi="Times New Roman" w:cs="Times New Roman"/>
                <w:b/>
                <w:bCs/>
                <w:lang w:val="ro-RO"/>
              </w:rPr>
              <w:t>ț</w:t>
            </w:r>
            <w:r w:rsidRPr="00BD5C8F">
              <w:rPr>
                <w:rFonts w:ascii="Times New Roman" w:hAnsi="Times New Roman" w:cs="Times New Roman"/>
                <w:b/>
                <w:bCs/>
                <w:lang w:val="ro-RO"/>
              </w:rPr>
              <w:t>i auxiliare</w:t>
            </w:r>
          </w:p>
          <w:p w14:paraId="298E9C57" w14:textId="77777777" w:rsidR="008C228D" w:rsidRPr="00BD5C8F" w:rsidRDefault="008C228D" w:rsidP="00BE3C9C">
            <w:pPr>
              <w:rPr>
                <w:rFonts w:ascii="Times New Roman" w:hAnsi="Times New Roman" w:cs="Times New Roman"/>
                <w:b/>
                <w:bCs/>
                <w:lang w:val="ro-RO"/>
              </w:rPr>
            </w:pPr>
          </w:p>
          <w:p w14:paraId="065755CC" w14:textId="3023D23C"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 xml:space="preserve"> Transportul maritim </w:t>
            </w:r>
            <w:r w:rsidR="00015E6C">
              <w:rPr>
                <w:rFonts w:ascii="Times New Roman" w:hAnsi="Times New Roman" w:cs="Times New Roman"/>
                <w:b/>
                <w:bCs/>
                <w:lang w:val="ro-RO"/>
              </w:rPr>
              <w:t>ș</w:t>
            </w:r>
            <w:r w:rsidRPr="00BD5C8F">
              <w:rPr>
                <w:rFonts w:ascii="Times New Roman" w:hAnsi="Times New Roman" w:cs="Times New Roman"/>
                <w:b/>
                <w:bCs/>
                <w:lang w:val="ro-RO"/>
              </w:rPr>
              <w:t>i costier de călători</w:t>
            </w:r>
          </w:p>
          <w:p w14:paraId="5F83228A" w14:textId="77777777" w:rsidR="005C7BA0" w:rsidRPr="00BD5C8F" w:rsidRDefault="005C7BA0" w:rsidP="00BE3C9C">
            <w:pPr>
              <w:rPr>
                <w:rFonts w:ascii="Times New Roman" w:hAnsi="Times New Roman" w:cs="Times New Roman"/>
                <w:b/>
                <w:bCs/>
                <w:lang w:val="ro-RO"/>
              </w:rPr>
            </w:pPr>
          </w:p>
        </w:tc>
        <w:tc>
          <w:tcPr>
            <w:tcW w:w="6804" w:type="dxa"/>
          </w:tcPr>
          <w:p w14:paraId="44D0E126" w14:textId="77777777" w:rsidR="005C7BA0" w:rsidRPr="00BD5C8F" w:rsidRDefault="005C7BA0" w:rsidP="003452A0">
            <w:pPr>
              <w:rPr>
                <w:rFonts w:ascii="Times New Roman" w:hAnsi="Times New Roman" w:cs="Times New Roman"/>
                <w:color w:val="262626" w:themeColor="text1" w:themeTint="D9"/>
                <w:lang w:val="ro-RO"/>
              </w:rPr>
            </w:pPr>
          </w:p>
          <w:p w14:paraId="1C5A408E" w14:textId="60511899" w:rsidR="005C7BA0" w:rsidRPr="004B5AF1"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ceea ce prive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te reducerea emisiilor de oxizi de sulf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particulelor de suspensie, navele respectă Hotărârea Guvernului nr. 414/2016 de aprobare a Regulamentului privind reducerea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inutului de sulf al anumitor combustibili </w:t>
            </w:r>
            <w:r w:rsidRPr="004B5AF1">
              <w:rPr>
                <w:rFonts w:ascii="Times New Roman" w:hAnsi="Times New Roman" w:cs="Times New Roman"/>
                <w:color w:val="262626" w:themeColor="text1" w:themeTint="D9"/>
                <w:lang w:val="ro-RO"/>
              </w:rPr>
              <w:t xml:space="preserve">lichizi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Regula 14 din anexa VI la Conven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ia MARPOL a OMI**.</w:t>
            </w:r>
          </w:p>
          <w:p w14:paraId="4D6B4194" w14:textId="308E42E3" w:rsidR="005C7BA0" w:rsidRPr="004B5AF1" w:rsidRDefault="005C7BA0" w:rsidP="003452A0">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 xml:space="preserve">** </w:t>
            </w:r>
            <w:r w:rsidR="00015E6C" w:rsidRPr="004B5AF1">
              <w:rPr>
                <w:rFonts w:ascii="Times New Roman" w:hAnsi="Times New Roman" w:cs="Times New Roman"/>
                <w:i/>
                <w:iCs/>
                <w:color w:val="262626" w:themeColor="text1" w:themeTint="D9"/>
                <w:lang w:val="ro-RO"/>
              </w:rPr>
              <w:t>ț</w:t>
            </w:r>
            <w:r w:rsidRPr="004B5AF1">
              <w:rPr>
                <w:rFonts w:ascii="Times New Roman" w:hAnsi="Times New Roman" w:cs="Times New Roman"/>
                <w:i/>
                <w:iCs/>
                <w:color w:val="262626" w:themeColor="text1" w:themeTint="D9"/>
                <w:lang w:val="ro-RO"/>
              </w:rPr>
              <w:t>ările riverane Mării Mediterane discută crearea unei zone relevante de control al emisiilor în cadrul juridic al Conven</w:t>
            </w:r>
            <w:r w:rsidR="00015E6C" w:rsidRPr="004B5AF1">
              <w:rPr>
                <w:rFonts w:ascii="Times New Roman" w:hAnsi="Times New Roman" w:cs="Times New Roman"/>
                <w:i/>
                <w:iCs/>
                <w:color w:val="262626" w:themeColor="text1" w:themeTint="D9"/>
                <w:lang w:val="ro-RO"/>
              </w:rPr>
              <w:t>ț</w:t>
            </w:r>
            <w:r w:rsidRPr="004B5AF1">
              <w:rPr>
                <w:rFonts w:ascii="Times New Roman" w:hAnsi="Times New Roman" w:cs="Times New Roman"/>
                <w:i/>
                <w:iCs/>
                <w:color w:val="262626" w:themeColor="text1" w:themeTint="D9"/>
                <w:lang w:val="ro-RO"/>
              </w:rPr>
              <w:t xml:space="preserve">iei de la Barcelona </w:t>
            </w:r>
          </w:p>
          <w:p w14:paraId="26BFBB3C" w14:textId="2B9A44E5" w:rsidR="005C7BA0" w:rsidRPr="004B5AF1" w:rsidRDefault="005C7BA0" w:rsidP="003452A0">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Con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inutul de sulf din combustibil nu depă</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te 0,5% din masă (limita globală de sulf)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0,1% din masă în zona de control al emisiilor (ECA) pentru oxizii de sulf desemna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 în Marea Nordului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 xml:space="preserve">i Marea Baltică, precum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în Marea Mediterană (începând din 2025) de către OMI.</w:t>
            </w:r>
          </w:p>
          <w:p w14:paraId="247EB8ED" w14:textId="77777777" w:rsidR="005C7BA0" w:rsidRPr="004B5AF1" w:rsidRDefault="005C7BA0" w:rsidP="003452A0">
            <w:pPr>
              <w:rPr>
                <w:rFonts w:ascii="Times New Roman" w:hAnsi="Times New Roman" w:cs="Times New Roman"/>
                <w:color w:val="262626" w:themeColor="text1" w:themeTint="D9"/>
                <w:lang w:val="ro-RO"/>
              </w:rPr>
            </w:pPr>
          </w:p>
          <w:p w14:paraId="2C89248E" w14:textId="6F5CFDD7" w:rsidR="005C7BA0" w:rsidRPr="00BD5C8F" w:rsidRDefault="005C7BA0" w:rsidP="003452A0">
            <w:pPr>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În ceea ce prive</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te emisiile de oxizi de azot (NOx), navele respectă regula 13 (*) din anexa VI la Conven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ia MARPOL a OMI.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a de NOx de nivel II se aplică navelor construite după 2011.</w:t>
            </w:r>
            <w:r w:rsidRPr="00BD5C8F">
              <w:rPr>
                <w:rFonts w:ascii="Times New Roman" w:hAnsi="Times New Roman" w:cs="Times New Roman"/>
                <w:color w:val="262626" w:themeColor="text1" w:themeTint="D9"/>
                <w:lang w:val="ro-RO"/>
              </w:rPr>
              <w:t xml:space="preserve"> </w:t>
            </w:r>
          </w:p>
          <w:p w14:paraId="244C27DD" w14:textId="77777777" w:rsidR="005C7BA0" w:rsidRPr="00BD5C8F" w:rsidRDefault="005C7BA0" w:rsidP="003452A0">
            <w:pPr>
              <w:rPr>
                <w:rFonts w:ascii="Times New Roman" w:hAnsi="Times New Roman" w:cs="Times New Roman"/>
                <w:color w:val="262626" w:themeColor="text1" w:themeTint="D9"/>
                <w:lang w:val="ro-RO"/>
              </w:rPr>
            </w:pPr>
          </w:p>
          <w:p w14:paraId="18A21FAE" w14:textId="290C8400" w:rsidR="005C7BA0" w:rsidRPr="00BD5C8F"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Deversările de ape uzate menajere cu dejec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(ape negre)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ape uzate menajere (ape gri) sunt conforme</w:t>
            </w:r>
            <w:r w:rsidR="008C228D">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respectă anexa IV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MARPOL a OMI.</w:t>
            </w:r>
          </w:p>
          <w:p w14:paraId="7394A580" w14:textId="466D5B4B" w:rsidR="005C7BA0"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Sunt </w:t>
            </w:r>
            <w:r w:rsidR="008C228D" w:rsidRPr="00BD5C8F">
              <w:rPr>
                <w:rFonts w:ascii="Times New Roman" w:hAnsi="Times New Roman" w:cs="Times New Roman"/>
                <w:color w:val="262626" w:themeColor="text1" w:themeTint="D9"/>
                <w:lang w:val="ro-RO"/>
              </w:rPr>
              <w:t>instituite</w:t>
            </w:r>
            <w:r w:rsidRPr="00BD5C8F">
              <w:rPr>
                <w:rFonts w:ascii="Times New Roman" w:hAnsi="Times New Roman" w:cs="Times New Roman"/>
                <w:color w:val="262626" w:themeColor="text1" w:themeTint="D9"/>
                <w:lang w:val="ro-RO"/>
              </w:rPr>
              <w:t xml:space="preserve"> măsuri pentru reducere la minimum a toxicită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vopselelor antivegetative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biocidelor. </w:t>
            </w:r>
          </w:p>
          <w:p w14:paraId="1EA61A40" w14:textId="77777777" w:rsidR="008C228D" w:rsidRPr="00BD5C8F" w:rsidRDefault="008C228D" w:rsidP="003452A0">
            <w:pPr>
              <w:rPr>
                <w:rFonts w:ascii="Times New Roman" w:hAnsi="Times New Roman" w:cs="Times New Roman"/>
                <w:b/>
                <w:bCs/>
                <w:color w:val="262626" w:themeColor="text1" w:themeTint="D9"/>
                <w:lang w:val="ro-RO"/>
              </w:rPr>
            </w:pPr>
          </w:p>
        </w:tc>
        <w:tc>
          <w:tcPr>
            <w:tcW w:w="4393" w:type="dxa"/>
          </w:tcPr>
          <w:p w14:paraId="6549BA07" w14:textId="2A4912E1"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w:t>
            </w:r>
            <w:r w:rsidR="009D0976" w:rsidRPr="00BD5C8F">
              <w:rPr>
                <w:rFonts w:ascii="Times New Roman" w:hAnsi="Times New Roman" w:cs="Times New Roman"/>
                <w:color w:val="262626" w:themeColor="text1" w:themeTint="D9"/>
                <w:lang w:val="ro-RO"/>
              </w:rPr>
              <w:t>Hot</w:t>
            </w:r>
            <w:r w:rsidR="009D0976">
              <w:rPr>
                <w:rFonts w:ascii="Times New Roman" w:hAnsi="Times New Roman" w:cs="Times New Roman"/>
                <w:color w:val="262626" w:themeColor="text1" w:themeTint="D9"/>
                <w:lang w:val="ro-RO"/>
              </w:rPr>
              <w:t>ărâ</w:t>
            </w:r>
            <w:r w:rsidR="009D0976" w:rsidRPr="00BD5C8F">
              <w:rPr>
                <w:rFonts w:ascii="Times New Roman" w:hAnsi="Times New Roman" w:cs="Times New Roman"/>
                <w:color w:val="262626" w:themeColor="text1" w:themeTint="D9"/>
                <w:lang w:val="ro-RO"/>
              </w:rPr>
              <w:t xml:space="preserve">rea </w:t>
            </w:r>
            <w:r w:rsidRPr="00BD5C8F">
              <w:rPr>
                <w:rFonts w:ascii="Times New Roman" w:hAnsi="Times New Roman" w:cs="Times New Roman"/>
                <w:color w:val="262626" w:themeColor="text1" w:themeTint="D9"/>
                <w:lang w:val="ro-RO"/>
              </w:rPr>
              <w:t>Guvernului nr. 414/2016 pentru aprobarea Regulamentului privind reducerea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inutului de sulf </w:t>
            </w:r>
            <w:r w:rsidR="009D0976">
              <w:rPr>
                <w:rFonts w:ascii="Times New Roman" w:hAnsi="Times New Roman" w:cs="Times New Roman"/>
                <w:color w:val="262626" w:themeColor="text1" w:themeTint="D9"/>
                <w:lang w:val="ro-RO"/>
              </w:rPr>
              <w:t>din anumi</w:t>
            </w:r>
            <w:r w:rsidR="00015E6C">
              <w:rPr>
                <w:rFonts w:ascii="Times New Roman" w:hAnsi="Times New Roman" w:cs="Times New Roman"/>
                <w:color w:val="262626" w:themeColor="text1" w:themeTint="D9"/>
                <w:lang w:val="ro-RO"/>
              </w:rPr>
              <w:t>ț</w:t>
            </w:r>
            <w:r w:rsidR="009D0976">
              <w:rPr>
                <w:rFonts w:ascii="Times New Roman" w:hAnsi="Times New Roman" w:cs="Times New Roman"/>
                <w:color w:val="262626" w:themeColor="text1" w:themeTint="D9"/>
                <w:lang w:val="ro-RO"/>
              </w:rPr>
              <w:t>i</w:t>
            </w:r>
            <w:r w:rsidRPr="00BD5C8F">
              <w:rPr>
                <w:rFonts w:ascii="Times New Roman" w:hAnsi="Times New Roman" w:cs="Times New Roman"/>
                <w:color w:val="262626" w:themeColor="text1" w:themeTint="D9"/>
                <w:lang w:val="ro-RO"/>
              </w:rPr>
              <w:t xml:space="preserve"> combustibili lichizi</w:t>
            </w:r>
          </w:p>
          <w:p w14:paraId="3BEE28D9" w14:textId="132993D7"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Regula 14 din anexa VI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MARPOL a OMI</w:t>
            </w:r>
            <w:r w:rsidR="003336BC">
              <w:rPr>
                <w:rFonts w:ascii="Times New Roman" w:hAnsi="Times New Roman" w:cs="Times New Roman"/>
                <w:color w:val="262626" w:themeColor="text1" w:themeTint="D9"/>
                <w:lang w:val="ro-RO"/>
              </w:rPr>
              <w:t>, (v</w:t>
            </w:r>
            <w:r w:rsidRPr="00BD5C8F">
              <w:rPr>
                <w:rFonts w:ascii="Times New Roman" w:hAnsi="Times New Roman" w:cs="Times New Roman"/>
                <w:color w:val="262626" w:themeColor="text1" w:themeTint="D9"/>
                <w:lang w:val="ro-RO"/>
              </w:rPr>
              <w:t>ersiunea din 27.6.2023</w:t>
            </w:r>
            <w:r w:rsidR="003336BC">
              <w:rPr>
                <w:rFonts w:ascii="Times New Roman" w:hAnsi="Times New Roman" w:cs="Times New Roman"/>
                <w:color w:val="262626" w:themeColor="text1" w:themeTint="D9"/>
                <w:lang w:val="ro-RO"/>
              </w:rPr>
              <w:t>)</w:t>
            </w:r>
            <w:r w:rsidR="00A41326">
              <w:rPr>
                <w:rFonts w:ascii="Times New Roman" w:hAnsi="Times New Roman" w:cs="Times New Roman"/>
                <w:color w:val="262626" w:themeColor="text1" w:themeTint="D9"/>
                <w:lang w:val="ro-RO"/>
              </w:rPr>
              <w:t>.</w:t>
            </w:r>
          </w:p>
          <w:p w14:paraId="1B42DC92" w14:textId="025B75DC" w:rsidR="005C7BA0" w:rsidRPr="00BD5C8F" w:rsidRDefault="009D0976" w:rsidP="00BE3C9C">
            <w:pPr>
              <w:jc w:val="both"/>
              <w:rPr>
                <w:rFonts w:ascii="Times New Roman" w:hAnsi="Times New Roman" w:cs="Times New Roman"/>
                <w:i/>
                <w:iCs/>
                <w:color w:val="262626" w:themeColor="text1" w:themeTint="D9"/>
                <w:lang w:val="ro-RO"/>
              </w:rPr>
            </w:pPr>
            <w:r>
              <w:rPr>
                <w:rFonts w:ascii="Times New Roman" w:hAnsi="Times New Roman" w:cs="Times New Roman"/>
                <w:i/>
                <w:iCs/>
                <w:lang w:val="ro-RO"/>
              </w:rPr>
              <w:t xml:space="preserve">- </w:t>
            </w:r>
            <w:r w:rsidRPr="009D0976">
              <w:rPr>
                <w:rFonts w:ascii="Times New Roman" w:hAnsi="Times New Roman" w:cs="Times New Roman"/>
                <w:lang w:val="ro-RO"/>
              </w:rPr>
              <w:t>Hotărârea Guvernului nr. 344/2020 pentru aprobarea Regulamentului sanitar privind punerea la dispozi</w:t>
            </w:r>
            <w:r w:rsidR="00015E6C">
              <w:rPr>
                <w:rFonts w:ascii="Times New Roman" w:hAnsi="Times New Roman" w:cs="Times New Roman"/>
                <w:lang w:val="ro-RO"/>
              </w:rPr>
              <w:t>ț</w:t>
            </w:r>
            <w:r w:rsidRPr="009D0976">
              <w:rPr>
                <w:rFonts w:ascii="Times New Roman" w:hAnsi="Times New Roman" w:cs="Times New Roman"/>
                <w:lang w:val="ro-RO"/>
              </w:rPr>
              <w:t>ie pe pia</w:t>
            </w:r>
            <w:r w:rsidR="00015E6C">
              <w:rPr>
                <w:rFonts w:ascii="Times New Roman" w:hAnsi="Times New Roman" w:cs="Times New Roman"/>
                <w:lang w:val="ro-RO"/>
              </w:rPr>
              <w:t>ț</w:t>
            </w:r>
            <w:r w:rsidRPr="009D0976">
              <w:rPr>
                <w:rFonts w:ascii="Times New Roman" w:hAnsi="Times New Roman" w:cs="Times New Roman"/>
                <w:lang w:val="ro-RO"/>
              </w:rPr>
              <w:t xml:space="preserve">ă </w:t>
            </w:r>
            <w:r w:rsidR="00015E6C">
              <w:rPr>
                <w:rFonts w:ascii="Times New Roman" w:hAnsi="Times New Roman" w:cs="Times New Roman"/>
                <w:lang w:val="ro-RO"/>
              </w:rPr>
              <w:t>ș</w:t>
            </w:r>
            <w:r w:rsidRPr="009D0976">
              <w:rPr>
                <w:rFonts w:ascii="Times New Roman" w:hAnsi="Times New Roman" w:cs="Times New Roman"/>
                <w:lang w:val="ro-RO"/>
              </w:rPr>
              <w:t>i utilizarea produselor biocide</w:t>
            </w:r>
            <w:r w:rsidRPr="009D0976" w:rsidDel="009D0976">
              <w:rPr>
                <w:rFonts w:ascii="Times New Roman" w:hAnsi="Times New Roman" w:cs="Times New Roman"/>
                <w:i/>
                <w:iCs/>
                <w:lang w:val="ro-RO"/>
              </w:rPr>
              <w:t xml:space="preserve"> </w:t>
            </w:r>
          </w:p>
        </w:tc>
      </w:tr>
      <w:tr w:rsidR="00BE3C9C" w:rsidRPr="00BD5C8F" w14:paraId="23116120" w14:textId="77777777" w:rsidTr="009C2612">
        <w:trPr>
          <w:gridAfter w:val="1"/>
          <w:wAfter w:w="13" w:type="dxa"/>
        </w:trPr>
        <w:tc>
          <w:tcPr>
            <w:tcW w:w="1241" w:type="dxa"/>
            <w:tcMar>
              <w:top w:w="57" w:type="dxa"/>
            </w:tcMar>
          </w:tcPr>
          <w:p w14:paraId="030B7D2D" w14:textId="3149ED22"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6.12</w:t>
            </w:r>
            <w:r w:rsidR="007E2322">
              <w:rPr>
                <w:rFonts w:ascii="Times New Roman" w:hAnsi="Times New Roman" w:cs="Times New Roman"/>
                <w:b/>
                <w:bCs/>
                <w:color w:val="262626" w:themeColor="text1" w:themeTint="D9"/>
                <w:lang w:val="ro-RO"/>
              </w:rPr>
              <w:t xml:space="preserve"> </w:t>
            </w:r>
          </w:p>
        </w:tc>
        <w:tc>
          <w:tcPr>
            <w:tcW w:w="2553" w:type="dxa"/>
          </w:tcPr>
          <w:p w14:paraId="6ACDE89C" w14:textId="5F665E44"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 xml:space="preserve">Modernizarea transportului maritim </w:t>
            </w:r>
            <w:r w:rsidR="00015E6C">
              <w:rPr>
                <w:rFonts w:ascii="Times New Roman" w:hAnsi="Times New Roman" w:cs="Times New Roman"/>
                <w:b/>
                <w:bCs/>
                <w:lang w:val="ro-RO"/>
              </w:rPr>
              <w:t>ș</w:t>
            </w:r>
            <w:r w:rsidRPr="00BD5C8F">
              <w:rPr>
                <w:rFonts w:ascii="Times New Roman" w:hAnsi="Times New Roman" w:cs="Times New Roman"/>
                <w:b/>
                <w:bCs/>
                <w:lang w:val="ro-RO"/>
              </w:rPr>
              <w:t xml:space="preserve">i </w:t>
            </w:r>
            <w:r w:rsidRPr="00BD5C8F">
              <w:rPr>
                <w:rFonts w:ascii="Times New Roman" w:hAnsi="Times New Roman" w:cs="Times New Roman"/>
                <w:b/>
                <w:bCs/>
                <w:lang w:val="ro-RO"/>
              </w:rPr>
              <w:lastRenderedPageBreak/>
              <w:t xml:space="preserve">costier de marfă </w:t>
            </w:r>
            <w:r w:rsidR="00015E6C">
              <w:rPr>
                <w:rFonts w:ascii="Times New Roman" w:hAnsi="Times New Roman" w:cs="Times New Roman"/>
                <w:b/>
                <w:bCs/>
                <w:lang w:val="ro-RO"/>
              </w:rPr>
              <w:t>ș</w:t>
            </w:r>
            <w:r w:rsidRPr="00BD5C8F">
              <w:rPr>
                <w:rFonts w:ascii="Times New Roman" w:hAnsi="Times New Roman" w:cs="Times New Roman"/>
                <w:b/>
                <w:bCs/>
                <w:lang w:val="ro-RO"/>
              </w:rPr>
              <w:t>i de călători</w:t>
            </w:r>
          </w:p>
        </w:tc>
        <w:tc>
          <w:tcPr>
            <w:tcW w:w="6804" w:type="dxa"/>
          </w:tcPr>
          <w:p w14:paraId="78618A87" w14:textId="6D506AB3" w:rsidR="005C7BA0" w:rsidRPr="00BD5C8F" w:rsidRDefault="005C7BA0" w:rsidP="003452A0">
            <w:pPr>
              <w:rPr>
                <w:rFonts w:ascii="Times New Roman" w:hAnsi="Times New Roman" w:cs="Times New Roman"/>
                <w:lang w:val="ro-RO"/>
              </w:rPr>
            </w:pPr>
            <w:r w:rsidRPr="00BD5C8F">
              <w:rPr>
                <w:rFonts w:ascii="Times New Roman" w:hAnsi="Times New Roman" w:cs="Times New Roman"/>
                <w:lang w:val="ro-RO"/>
              </w:rPr>
              <w:lastRenderedPageBreak/>
              <w:t>Cerin</w:t>
            </w:r>
            <w:r w:rsidR="00015E6C">
              <w:rPr>
                <w:rFonts w:ascii="Times New Roman" w:hAnsi="Times New Roman" w:cs="Times New Roman"/>
                <w:lang w:val="ro-RO"/>
              </w:rPr>
              <w:t>ț</w:t>
            </w:r>
            <w:r w:rsidRPr="00BD5C8F">
              <w:rPr>
                <w:rFonts w:ascii="Times New Roman" w:hAnsi="Times New Roman" w:cs="Times New Roman"/>
                <w:lang w:val="ro-RO"/>
              </w:rPr>
              <w:t xml:space="preserve">ele sunt ca </w:t>
            </w:r>
            <w:r w:rsidR="00015E6C">
              <w:rPr>
                <w:rFonts w:ascii="Times New Roman" w:hAnsi="Times New Roman" w:cs="Times New Roman"/>
                <w:lang w:val="ro-RO"/>
              </w:rPr>
              <w:t>ș</w:t>
            </w:r>
            <w:r w:rsidRPr="00BD5C8F">
              <w:rPr>
                <w:rFonts w:ascii="Times New Roman" w:hAnsi="Times New Roman" w:cs="Times New Roman"/>
                <w:lang w:val="ro-RO"/>
              </w:rPr>
              <w:t xml:space="preserve">i pentru 6.10 </w:t>
            </w:r>
            <w:r w:rsidR="00015E6C">
              <w:rPr>
                <w:rFonts w:ascii="Times New Roman" w:hAnsi="Times New Roman" w:cs="Times New Roman"/>
                <w:lang w:val="ro-RO"/>
              </w:rPr>
              <w:t>ș</w:t>
            </w:r>
            <w:r w:rsidRPr="00BD5C8F">
              <w:rPr>
                <w:rFonts w:ascii="Times New Roman" w:hAnsi="Times New Roman" w:cs="Times New Roman"/>
                <w:lang w:val="ro-RO"/>
              </w:rPr>
              <w:t>i 6.11.</w:t>
            </w:r>
          </w:p>
          <w:p w14:paraId="510C5680" w14:textId="77777777" w:rsidR="005C7BA0" w:rsidRPr="00BD5C8F" w:rsidRDefault="005C7BA0" w:rsidP="003452A0">
            <w:pPr>
              <w:rPr>
                <w:rFonts w:ascii="Times New Roman" w:hAnsi="Times New Roman" w:cs="Times New Roman"/>
                <w:lang w:val="ro-RO"/>
              </w:rPr>
            </w:pPr>
          </w:p>
          <w:p w14:paraId="21A3EC0D" w14:textId="0F55CA13" w:rsidR="005C7BA0" w:rsidRPr="00BD5C8F" w:rsidRDefault="005C7BA0" w:rsidP="003452A0">
            <w:pPr>
              <w:rPr>
                <w:rFonts w:ascii="Times New Roman" w:hAnsi="Times New Roman" w:cs="Times New Roman"/>
                <w:lang w:val="ro-RO"/>
              </w:rPr>
            </w:pPr>
            <w:r w:rsidRPr="00BD5C8F">
              <w:rPr>
                <w:rFonts w:ascii="Times New Roman" w:hAnsi="Times New Roman" w:cs="Times New Roman"/>
                <w:lang w:val="ro-RO"/>
              </w:rPr>
              <w:lastRenderedPageBreak/>
              <w:t xml:space="preserve">În plus, activitatea trebuie să respecte </w:t>
            </w:r>
            <w:r w:rsidR="00454101" w:rsidRPr="00454101">
              <w:rPr>
                <w:rFonts w:ascii="Times New Roman" w:hAnsi="Times New Roman" w:cs="Times New Roman"/>
                <w:lang w:val="ro-RO"/>
              </w:rPr>
              <w:t xml:space="preserve">criteriile generice pentru DNSH pentru prevenirea </w:t>
            </w:r>
            <w:r w:rsidR="00015E6C">
              <w:rPr>
                <w:rFonts w:ascii="Times New Roman" w:hAnsi="Times New Roman" w:cs="Times New Roman"/>
                <w:lang w:val="ro-RO"/>
              </w:rPr>
              <w:t>ș</w:t>
            </w:r>
            <w:r w:rsidR="00454101" w:rsidRPr="00454101">
              <w:rPr>
                <w:rFonts w:ascii="Times New Roman" w:hAnsi="Times New Roman" w:cs="Times New Roman"/>
                <w:lang w:val="ro-RO"/>
              </w:rPr>
              <w:t>i controlul poluării în ceea ce prive</w:t>
            </w:r>
            <w:r w:rsidR="00015E6C">
              <w:rPr>
                <w:rFonts w:ascii="Times New Roman" w:hAnsi="Times New Roman" w:cs="Times New Roman"/>
                <w:lang w:val="ro-RO"/>
              </w:rPr>
              <w:t>ș</w:t>
            </w:r>
            <w:r w:rsidR="00454101" w:rsidRPr="00454101">
              <w:rPr>
                <w:rFonts w:ascii="Times New Roman" w:hAnsi="Times New Roman" w:cs="Times New Roman"/>
                <w:lang w:val="ro-RO"/>
              </w:rPr>
              <w:t xml:space="preserve">te utilizarea </w:t>
            </w:r>
            <w:r w:rsidR="00015E6C">
              <w:rPr>
                <w:rFonts w:ascii="Times New Roman" w:hAnsi="Times New Roman" w:cs="Times New Roman"/>
                <w:lang w:val="ro-RO"/>
              </w:rPr>
              <w:t>ș</w:t>
            </w:r>
            <w:r w:rsidR="00454101" w:rsidRPr="00454101">
              <w:rPr>
                <w:rFonts w:ascii="Times New Roman" w:hAnsi="Times New Roman" w:cs="Times New Roman"/>
                <w:lang w:val="ro-RO"/>
              </w:rPr>
              <w:t>i prezen</w:t>
            </w:r>
            <w:r w:rsidR="00015E6C">
              <w:rPr>
                <w:rFonts w:ascii="Times New Roman" w:hAnsi="Times New Roman" w:cs="Times New Roman"/>
                <w:lang w:val="ro-RO"/>
              </w:rPr>
              <w:t>ț</w:t>
            </w:r>
            <w:r w:rsidR="00454101" w:rsidRPr="00454101">
              <w:rPr>
                <w:rFonts w:ascii="Times New Roman" w:hAnsi="Times New Roman" w:cs="Times New Roman"/>
                <w:lang w:val="ro-RO"/>
              </w:rPr>
              <w:t>a substan</w:t>
            </w:r>
            <w:r w:rsidR="00015E6C">
              <w:rPr>
                <w:rFonts w:ascii="Times New Roman" w:hAnsi="Times New Roman" w:cs="Times New Roman"/>
                <w:lang w:val="ro-RO"/>
              </w:rPr>
              <w:t>ț</w:t>
            </w:r>
            <w:r w:rsidR="00454101" w:rsidRPr="00454101">
              <w:rPr>
                <w:rFonts w:ascii="Times New Roman" w:hAnsi="Times New Roman" w:cs="Times New Roman"/>
                <w:lang w:val="ro-RO"/>
              </w:rPr>
              <w:t>elor chimice, stabilite în capitolul VI</w:t>
            </w:r>
            <w:r w:rsidR="00CE0B2E">
              <w:rPr>
                <w:rFonts w:ascii="Times New Roman" w:hAnsi="Times New Roman" w:cs="Times New Roman"/>
                <w:lang w:val="ro-RO"/>
              </w:rPr>
              <w:t xml:space="preserve"> </w:t>
            </w:r>
            <w:r w:rsidR="00CE0B2E">
              <w:rPr>
                <w:rFonts w:ascii="Times New Roman" w:hAnsi="Times New Roman" w:cs="Times New Roman"/>
                <w:color w:val="262626" w:themeColor="text1" w:themeTint="D9"/>
                <w:lang w:val="ro-RO"/>
              </w:rPr>
              <w:t>din prezenta anexă</w:t>
            </w:r>
            <w:r w:rsidR="00454101" w:rsidRPr="00454101">
              <w:rPr>
                <w:rFonts w:ascii="Times New Roman" w:hAnsi="Times New Roman" w:cs="Times New Roman"/>
                <w:lang w:val="ro-RO"/>
              </w:rPr>
              <w:t>.</w:t>
            </w:r>
          </w:p>
        </w:tc>
        <w:tc>
          <w:tcPr>
            <w:tcW w:w="4393" w:type="dxa"/>
          </w:tcPr>
          <w:p w14:paraId="28A37D79"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196ED89A" w14:textId="77777777" w:rsidTr="009C2612">
        <w:trPr>
          <w:gridAfter w:val="1"/>
          <w:wAfter w:w="13" w:type="dxa"/>
        </w:trPr>
        <w:tc>
          <w:tcPr>
            <w:tcW w:w="1241" w:type="dxa"/>
            <w:tcMar>
              <w:top w:w="57" w:type="dxa"/>
            </w:tcMar>
          </w:tcPr>
          <w:p w14:paraId="6CC7DE1E"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6.13 </w:t>
            </w:r>
          </w:p>
        </w:tc>
        <w:tc>
          <w:tcPr>
            <w:tcW w:w="2553" w:type="dxa"/>
          </w:tcPr>
          <w:p w14:paraId="4AA10867"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Infrastructura pentru mobilitatea personală, ciclologistica</w:t>
            </w:r>
          </w:p>
        </w:tc>
        <w:tc>
          <w:tcPr>
            <w:tcW w:w="6804" w:type="dxa"/>
          </w:tcPr>
          <w:p w14:paraId="1ECC39A7" w14:textId="6B611059"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Se iau măsuri pentru reducerea zgomotului, a prafului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emisiilor poluante în timpul lucrărilor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sau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inere.</w:t>
            </w:r>
          </w:p>
          <w:p w14:paraId="1BCC742B" w14:textId="77777777" w:rsidR="003452A0" w:rsidRPr="00BD5C8F" w:rsidRDefault="003452A0" w:rsidP="00BE3C9C">
            <w:pPr>
              <w:rPr>
                <w:rFonts w:ascii="Times New Roman" w:hAnsi="Times New Roman" w:cs="Times New Roman"/>
                <w:color w:val="262626" w:themeColor="text1" w:themeTint="D9"/>
                <w:lang w:val="ro-RO"/>
              </w:rPr>
            </w:pPr>
          </w:p>
        </w:tc>
        <w:tc>
          <w:tcPr>
            <w:tcW w:w="4393" w:type="dxa"/>
          </w:tcPr>
          <w:p w14:paraId="0D914774"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4057AB29" w14:textId="77777777" w:rsidTr="009C2612">
        <w:trPr>
          <w:gridAfter w:val="1"/>
          <w:wAfter w:w="13" w:type="dxa"/>
        </w:trPr>
        <w:tc>
          <w:tcPr>
            <w:tcW w:w="1241" w:type="dxa"/>
            <w:tcMar>
              <w:top w:w="57" w:type="dxa"/>
            </w:tcMar>
          </w:tcPr>
          <w:p w14:paraId="4C784CE8"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6.14</w:t>
            </w:r>
          </w:p>
        </w:tc>
        <w:tc>
          <w:tcPr>
            <w:tcW w:w="2553" w:type="dxa"/>
          </w:tcPr>
          <w:p w14:paraId="3E2B4CA1"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Infrastructura pentru transportul feroviar</w:t>
            </w:r>
          </w:p>
        </w:tc>
        <w:tc>
          <w:tcPr>
            <w:tcW w:w="6804" w:type="dxa"/>
          </w:tcPr>
          <w:p w14:paraId="1E2788FE" w14:textId="2A1755EC" w:rsidR="005C7BA0" w:rsidRPr="00BD5C8F" w:rsidRDefault="005C7BA0" w:rsidP="003452A0">
            <w:pPr>
              <w:pStyle w:val="tbl-norm"/>
              <w:spacing w:before="60" w:beforeAutospacing="0" w:after="60" w:afterAutospacing="0"/>
              <w:rPr>
                <w:color w:val="262626" w:themeColor="text1" w:themeTint="D9"/>
                <w:lang w:val="ro-RO" w:eastAsia="ja-JP"/>
              </w:rPr>
            </w:pPr>
            <w:r w:rsidRPr="00BD5C8F">
              <w:rPr>
                <w:color w:val="262626" w:themeColor="text1" w:themeTint="D9"/>
                <w:lang w:val="ro-RO" w:eastAsia="ja-JP"/>
              </w:rPr>
              <w:t>Dacă este cazul, având în vedere sensibilitatea zonei afectate, în special în ceea ce prive</w:t>
            </w:r>
            <w:r w:rsidR="00015E6C">
              <w:rPr>
                <w:color w:val="262626" w:themeColor="text1" w:themeTint="D9"/>
                <w:lang w:val="ro-RO" w:eastAsia="ja-JP"/>
              </w:rPr>
              <w:t>ș</w:t>
            </w:r>
            <w:r w:rsidRPr="00BD5C8F">
              <w:rPr>
                <w:color w:val="262626" w:themeColor="text1" w:themeTint="D9"/>
                <w:lang w:val="ro-RO" w:eastAsia="ja-JP"/>
              </w:rPr>
              <w:t>te dimensiunea popula</w:t>
            </w:r>
            <w:r w:rsidR="00015E6C">
              <w:rPr>
                <w:color w:val="262626" w:themeColor="text1" w:themeTint="D9"/>
                <w:lang w:val="ro-RO" w:eastAsia="ja-JP"/>
              </w:rPr>
              <w:t>ț</w:t>
            </w:r>
            <w:r w:rsidRPr="00BD5C8F">
              <w:rPr>
                <w:color w:val="262626" w:themeColor="text1" w:themeTint="D9"/>
                <w:lang w:val="ro-RO" w:eastAsia="ja-JP"/>
              </w:rPr>
              <w:t xml:space="preserve">iei afectate, zgomotul </w:t>
            </w:r>
            <w:r w:rsidR="00015E6C">
              <w:rPr>
                <w:color w:val="262626" w:themeColor="text1" w:themeTint="D9"/>
                <w:lang w:val="ro-RO" w:eastAsia="ja-JP"/>
              </w:rPr>
              <w:t>ș</w:t>
            </w:r>
            <w:r w:rsidRPr="00BD5C8F">
              <w:rPr>
                <w:color w:val="262626" w:themeColor="text1" w:themeTint="D9"/>
                <w:lang w:val="ro-RO" w:eastAsia="ja-JP"/>
              </w:rPr>
              <w:t>i vibra</w:t>
            </w:r>
            <w:r w:rsidR="00015E6C">
              <w:rPr>
                <w:color w:val="262626" w:themeColor="text1" w:themeTint="D9"/>
                <w:lang w:val="ro-RO" w:eastAsia="ja-JP"/>
              </w:rPr>
              <w:t>ț</w:t>
            </w:r>
            <w:r w:rsidRPr="00BD5C8F">
              <w:rPr>
                <w:color w:val="262626" w:themeColor="text1" w:themeTint="D9"/>
                <w:lang w:val="ro-RO" w:eastAsia="ja-JP"/>
              </w:rPr>
              <w:t xml:space="preserve">iile generate de utilizarea infrastructurii sunt atenuate prin introducerea unor </w:t>
            </w:r>
            <w:r w:rsidR="00015E6C">
              <w:rPr>
                <w:color w:val="262626" w:themeColor="text1" w:themeTint="D9"/>
                <w:lang w:val="ro-RO" w:eastAsia="ja-JP"/>
              </w:rPr>
              <w:t>ș</w:t>
            </w:r>
            <w:r w:rsidRPr="00BD5C8F">
              <w:rPr>
                <w:color w:val="262626" w:themeColor="text1" w:themeTint="D9"/>
                <w:lang w:val="ro-RO" w:eastAsia="ja-JP"/>
              </w:rPr>
              <w:t>an</w:t>
            </w:r>
            <w:r w:rsidR="00015E6C">
              <w:rPr>
                <w:color w:val="262626" w:themeColor="text1" w:themeTint="D9"/>
                <w:lang w:val="ro-RO" w:eastAsia="ja-JP"/>
              </w:rPr>
              <w:t>ț</w:t>
            </w:r>
            <w:r w:rsidRPr="00BD5C8F">
              <w:rPr>
                <w:color w:val="262626" w:themeColor="text1" w:themeTint="D9"/>
                <w:lang w:val="ro-RO" w:eastAsia="ja-JP"/>
              </w:rPr>
              <w:t xml:space="preserve">uri deschise, a unor ziduri-barieră sau a altor măsuri. </w:t>
            </w:r>
          </w:p>
          <w:p w14:paraId="6DBF3D34" w14:textId="689833B4" w:rsidR="005C7BA0" w:rsidRPr="00BD5C8F" w:rsidRDefault="005C7BA0" w:rsidP="003452A0">
            <w:pPr>
              <w:pStyle w:val="tbl-norm"/>
              <w:spacing w:before="60" w:beforeAutospacing="0" w:after="60" w:afterAutospacing="0"/>
              <w:rPr>
                <w:color w:val="262626" w:themeColor="text1" w:themeTint="D9"/>
                <w:lang w:val="ro-RO" w:eastAsia="ja-JP"/>
              </w:rPr>
            </w:pPr>
            <w:r w:rsidRPr="00BD5C8F">
              <w:rPr>
                <w:color w:val="262626" w:themeColor="text1" w:themeTint="D9"/>
                <w:lang w:val="ro-RO" w:eastAsia="ja-JP"/>
              </w:rPr>
              <w:t xml:space="preserve">Se iau măsuri de reducere a zgomotului, a prafului </w:t>
            </w:r>
            <w:r w:rsidR="00015E6C">
              <w:rPr>
                <w:color w:val="262626" w:themeColor="text1" w:themeTint="D9"/>
                <w:lang w:val="ro-RO" w:eastAsia="ja-JP"/>
              </w:rPr>
              <w:t>ș</w:t>
            </w:r>
            <w:r w:rsidRPr="00BD5C8F">
              <w:rPr>
                <w:color w:val="262626" w:themeColor="text1" w:themeTint="D9"/>
                <w:lang w:val="ro-RO" w:eastAsia="ja-JP"/>
              </w:rPr>
              <w:t>i a emisiilor poluante în timpul lucrărilor de construc</w:t>
            </w:r>
            <w:r w:rsidR="00015E6C">
              <w:rPr>
                <w:color w:val="262626" w:themeColor="text1" w:themeTint="D9"/>
                <w:lang w:val="ro-RO" w:eastAsia="ja-JP"/>
              </w:rPr>
              <w:t>ț</w:t>
            </w:r>
            <w:r w:rsidRPr="00BD5C8F">
              <w:rPr>
                <w:color w:val="262626" w:themeColor="text1" w:themeTint="D9"/>
                <w:lang w:val="ro-RO" w:eastAsia="ja-JP"/>
              </w:rPr>
              <w:t>ie sau între</w:t>
            </w:r>
            <w:r w:rsidR="00015E6C">
              <w:rPr>
                <w:color w:val="262626" w:themeColor="text1" w:themeTint="D9"/>
                <w:lang w:val="ro-RO" w:eastAsia="ja-JP"/>
              </w:rPr>
              <w:t>ț</w:t>
            </w:r>
            <w:r w:rsidRPr="00BD5C8F">
              <w:rPr>
                <w:color w:val="262626" w:themeColor="text1" w:themeTint="D9"/>
                <w:lang w:val="ro-RO" w:eastAsia="ja-JP"/>
              </w:rPr>
              <w:t>inere.</w:t>
            </w:r>
          </w:p>
          <w:p w14:paraId="5C9BF84A" w14:textId="7CF3B2D1" w:rsidR="005C7BA0" w:rsidRPr="00BD5C8F"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Pentru fabricarea constituen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ilor, 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66910739" w14:textId="77777777" w:rsidR="005C7BA0" w:rsidRPr="00BD5C8F" w:rsidRDefault="005C7BA0" w:rsidP="003452A0">
            <w:pPr>
              <w:rPr>
                <w:rFonts w:ascii="Times New Roman" w:hAnsi="Times New Roman" w:cs="Times New Roman"/>
                <w:b/>
                <w:bCs/>
                <w:color w:val="262626" w:themeColor="text1" w:themeTint="D9"/>
                <w:lang w:val="ro-RO"/>
              </w:rPr>
            </w:pPr>
          </w:p>
        </w:tc>
        <w:tc>
          <w:tcPr>
            <w:tcW w:w="4393" w:type="dxa"/>
          </w:tcPr>
          <w:p w14:paraId="72ABB550" w14:textId="4C30239B" w:rsidR="005C7BA0" w:rsidRPr="00321CD1" w:rsidRDefault="005C7BA0" w:rsidP="00321CD1">
            <w:pPr>
              <w:rPr>
                <w:rFonts w:ascii="Times New Roman" w:hAnsi="Times New Roman" w:cs="Times New Roman"/>
                <w:color w:val="262626" w:themeColor="text1" w:themeTint="D9"/>
                <w:lang w:val="ro-RO"/>
              </w:rPr>
            </w:pPr>
          </w:p>
        </w:tc>
      </w:tr>
      <w:tr w:rsidR="00BE3C9C" w:rsidRPr="00BD5C8F" w14:paraId="74136EF5" w14:textId="77777777" w:rsidTr="009C2612">
        <w:trPr>
          <w:gridAfter w:val="1"/>
          <w:wAfter w:w="13" w:type="dxa"/>
        </w:trPr>
        <w:tc>
          <w:tcPr>
            <w:tcW w:w="1241" w:type="dxa"/>
            <w:tcMar>
              <w:top w:w="57" w:type="dxa"/>
            </w:tcMar>
          </w:tcPr>
          <w:p w14:paraId="7E4E0959"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6.15</w:t>
            </w:r>
          </w:p>
        </w:tc>
        <w:tc>
          <w:tcPr>
            <w:tcW w:w="2553" w:type="dxa"/>
          </w:tcPr>
          <w:p w14:paraId="12C9AA26" w14:textId="4386C52E"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 xml:space="preserve">Infrastructura care permite transportul rutier </w:t>
            </w:r>
            <w:r w:rsidR="00015E6C">
              <w:rPr>
                <w:rFonts w:ascii="Times New Roman" w:hAnsi="Times New Roman" w:cs="Times New Roman"/>
                <w:b/>
                <w:bCs/>
                <w:lang w:val="ro-RO"/>
              </w:rPr>
              <w:t>ș</w:t>
            </w:r>
            <w:r w:rsidRPr="00BD5C8F">
              <w:rPr>
                <w:rFonts w:ascii="Times New Roman" w:hAnsi="Times New Roman" w:cs="Times New Roman"/>
                <w:b/>
                <w:bCs/>
                <w:lang w:val="ro-RO"/>
              </w:rPr>
              <w:t>i transportul public</w:t>
            </w:r>
          </w:p>
        </w:tc>
        <w:tc>
          <w:tcPr>
            <w:tcW w:w="6804" w:type="dxa"/>
          </w:tcPr>
          <w:p w14:paraId="5D912F5F" w14:textId="77777777" w:rsidR="005C7BA0" w:rsidRPr="00BD5C8F" w:rsidRDefault="005C7BA0" w:rsidP="003452A0">
            <w:pPr>
              <w:rPr>
                <w:rFonts w:ascii="Times New Roman" w:hAnsi="Times New Roman" w:cs="Times New Roman"/>
                <w:color w:val="262626" w:themeColor="text1" w:themeTint="D9"/>
                <w:lang w:val="ro-RO"/>
              </w:rPr>
            </w:pPr>
          </w:p>
          <w:p w14:paraId="25D338DD" w14:textId="1F018C3D" w:rsidR="005C7BA0" w:rsidRPr="00BD5C8F"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Dacă este cazul, având în vedere sensibilitatea zonei afectate, în special în ceea ce prive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dimensiunea popula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iei afectate, zgomotul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vibra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iile generate de utilizarea infrastructurii sunt atenuate prin introducerea 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uri deschise, bariere de zid sau alte măsuri.</w:t>
            </w:r>
          </w:p>
          <w:p w14:paraId="33393899" w14:textId="77777777" w:rsidR="005C7BA0" w:rsidRPr="00BD5C8F" w:rsidRDefault="005C7BA0" w:rsidP="003452A0">
            <w:pPr>
              <w:rPr>
                <w:rFonts w:ascii="Times New Roman" w:hAnsi="Times New Roman" w:cs="Times New Roman"/>
                <w:color w:val="262626" w:themeColor="text1" w:themeTint="D9"/>
                <w:lang w:val="ro-RO"/>
              </w:rPr>
            </w:pPr>
          </w:p>
          <w:p w14:paraId="353D15E8" w14:textId="53C1D5E0"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 xml:space="preserve">Se iau măsuri pentru reducerea zgomotului, a prafului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emisiilor poluante în timpul lucrărilor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sau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inere.</w:t>
            </w:r>
          </w:p>
        </w:tc>
        <w:tc>
          <w:tcPr>
            <w:tcW w:w="4393" w:type="dxa"/>
          </w:tcPr>
          <w:p w14:paraId="1BAA6C8F" w14:textId="18836CC6" w:rsidR="005C7BA0" w:rsidRPr="00321CD1" w:rsidRDefault="005C7BA0" w:rsidP="00EB1EFF">
            <w:pPr>
              <w:rPr>
                <w:rFonts w:ascii="Times New Roman" w:hAnsi="Times New Roman" w:cs="Times New Roman"/>
                <w:color w:val="262626" w:themeColor="text1" w:themeTint="D9"/>
                <w:lang w:val="ro-RO"/>
              </w:rPr>
            </w:pPr>
          </w:p>
        </w:tc>
      </w:tr>
      <w:tr w:rsidR="00BE3C9C" w:rsidRPr="00BD5C8F" w14:paraId="37DB8AAB" w14:textId="77777777" w:rsidTr="009C2612">
        <w:trPr>
          <w:gridAfter w:val="1"/>
          <w:wAfter w:w="13" w:type="dxa"/>
        </w:trPr>
        <w:tc>
          <w:tcPr>
            <w:tcW w:w="1241" w:type="dxa"/>
            <w:tcMar>
              <w:top w:w="57" w:type="dxa"/>
            </w:tcMar>
          </w:tcPr>
          <w:p w14:paraId="28949202"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6.16</w:t>
            </w:r>
          </w:p>
        </w:tc>
        <w:tc>
          <w:tcPr>
            <w:tcW w:w="2553" w:type="dxa"/>
          </w:tcPr>
          <w:p w14:paraId="66B22ADE"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Infrastructura pentru transportul pe apă cu emisii reduse de carbon</w:t>
            </w:r>
          </w:p>
        </w:tc>
        <w:tc>
          <w:tcPr>
            <w:tcW w:w="6804" w:type="dxa"/>
          </w:tcPr>
          <w:p w14:paraId="5C23862D" w14:textId="07FA2F13" w:rsidR="005C7BA0" w:rsidRPr="00BD5C8F"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9DF4C08" w14:textId="77777777" w:rsidR="005C7BA0" w:rsidRPr="00BD5C8F" w:rsidRDefault="005C7BA0" w:rsidP="003452A0">
            <w:pPr>
              <w:rPr>
                <w:rFonts w:ascii="Times New Roman" w:hAnsi="Times New Roman" w:cs="Times New Roman"/>
                <w:color w:val="262626" w:themeColor="text1" w:themeTint="D9"/>
                <w:lang w:val="ro-RO"/>
              </w:rPr>
            </w:pPr>
          </w:p>
          <w:p w14:paraId="6674A705" w14:textId="5E5BE526" w:rsidR="005C7BA0" w:rsidRPr="00BD5C8F" w:rsidRDefault="005C7BA0" w:rsidP="003452A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Se iau măsuri pentru reducerea zgomotului, vibra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emisiilor de praf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în timpul lucrărilor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inere a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w:t>
            </w:r>
          </w:p>
          <w:p w14:paraId="24385C09" w14:textId="77777777" w:rsidR="005C7BA0" w:rsidRPr="00BD5C8F" w:rsidRDefault="005C7BA0" w:rsidP="003452A0">
            <w:pPr>
              <w:rPr>
                <w:rFonts w:ascii="Times New Roman" w:hAnsi="Times New Roman" w:cs="Times New Roman"/>
                <w:b/>
                <w:bCs/>
                <w:color w:val="262626" w:themeColor="text1" w:themeTint="D9"/>
                <w:lang w:val="ro-RO"/>
              </w:rPr>
            </w:pPr>
          </w:p>
        </w:tc>
        <w:tc>
          <w:tcPr>
            <w:tcW w:w="4393" w:type="dxa"/>
          </w:tcPr>
          <w:p w14:paraId="212F8A5B"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1A481349" w14:textId="77777777" w:rsidTr="009C2612">
        <w:trPr>
          <w:gridAfter w:val="1"/>
          <w:wAfter w:w="13" w:type="dxa"/>
        </w:trPr>
        <w:tc>
          <w:tcPr>
            <w:tcW w:w="1241" w:type="dxa"/>
            <w:tcMar>
              <w:top w:w="57" w:type="dxa"/>
            </w:tcMar>
          </w:tcPr>
          <w:p w14:paraId="7C639224"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CC 6.17</w:t>
            </w:r>
          </w:p>
        </w:tc>
        <w:tc>
          <w:tcPr>
            <w:tcW w:w="2553" w:type="dxa"/>
          </w:tcPr>
          <w:p w14:paraId="12EA6EFC" w14:textId="77777777" w:rsidR="005C7BA0" w:rsidRPr="00BD5C8F" w:rsidRDefault="005C7BA0" w:rsidP="00BE3C9C">
            <w:pPr>
              <w:rPr>
                <w:rFonts w:ascii="Times New Roman" w:hAnsi="Times New Roman" w:cs="Times New Roman"/>
                <w:b/>
                <w:bCs/>
                <w:lang w:val="ro-RO"/>
              </w:rPr>
            </w:pPr>
            <w:r w:rsidRPr="00BD5C8F">
              <w:rPr>
                <w:rFonts w:ascii="Times New Roman" w:hAnsi="Times New Roman" w:cs="Times New Roman"/>
                <w:b/>
                <w:bCs/>
                <w:lang w:val="ro-RO"/>
              </w:rPr>
              <w:t>Infrastructura aeroportuară cu emisii reduse de carbon</w:t>
            </w:r>
          </w:p>
          <w:p w14:paraId="46B06F6C" w14:textId="77777777" w:rsidR="003452A0" w:rsidRPr="00BD5C8F" w:rsidRDefault="003452A0" w:rsidP="00BE3C9C">
            <w:pPr>
              <w:rPr>
                <w:rFonts w:ascii="Times New Roman" w:hAnsi="Times New Roman" w:cs="Times New Roman"/>
                <w:b/>
                <w:bCs/>
                <w:lang w:val="ro-RO"/>
              </w:rPr>
            </w:pPr>
          </w:p>
        </w:tc>
        <w:tc>
          <w:tcPr>
            <w:tcW w:w="6804" w:type="dxa"/>
          </w:tcPr>
          <w:p w14:paraId="79AF4CB6" w14:textId="042B4B04" w:rsidR="005C7BA0" w:rsidRPr="00BD5C8F" w:rsidRDefault="005C7BA0" w:rsidP="00BE3C9C">
            <w:pPr>
              <w:jc w:val="both"/>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Se iau măsuri pentru reducerea zgomotului, vibra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iilor, emisiilor de praf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în timpul lucrărilor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inere a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w:t>
            </w:r>
          </w:p>
        </w:tc>
        <w:tc>
          <w:tcPr>
            <w:tcW w:w="4393" w:type="dxa"/>
          </w:tcPr>
          <w:p w14:paraId="551ED116"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575CE021" w14:textId="77777777" w:rsidTr="009C2612">
        <w:trPr>
          <w:gridAfter w:val="1"/>
          <w:wAfter w:w="13" w:type="dxa"/>
        </w:trPr>
        <w:tc>
          <w:tcPr>
            <w:tcW w:w="1241" w:type="dxa"/>
            <w:tcMar>
              <w:top w:w="57" w:type="dxa"/>
            </w:tcMar>
          </w:tcPr>
          <w:p w14:paraId="5A188646"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6.18</w:t>
            </w:r>
          </w:p>
          <w:p w14:paraId="79E41274" w14:textId="77777777" w:rsidR="003452A0" w:rsidRPr="00BD5C8F" w:rsidRDefault="003452A0" w:rsidP="00BE3C9C">
            <w:pPr>
              <w:jc w:val="center"/>
              <w:rPr>
                <w:rFonts w:ascii="Times New Roman" w:hAnsi="Times New Roman" w:cs="Times New Roman"/>
                <w:b/>
                <w:bCs/>
                <w:color w:val="262626" w:themeColor="text1" w:themeTint="D9"/>
                <w:lang w:val="ro-RO"/>
              </w:rPr>
            </w:pPr>
          </w:p>
          <w:p w14:paraId="3DA4E2FA"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6.19</w:t>
            </w:r>
          </w:p>
        </w:tc>
        <w:tc>
          <w:tcPr>
            <w:tcW w:w="2553" w:type="dxa"/>
          </w:tcPr>
          <w:p w14:paraId="79A46DF4" w14:textId="77777777"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Închiriere de aeronave</w:t>
            </w:r>
          </w:p>
          <w:p w14:paraId="341B2161" w14:textId="77777777" w:rsidR="003452A0" w:rsidRPr="00BD5C8F" w:rsidRDefault="003452A0" w:rsidP="00BE3C9C">
            <w:pPr>
              <w:rPr>
                <w:rFonts w:ascii="Times New Roman" w:hAnsi="Times New Roman" w:cs="Times New Roman"/>
                <w:b/>
                <w:bCs/>
                <w:lang w:val="ro-RO"/>
              </w:rPr>
            </w:pPr>
          </w:p>
          <w:p w14:paraId="0FDC43E8" w14:textId="00FB9A42"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 xml:space="preserve">Transport aerian de pasageri </w:t>
            </w:r>
            <w:r w:rsidR="00015E6C">
              <w:rPr>
                <w:rFonts w:ascii="Times New Roman" w:hAnsi="Times New Roman" w:cs="Times New Roman"/>
                <w:b/>
                <w:bCs/>
                <w:lang w:val="ro-RO"/>
              </w:rPr>
              <w:t>ș</w:t>
            </w:r>
            <w:r w:rsidRPr="00BD5C8F">
              <w:rPr>
                <w:rFonts w:ascii="Times New Roman" w:hAnsi="Times New Roman" w:cs="Times New Roman"/>
                <w:b/>
                <w:bCs/>
                <w:lang w:val="ro-RO"/>
              </w:rPr>
              <w:t>i mărfuri</w:t>
            </w:r>
          </w:p>
        </w:tc>
        <w:tc>
          <w:tcPr>
            <w:tcW w:w="6804" w:type="dxa"/>
          </w:tcPr>
          <w:p w14:paraId="1025E191" w14:textId="4E7ECD61" w:rsidR="003452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184B39B1" w14:textId="293B9BAB"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Aeronavele respectă ultima versiune a Codului aerian.</w:t>
            </w:r>
          </w:p>
          <w:p w14:paraId="18F0EFC1" w14:textId="77777777" w:rsidR="005C7BA0" w:rsidRPr="00BD5C8F" w:rsidRDefault="005C7BA0" w:rsidP="00BE3C9C">
            <w:pPr>
              <w:rPr>
                <w:rFonts w:ascii="Times New Roman" w:hAnsi="Times New Roman" w:cs="Times New Roman"/>
                <w:color w:val="262626" w:themeColor="text1" w:themeTint="D9"/>
                <w:lang w:val="ro-RO"/>
              </w:rPr>
            </w:pPr>
          </w:p>
          <w:p w14:paraId="6E2A7848" w14:textId="7F78C11E"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Aeronavele men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ionate la literele (b)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 din criteriile de contribu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ială la această activitate trebuie să respecte următoarele standarde:</w:t>
            </w:r>
          </w:p>
          <w:p w14:paraId="6E5552B2" w14:textId="61F88F07"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 în cazul aeronavelor, altele decât aeronavele de marfă: amendamentul 13 din volumul I (zgomot), capitolul 14 din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 în cazul în care suma diferen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la toate cele trei puncte de măsurare dintre nivelurile maxime de zgomot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nivelurile maxime permise de zgomot specificate la 14.4.1.1, 14.4.1.2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14.4.1.3 nu trebuie să fie mai mică de 22 EPNdB; pentru aeronavele de marfă: amendamentul 13 din volumul I (zgomot), capitolul 14 din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w:t>
            </w:r>
          </w:p>
          <w:p w14:paraId="5A527045" w14:textId="1ECDAD5A"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(b) amendamentul 10 din volumul II (emisiile motoarelor), capitolele 2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4, din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w:t>
            </w:r>
          </w:p>
          <w:p w14:paraId="27A9FFC7" w14:textId="77777777" w:rsidR="005C7BA0" w:rsidRPr="00BD5C8F" w:rsidRDefault="005C7BA0" w:rsidP="00BE3C9C">
            <w:pPr>
              <w:jc w:val="both"/>
              <w:rPr>
                <w:rFonts w:ascii="Times New Roman" w:hAnsi="Times New Roman" w:cs="Times New Roman"/>
                <w:b/>
                <w:bCs/>
                <w:color w:val="262626" w:themeColor="text1" w:themeTint="D9"/>
                <w:lang w:val="ro-RO"/>
              </w:rPr>
            </w:pPr>
          </w:p>
        </w:tc>
        <w:tc>
          <w:tcPr>
            <w:tcW w:w="4393" w:type="dxa"/>
          </w:tcPr>
          <w:p w14:paraId="3FC640AC" w14:textId="77777777" w:rsidR="005C7BA0" w:rsidRPr="00BD5C8F" w:rsidRDefault="005C7BA0" w:rsidP="00BE3C9C">
            <w:pPr>
              <w:rPr>
                <w:rFonts w:ascii="Times New Roman" w:hAnsi="Times New Roman" w:cs="Times New Roman"/>
                <w:color w:val="262626" w:themeColor="text1" w:themeTint="D9"/>
                <w:lang w:val="ro-RO"/>
              </w:rPr>
            </w:pPr>
          </w:p>
          <w:p w14:paraId="1D24D7B7" w14:textId="5571220A" w:rsidR="00AF594A" w:rsidRPr="00BD5C8F" w:rsidRDefault="00AF594A" w:rsidP="00AF594A">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Codul aerian</w:t>
            </w:r>
            <w:r w:rsidR="00FB00D1">
              <w:rPr>
                <w:rFonts w:ascii="Times New Roman" w:hAnsi="Times New Roman" w:cs="Times New Roman"/>
                <w:color w:val="262626" w:themeColor="text1" w:themeTint="D9"/>
                <w:lang w:val="ro-RO"/>
              </w:rPr>
              <w:t xml:space="preserve"> nr. 301/2017</w:t>
            </w:r>
          </w:p>
          <w:p w14:paraId="2974448C" w14:textId="753CA881" w:rsidR="00AF594A" w:rsidRDefault="00AF594A" w:rsidP="00AF594A">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Anexa 16 la Conven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de la Chicago</w:t>
            </w:r>
          </w:p>
          <w:p w14:paraId="623CF3AB" w14:textId="6B0C3546" w:rsidR="005C7BA0" w:rsidRPr="00BD5C8F" w:rsidRDefault="00AF594A" w:rsidP="00AF594A">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Pr="00DD42CE">
              <w:rPr>
                <w:rFonts w:ascii="Times New Roman" w:hAnsi="Times New Roman" w:cs="Times New Roman"/>
                <w:color w:val="262626" w:themeColor="text1" w:themeTint="D9"/>
                <w:lang w:val="ro-RO"/>
              </w:rPr>
              <w:t>Hotărâr</w:t>
            </w:r>
            <w:r>
              <w:rPr>
                <w:rFonts w:ascii="Times New Roman" w:hAnsi="Times New Roman" w:cs="Times New Roman"/>
                <w:color w:val="262626" w:themeColor="text1" w:themeTint="D9"/>
                <w:lang w:val="ro-RO"/>
              </w:rPr>
              <w:t>ea</w:t>
            </w:r>
            <w:r w:rsidRPr="00DD42CE">
              <w:rPr>
                <w:rFonts w:ascii="Times New Roman" w:hAnsi="Times New Roman" w:cs="Times New Roman"/>
                <w:color w:val="262626" w:themeColor="text1" w:themeTint="D9"/>
                <w:lang w:val="ro-RO"/>
              </w:rPr>
              <w:t xml:space="preserve"> Guvernului nr. 246/2019 pentru aprobarea Regulamentului de stabilire a normelor </w:t>
            </w:r>
            <w:r w:rsidR="00015E6C">
              <w:rPr>
                <w:rFonts w:ascii="Times New Roman" w:hAnsi="Times New Roman" w:cs="Times New Roman"/>
                <w:color w:val="262626" w:themeColor="text1" w:themeTint="D9"/>
                <w:lang w:val="ro-RO"/>
              </w:rPr>
              <w:t>ș</w:t>
            </w:r>
            <w:r w:rsidRPr="00DD42CE">
              <w:rPr>
                <w:rFonts w:ascii="Times New Roman" w:hAnsi="Times New Roman" w:cs="Times New Roman"/>
                <w:color w:val="262626" w:themeColor="text1" w:themeTint="D9"/>
                <w:lang w:val="ro-RO"/>
              </w:rPr>
              <w:t>i procedurilor cu privire la introducerea restric</w:t>
            </w:r>
            <w:r w:rsidR="00015E6C">
              <w:rPr>
                <w:rFonts w:ascii="Times New Roman" w:hAnsi="Times New Roman" w:cs="Times New Roman"/>
                <w:color w:val="262626" w:themeColor="text1" w:themeTint="D9"/>
                <w:lang w:val="ro-RO"/>
              </w:rPr>
              <w:t>ț</w:t>
            </w:r>
            <w:r w:rsidRPr="00DD42CE">
              <w:rPr>
                <w:rFonts w:ascii="Times New Roman" w:hAnsi="Times New Roman" w:cs="Times New Roman"/>
                <w:color w:val="262626" w:themeColor="text1" w:themeTint="D9"/>
                <w:lang w:val="ro-RO"/>
              </w:rPr>
              <w:t>iilor de operare referitoare la zgomot pe aeroporturile din Republica Moldova în cadrul unei abordări echilibrate</w:t>
            </w:r>
          </w:p>
        </w:tc>
      </w:tr>
      <w:tr w:rsidR="00BE3C9C" w:rsidRPr="00BD5C8F" w14:paraId="708184C1" w14:textId="77777777" w:rsidTr="009C2612">
        <w:tc>
          <w:tcPr>
            <w:tcW w:w="15004" w:type="dxa"/>
            <w:gridSpan w:val="5"/>
            <w:shd w:val="clear" w:color="auto" w:fill="D9D9D9" w:themeFill="background1" w:themeFillShade="D9"/>
            <w:tcMar>
              <w:top w:w="57" w:type="dxa"/>
            </w:tcMar>
          </w:tcPr>
          <w:p w14:paraId="210F393E" w14:textId="77777777" w:rsidR="003452A0" w:rsidRPr="00BD5C8F" w:rsidRDefault="003452A0" w:rsidP="003452A0">
            <w:pPr>
              <w:jc w:val="center"/>
              <w:rPr>
                <w:rFonts w:ascii="Times New Roman" w:hAnsi="Times New Roman" w:cs="Times New Roman"/>
                <w:b/>
                <w:bCs/>
                <w:lang w:val="ro-RO"/>
              </w:rPr>
            </w:pPr>
          </w:p>
          <w:p w14:paraId="6013BE89" w14:textId="6A833E24" w:rsidR="005C7BA0" w:rsidRPr="008C228D" w:rsidRDefault="005C7BA0" w:rsidP="003452A0">
            <w:pPr>
              <w:jc w:val="center"/>
              <w:rPr>
                <w:rFonts w:ascii="Times New Roman" w:hAnsi="Times New Roman" w:cs="Times New Roman"/>
                <w:b/>
                <w:bCs/>
                <w:sz w:val="28"/>
                <w:szCs w:val="28"/>
                <w:lang w:val="ro-RO"/>
              </w:rPr>
            </w:pPr>
            <w:r w:rsidRPr="008C228D">
              <w:rPr>
                <w:rFonts w:ascii="Times New Roman" w:hAnsi="Times New Roman" w:cs="Times New Roman"/>
                <w:b/>
                <w:bCs/>
                <w:sz w:val="28"/>
                <w:szCs w:val="28"/>
                <w:lang w:val="ro-RO"/>
              </w:rPr>
              <w:t>Activită</w:t>
            </w:r>
            <w:r w:rsidR="00015E6C">
              <w:rPr>
                <w:rFonts w:ascii="Times New Roman" w:hAnsi="Times New Roman" w:cs="Times New Roman"/>
                <w:b/>
                <w:bCs/>
                <w:sz w:val="28"/>
                <w:szCs w:val="28"/>
                <w:lang w:val="ro-RO"/>
              </w:rPr>
              <w:t>ț</w:t>
            </w:r>
            <w:r w:rsidRPr="008C228D">
              <w:rPr>
                <w:rFonts w:ascii="Times New Roman" w:hAnsi="Times New Roman" w:cs="Times New Roman"/>
                <w:b/>
                <w:bCs/>
                <w:sz w:val="28"/>
                <w:szCs w:val="28"/>
                <w:lang w:val="ro-RO"/>
              </w:rPr>
              <w:t>ile de construc</w:t>
            </w:r>
            <w:r w:rsidR="00015E6C">
              <w:rPr>
                <w:rFonts w:ascii="Times New Roman" w:hAnsi="Times New Roman" w:cs="Times New Roman"/>
                <w:b/>
                <w:bCs/>
                <w:sz w:val="28"/>
                <w:szCs w:val="28"/>
                <w:lang w:val="ro-RO"/>
              </w:rPr>
              <w:t>ț</w:t>
            </w:r>
            <w:r w:rsidRPr="008C228D">
              <w:rPr>
                <w:rFonts w:ascii="Times New Roman" w:hAnsi="Times New Roman" w:cs="Times New Roman"/>
                <w:b/>
                <w:bCs/>
                <w:sz w:val="28"/>
                <w:szCs w:val="28"/>
                <w:lang w:val="ro-RO"/>
              </w:rPr>
              <w:t xml:space="preserve">ii </w:t>
            </w:r>
            <w:r w:rsidR="00015E6C">
              <w:rPr>
                <w:rFonts w:ascii="Times New Roman" w:hAnsi="Times New Roman" w:cs="Times New Roman"/>
                <w:b/>
                <w:bCs/>
                <w:sz w:val="28"/>
                <w:szCs w:val="28"/>
                <w:lang w:val="ro-RO"/>
              </w:rPr>
              <w:t>ș</w:t>
            </w:r>
            <w:r w:rsidRPr="008C228D">
              <w:rPr>
                <w:rFonts w:ascii="Times New Roman" w:hAnsi="Times New Roman" w:cs="Times New Roman"/>
                <w:b/>
                <w:bCs/>
                <w:sz w:val="28"/>
                <w:szCs w:val="28"/>
                <w:lang w:val="ro-RO"/>
              </w:rPr>
              <w:t>i activită</w:t>
            </w:r>
            <w:r w:rsidR="00015E6C">
              <w:rPr>
                <w:rFonts w:ascii="Times New Roman" w:hAnsi="Times New Roman" w:cs="Times New Roman"/>
                <w:b/>
                <w:bCs/>
                <w:sz w:val="28"/>
                <w:szCs w:val="28"/>
                <w:lang w:val="ro-RO"/>
              </w:rPr>
              <w:t>ț</w:t>
            </w:r>
            <w:r w:rsidRPr="008C228D">
              <w:rPr>
                <w:rFonts w:ascii="Times New Roman" w:hAnsi="Times New Roman" w:cs="Times New Roman"/>
                <w:b/>
                <w:bCs/>
                <w:sz w:val="28"/>
                <w:szCs w:val="28"/>
                <w:lang w:val="ro-RO"/>
              </w:rPr>
              <w:t>ile imobiliare</w:t>
            </w:r>
          </w:p>
        </w:tc>
      </w:tr>
      <w:tr w:rsidR="00BE3C9C" w:rsidRPr="00BD5C8F" w14:paraId="17A98DF8" w14:textId="77777777" w:rsidTr="009C2612">
        <w:trPr>
          <w:gridAfter w:val="1"/>
          <w:wAfter w:w="13" w:type="dxa"/>
        </w:trPr>
        <w:tc>
          <w:tcPr>
            <w:tcW w:w="1241" w:type="dxa"/>
            <w:tcMar>
              <w:top w:w="57" w:type="dxa"/>
            </w:tcMar>
          </w:tcPr>
          <w:p w14:paraId="33CECB09" w14:textId="77777777" w:rsidR="005C7BA0" w:rsidRPr="00BD5C8F" w:rsidRDefault="005C7BA0" w:rsidP="003452A0">
            <w:pPr>
              <w:rPr>
                <w:rFonts w:ascii="Times New Roman" w:hAnsi="Times New Roman" w:cs="Times New Roman"/>
                <w:b/>
                <w:bCs/>
                <w:color w:val="262626" w:themeColor="text1" w:themeTint="D9"/>
                <w:lang w:val="ro-RO"/>
              </w:rPr>
            </w:pPr>
          </w:p>
          <w:p w14:paraId="1F4FF9E7" w14:textId="77777777"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7.1</w:t>
            </w:r>
            <w:r w:rsidRPr="00BD5C8F">
              <w:rPr>
                <w:rFonts w:ascii="Times New Roman" w:hAnsi="Times New Roman" w:cs="Times New Roman"/>
                <w:b/>
                <w:bCs/>
                <w:color w:val="262626" w:themeColor="text1" w:themeTint="D9"/>
                <w:lang w:val="ro-RO"/>
              </w:rPr>
              <w:tab/>
            </w:r>
          </w:p>
        </w:tc>
        <w:tc>
          <w:tcPr>
            <w:tcW w:w="2553" w:type="dxa"/>
          </w:tcPr>
          <w:p w14:paraId="5A32E064" w14:textId="77777777" w:rsidR="005C7BA0" w:rsidRPr="00BD5C8F" w:rsidRDefault="005C7BA0" w:rsidP="003452A0">
            <w:pPr>
              <w:rPr>
                <w:rFonts w:ascii="Times New Roman" w:hAnsi="Times New Roman" w:cs="Times New Roman"/>
                <w:b/>
                <w:bCs/>
                <w:color w:val="262626" w:themeColor="text1" w:themeTint="D9"/>
                <w:lang w:val="ro-RO"/>
              </w:rPr>
            </w:pPr>
          </w:p>
          <w:p w14:paraId="6CD7557C" w14:textId="77777777"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Construirea de clădiri noi</w:t>
            </w:r>
          </w:p>
        </w:tc>
        <w:tc>
          <w:tcPr>
            <w:tcW w:w="6804" w:type="dxa"/>
          </w:tcPr>
          <w:p w14:paraId="1BF76B3D" w14:textId="20117C82" w:rsidR="005C7BA0" w:rsidRPr="00BD5C8F" w:rsidRDefault="005C7BA0"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Componentele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materialele de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 utilizate în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ie respectă criteriile stabilite în Criteriile generice pentru DNSH pentru prevenirea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controlul poluării (Anexa C)</w:t>
            </w:r>
          </w:p>
          <w:p w14:paraId="7DD9B9EE" w14:textId="77777777" w:rsidR="005C7BA0" w:rsidRPr="00BD5C8F" w:rsidRDefault="005C7BA0" w:rsidP="00BE3C9C">
            <w:pPr>
              <w:jc w:val="both"/>
              <w:rPr>
                <w:rFonts w:ascii="Times New Roman" w:hAnsi="Times New Roman" w:cs="Times New Roman"/>
                <w:color w:val="000000"/>
                <w:lang w:val="ro-RO" w:eastAsia="en-GB"/>
              </w:rPr>
            </w:pPr>
          </w:p>
          <w:p w14:paraId="24BED733" w14:textId="3B3DCC08"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Componentele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materialele de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utilizate în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care pot intra în contact cu ocupan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emit mai pu</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in </w:t>
            </w:r>
            <w:r w:rsidRPr="00BD5C8F">
              <w:rPr>
                <w:rStyle w:val="fontstyle01"/>
                <w:rFonts w:ascii="Times New Roman" w:hAnsi="Times New Roman" w:cs="Times New Roman"/>
                <w:b/>
                <w:bCs/>
                <w:lang w:val="ro-RO"/>
              </w:rPr>
              <w:t xml:space="preserve">de 0,06 mg de formaldehidă pe m3 </w:t>
            </w:r>
            <w:r w:rsidRPr="00BD5C8F">
              <w:rPr>
                <w:rStyle w:val="fontstyle01"/>
                <w:rFonts w:ascii="Times New Roman" w:hAnsi="Times New Roman" w:cs="Times New Roman"/>
                <w:lang w:val="ro-RO"/>
              </w:rPr>
              <w:t xml:space="preserve">de material sau componentă în urma testării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mai pu</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in de </w:t>
            </w:r>
            <w:r w:rsidRPr="00BD5C8F">
              <w:rPr>
                <w:rStyle w:val="fontstyle01"/>
                <w:rFonts w:ascii="Times New Roman" w:hAnsi="Times New Roman" w:cs="Times New Roman"/>
                <w:b/>
                <w:bCs/>
                <w:lang w:val="ro-RO"/>
              </w:rPr>
              <w:t>0,001 mg de al</w:t>
            </w:r>
            <w:r w:rsidR="00015E6C">
              <w:rPr>
                <w:rStyle w:val="fontstyle01"/>
                <w:rFonts w:ascii="Times New Roman" w:hAnsi="Times New Roman" w:cs="Times New Roman"/>
                <w:b/>
                <w:bCs/>
                <w:lang w:val="ro-RO"/>
              </w:rPr>
              <w:t>ț</w:t>
            </w:r>
            <w:r w:rsidRPr="00BD5C8F">
              <w:rPr>
                <w:rStyle w:val="fontstyle01"/>
                <w:rFonts w:ascii="Times New Roman" w:hAnsi="Times New Roman" w:cs="Times New Roman"/>
                <w:b/>
                <w:bCs/>
                <w:lang w:val="ro-RO"/>
              </w:rPr>
              <w:t>i compu</w:t>
            </w:r>
            <w:r w:rsidR="00015E6C">
              <w:rPr>
                <w:rStyle w:val="fontstyle01"/>
                <w:rFonts w:ascii="Times New Roman" w:hAnsi="Times New Roman" w:cs="Times New Roman"/>
                <w:b/>
                <w:bCs/>
                <w:lang w:val="ro-RO"/>
              </w:rPr>
              <w:t>ș</w:t>
            </w:r>
            <w:r w:rsidRPr="00BD5C8F">
              <w:rPr>
                <w:rStyle w:val="fontstyle01"/>
                <w:rFonts w:ascii="Times New Roman" w:hAnsi="Times New Roman" w:cs="Times New Roman"/>
                <w:b/>
                <w:bCs/>
                <w:lang w:val="ro-RO"/>
              </w:rPr>
              <w:t xml:space="preserve">i organici volatili cancerigeni din categoriile 1A </w:t>
            </w:r>
            <w:r w:rsidR="00015E6C">
              <w:rPr>
                <w:rStyle w:val="fontstyle01"/>
                <w:rFonts w:ascii="Times New Roman" w:hAnsi="Times New Roman" w:cs="Times New Roman"/>
                <w:b/>
                <w:bCs/>
                <w:lang w:val="ro-RO"/>
              </w:rPr>
              <w:t>ș</w:t>
            </w:r>
            <w:r w:rsidRPr="00BD5C8F">
              <w:rPr>
                <w:rStyle w:val="fontstyle01"/>
                <w:rFonts w:ascii="Times New Roman" w:hAnsi="Times New Roman" w:cs="Times New Roman"/>
                <w:b/>
                <w:bCs/>
                <w:lang w:val="ro-RO"/>
              </w:rPr>
              <w:t>i 1B per m3</w:t>
            </w:r>
            <w:r w:rsidRPr="00BD5C8F">
              <w:rPr>
                <w:rStyle w:val="fontstyle01"/>
                <w:rFonts w:ascii="Times New Roman" w:hAnsi="Times New Roman" w:cs="Times New Roman"/>
                <w:lang w:val="ro-RO"/>
              </w:rPr>
              <w:t xml:space="preserve"> de material sau componentă, la testarea în conformitate cu CEN/EN </w:t>
            </w:r>
            <w:r w:rsidRPr="00BD5C8F">
              <w:rPr>
                <w:rStyle w:val="fontstyle01"/>
                <w:rFonts w:ascii="Times New Roman" w:hAnsi="Times New Roman" w:cs="Times New Roman"/>
                <w:lang w:val="ro-RO"/>
              </w:rPr>
              <w:lastRenderedPageBreak/>
              <w:t>16516 sau ISO 16000-3:2011 sau cu alte condi</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de testare standardizate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metode de determinare standardizate echivalente **. </w:t>
            </w:r>
          </w:p>
          <w:p w14:paraId="48527D31" w14:textId="77777777" w:rsidR="005C7BA0" w:rsidRPr="00BD5C8F" w:rsidRDefault="005C7BA0" w:rsidP="00BE3C9C">
            <w:pPr>
              <w:jc w:val="both"/>
              <w:rPr>
                <w:rStyle w:val="fontstyle01"/>
                <w:rFonts w:ascii="Times New Roman" w:hAnsi="Times New Roman" w:cs="Times New Roman"/>
                <w:lang w:val="ro-RO"/>
              </w:rPr>
            </w:pPr>
          </w:p>
          <w:p w14:paraId="1F99AD73" w14:textId="674C4550"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În cazul în care noua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este situată pe un sit poten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ial contaminat (sit dezafectat), situl a făcut obiectul unei investiga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privind poten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iali contaminan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 de exemplu utilizând standardul ISO 18400.</w:t>
            </w:r>
          </w:p>
          <w:p w14:paraId="659FD6CA" w14:textId="77777777" w:rsidR="005C7BA0" w:rsidRPr="00BD5C8F" w:rsidRDefault="005C7BA0" w:rsidP="00BE3C9C">
            <w:pPr>
              <w:jc w:val="both"/>
              <w:rPr>
                <w:rStyle w:val="fontstyle01"/>
                <w:rFonts w:ascii="Times New Roman" w:hAnsi="Times New Roman" w:cs="Times New Roman"/>
                <w:lang w:val="ro-RO"/>
              </w:rPr>
            </w:pPr>
          </w:p>
          <w:p w14:paraId="3FFFDE32" w14:textId="60B28A0B"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Se iau măsuri de reducere a zgomotului, a prafului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a emisiilor poluante în timpul lucrărilor de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sau de între</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inere</w:t>
            </w:r>
          </w:p>
          <w:p w14:paraId="55FC03B2" w14:textId="766BD258"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*Se aplică pe vopsele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lacuri, plăci de tavan, pardoseli, inclusiv adezivi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 de etan</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are asociate, izola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interioare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tratamente de suprafa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ă interioară, cum ar fi cele pentru tratarea umezelii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mucegaiului</w:t>
            </w:r>
          </w:p>
          <w:p w14:paraId="4026B435" w14:textId="4FF81552"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**Pragurile de emisii pentru compu</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ii organici volatili cancerigeni se referă la o perioadă de testare de 28 de zile.</w:t>
            </w:r>
          </w:p>
          <w:p w14:paraId="27DC285A" w14:textId="77777777" w:rsidR="003452A0" w:rsidRPr="00BD5C8F" w:rsidRDefault="003452A0" w:rsidP="00BE3C9C">
            <w:pPr>
              <w:jc w:val="both"/>
              <w:rPr>
                <w:rFonts w:ascii="Times New Roman" w:hAnsi="Times New Roman" w:cs="Times New Roman"/>
                <w:b/>
                <w:bCs/>
                <w:color w:val="262626" w:themeColor="text1" w:themeTint="D9"/>
                <w:lang w:val="ro-RO"/>
              </w:rPr>
            </w:pPr>
          </w:p>
        </w:tc>
        <w:tc>
          <w:tcPr>
            <w:tcW w:w="4393" w:type="dxa"/>
          </w:tcPr>
          <w:p w14:paraId="4404C908" w14:textId="17E1CD52"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lastRenderedPageBreak/>
              <w:t>- Legea nr. 277/2018 privind substan</w:t>
            </w:r>
            <w:r w:rsidR="00015E6C">
              <w:rPr>
                <w:rFonts w:ascii="Times New Roman" w:hAnsi="Times New Roman" w:cs="Times New Roman"/>
                <w:lang w:val="ro-RO"/>
              </w:rPr>
              <w:t>ț</w:t>
            </w:r>
            <w:r w:rsidRPr="00BD5C8F">
              <w:rPr>
                <w:rFonts w:ascii="Times New Roman" w:hAnsi="Times New Roman" w:cs="Times New Roman"/>
                <w:lang w:val="ro-RO"/>
              </w:rPr>
              <w:t>ele chimice</w:t>
            </w:r>
          </w:p>
          <w:p w14:paraId="06A10490" w14:textId="77777777" w:rsidR="005C7BA0" w:rsidRPr="00BD5C8F" w:rsidRDefault="005C7BA0" w:rsidP="00BE3C9C">
            <w:pPr>
              <w:rPr>
                <w:rFonts w:ascii="Times New Roman" w:hAnsi="Times New Roman" w:cs="Times New Roman"/>
                <w:lang w:val="ro-RO"/>
              </w:rPr>
            </w:pPr>
          </w:p>
          <w:p w14:paraId="6A38B4D1" w14:textId="77777777" w:rsidR="005C7BA0" w:rsidRPr="00BD5C8F" w:rsidRDefault="005C7BA0" w:rsidP="00BE3C9C">
            <w:pPr>
              <w:rPr>
                <w:rFonts w:ascii="Times New Roman" w:hAnsi="Times New Roman" w:cs="Times New Roman"/>
                <w:lang w:val="ro-RO"/>
              </w:rPr>
            </w:pPr>
          </w:p>
          <w:p w14:paraId="1C7DB216" w14:textId="6F57ABD4"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t>- CEN/TS 16516: 2013, Produse pentru construc</w:t>
            </w:r>
            <w:r w:rsidR="00015E6C">
              <w:rPr>
                <w:rFonts w:ascii="Times New Roman" w:hAnsi="Times New Roman" w:cs="Times New Roman"/>
                <w:lang w:val="ro-RO"/>
              </w:rPr>
              <w:t>ț</w:t>
            </w:r>
            <w:r w:rsidRPr="00BD5C8F">
              <w:rPr>
                <w:rFonts w:ascii="Times New Roman" w:hAnsi="Times New Roman" w:cs="Times New Roman"/>
                <w:lang w:val="ro-RO"/>
              </w:rPr>
              <w:t>ii - Evaluarea emisiilor de substan</w:t>
            </w:r>
            <w:r w:rsidR="00015E6C">
              <w:rPr>
                <w:rFonts w:ascii="Times New Roman" w:hAnsi="Times New Roman" w:cs="Times New Roman"/>
                <w:lang w:val="ro-RO"/>
              </w:rPr>
              <w:t>ț</w:t>
            </w:r>
            <w:r w:rsidRPr="00BD5C8F">
              <w:rPr>
                <w:rFonts w:ascii="Times New Roman" w:hAnsi="Times New Roman" w:cs="Times New Roman"/>
                <w:lang w:val="ro-RO"/>
              </w:rPr>
              <w:t>e periculoase - Determinarea emisiilor în aerul interior</w:t>
            </w:r>
          </w:p>
          <w:p w14:paraId="1D25A8A5" w14:textId="77777777" w:rsidR="005C7BA0" w:rsidRPr="00BD5C8F" w:rsidRDefault="005C7BA0" w:rsidP="00BE3C9C">
            <w:pPr>
              <w:rPr>
                <w:rFonts w:ascii="Times New Roman" w:hAnsi="Times New Roman" w:cs="Times New Roman"/>
                <w:lang w:val="ro-RO"/>
              </w:rPr>
            </w:pPr>
          </w:p>
          <w:p w14:paraId="48C393B0" w14:textId="709EDA5F"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lastRenderedPageBreak/>
              <w:t xml:space="preserve">- ISO 16000-3:2011, Aer interior – Partea 3: Determinarea formaldehidei </w:t>
            </w:r>
            <w:r w:rsidR="00015E6C">
              <w:rPr>
                <w:rFonts w:ascii="Times New Roman" w:hAnsi="Times New Roman" w:cs="Times New Roman"/>
                <w:lang w:val="ro-RO"/>
              </w:rPr>
              <w:t>ș</w:t>
            </w:r>
            <w:r w:rsidRPr="00BD5C8F">
              <w:rPr>
                <w:rFonts w:ascii="Times New Roman" w:hAnsi="Times New Roman" w:cs="Times New Roman"/>
                <w:lang w:val="ro-RO"/>
              </w:rPr>
              <w:t>i a altor compu</w:t>
            </w:r>
            <w:r w:rsidR="00015E6C">
              <w:rPr>
                <w:rFonts w:ascii="Times New Roman" w:hAnsi="Times New Roman" w:cs="Times New Roman"/>
                <w:lang w:val="ro-RO"/>
              </w:rPr>
              <w:t>ș</w:t>
            </w:r>
            <w:r w:rsidRPr="00BD5C8F">
              <w:rPr>
                <w:rFonts w:ascii="Times New Roman" w:hAnsi="Times New Roman" w:cs="Times New Roman"/>
                <w:lang w:val="ro-RO"/>
              </w:rPr>
              <w:t xml:space="preserve">i carbonilici în aerul interior </w:t>
            </w:r>
            <w:r w:rsidR="00015E6C">
              <w:rPr>
                <w:rFonts w:ascii="Times New Roman" w:hAnsi="Times New Roman" w:cs="Times New Roman"/>
                <w:lang w:val="ro-RO"/>
              </w:rPr>
              <w:t>ș</w:t>
            </w:r>
            <w:r w:rsidRPr="00BD5C8F">
              <w:rPr>
                <w:rFonts w:ascii="Times New Roman" w:hAnsi="Times New Roman" w:cs="Times New Roman"/>
                <w:lang w:val="ro-RO"/>
              </w:rPr>
              <w:t>i aerul din camera de testare – Metoda de e</w:t>
            </w:r>
            <w:r w:rsidR="00015E6C">
              <w:rPr>
                <w:rFonts w:ascii="Times New Roman" w:hAnsi="Times New Roman" w:cs="Times New Roman"/>
                <w:lang w:val="ro-RO"/>
              </w:rPr>
              <w:t>ș</w:t>
            </w:r>
            <w:r w:rsidRPr="00BD5C8F">
              <w:rPr>
                <w:rFonts w:ascii="Times New Roman" w:hAnsi="Times New Roman" w:cs="Times New Roman"/>
                <w:lang w:val="ro-RO"/>
              </w:rPr>
              <w:t>antionare activă (versiunea din 4.6.2021</w:t>
            </w:r>
            <w:r w:rsidR="003336BC">
              <w:rPr>
                <w:rFonts w:ascii="Times New Roman" w:hAnsi="Times New Roman" w:cs="Times New Roman"/>
                <w:lang w:val="ro-RO"/>
              </w:rPr>
              <w:t>)</w:t>
            </w:r>
            <w:r w:rsidR="00A41326">
              <w:rPr>
                <w:rFonts w:ascii="Times New Roman" w:hAnsi="Times New Roman" w:cs="Times New Roman"/>
                <w:lang w:val="ro-RO"/>
              </w:rPr>
              <w:t>.</w:t>
            </w:r>
          </w:p>
          <w:p w14:paraId="1205A74C" w14:textId="77777777" w:rsidR="005C7BA0" w:rsidRPr="00BD5C8F" w:rsidRDefault="005C7BA0" w:rsidP="00BE3C9C">
            <w:pPr>
              <w:rPr>
                <w:rFonts w:ascii="Times New Roman" w:hAnsi="Times New Roman" w:cs="Times New Roman"/>
                <w:lang w:val="ro-RO"/>
              </w:rPr>
            </w:pPr>
          </w:p>
          <w:p w14:paraId="7DEFD8B6" w14:textId="02E73134"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t>- Seria ISO 18400 privind calitatea solului – E</w:t>
            </w:r>
            <w:r w:rsidR="00015E6C">
              <w:rPr>
                <w:rFonts w:ascii="Times New Roman" w:hAnsi="Times New Roman" w:cs="Times New Roman"/>
                <w:lang w:val="ro-RO"/>
              </w:rPr>
              <w:t>ș</w:t>
            </w:r>
            <w:r w:rsidRPr="00BD5C8F">
              <w:rPr>
                <w:rFonts w:ascii="Times New Roman" w:hAnsi="Times New Roman" w:cs="Times New Roman"/>
                <w:lang w:val="ro-RO"/>
              </w:rPr>
              <w:t>antionare</w:t>
            </w:r>
          </w:p>
          <w:p w14:paraId="7559B09B" w14:textId="77777777" w:rsidR="005C7BA0" w:rsidRPr="00BD5C8F" w:rsidRDefault="005C7BA0" w:rsidP="00BE3C9C">
            <w:pPr>
              <w:rPr>
                <w:rFonts w:ascii="Times New Roman" w:hAnsi="Times New Roman" w:cs="Times New Roman"/>
                <w:lang w:val="ro-RO"/>
              </w:rPr>
            </w:pPr>
          </w:p>
          <w:p w14:paraId="0CD91922" w14:textId="77777777" w:rsidR="005C7BA0" w:rsidRPr="00BD5C8F" w:rsidRDefault="005C7BA0" w:rsidP="00BE3C9C">
            <w:pPr>
              <w:rPr>
                <w:rFonts w:ascii="Times New Roman" w:hAnsi="Times New Roman" w:cs="Times New Roman"/>
                <w:lang w:val="ro-RO"/>
              </w:rPr>
            </w:pPr>
          </w:p>
          <w:p w14:paraId="7FA5D356"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3F304094" w14:textId="77777777" w:rsidTr="009C2612">
        <w:trPr>
          <w:gridAfter w:val="1"/>
          <w:wAfter w:w="13" w:type="dxa"/>
        </w:trPr>
        <w:tc>
          <w:tcPr>
            <w:tcW w:w="1241" w:type="dxa"/>
            <w:tcMar>
              <w:top w:w="57" w:type="dxa"/>
            </w:tcMar>
          </w:tcPr>
          <w:p w14:paraId="5EB82328" w14:textId="77777777" w:rsidR="005C7BA0" w:rsidRPr="00BD5C8F" w:rsidRDefault="005C7BA0" w:rsidP="003452A0">
            <w:pPr>
              <w:rPr>
                <w:rFonts w:ascii="Times New Roman" w:hAnsi="Times New Roman" w:cs="Times New Roman"/>
                <w:b/>
                <w:bCs/>
                <w:color w:val="262626" w:themeColor="text1" w:themeTint="D9"/>
                <w:lang w:val="ro-RO"/>
              </w:rPr>
            </w:pPr>
          </w:p>
          <w:p w14:paraId="59299AFC" w14:textId="77777777"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7.2</w:t>
            </w:r>
          </w:p>
        </w:tc>
        <w:tc>
          <w:tcPr>
            <w:tcW w:w="2553" w:type="dxa"/>
          </w:tcPr>
          <w:p w14:paraId="2C2B8D24" w14:textId="77777777" w:rsidR="005C7BA0" w:rsidRPr="00BD5C8F" w:rsidRDefault="005C7BA0" w:rsidP="003452A0">
            <w:pPr>
              <w:rPr>
                <w:rFonts w:ascii="Times New Roman" w:hAnsi="Times New Roman" w:cs="Times New Roman"/>
                <w:b/>
                <w:bCs/>
                <w:color w:val="262626" w:themeColor="text1" w:themeTint="D9"/>
                <w:lang w:val="ro-RO"/>
              </w:rPr>
            </w:pPr>
          </w:p>
          <w:p w14:paraId="1DD25E85" w14:textId="77777777"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Renovarea clădirilor existente</w:t>
            </w:r>
          </w:p>
          <w:p w14:paraId="2A80CFE3" w14:textId="77777777" w:rsidR="005C7BA0" w:rsidRPr="00BD5C8F" w:rsidRDefault="005C7BA0" w:rsidP="003452A0">
            <w:pPr>
              <w:rPr>
                <w:rFonts w:ascii="Times New Roman" w:hAnsi="Times New Roman" w:cs="Times New Roman"/>
                <w:b/>
                <w:bCs/>
                <w:color w:val="262626" w:themeColor="text1" w:themeTint="D9"/>
                <w:lang w:val="ro-RO"/>
              </w:rPr>
            </w:pPr>
          </w:p>
        </w:tc>
        <w:tc>
          <w:tcPr>
            <w:tcW w:w="6804" w:type="dxa"/>
          </w:tcPr>
          <w:p w14:paraId="559BF674" w14:textId="66EB64EE"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Componentele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materialele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utilizate în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B4A9076" w14:textId="3E383986"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Componentele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materialele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utilizate în </w:t>
            </w:r>
            <w:r w:rsidRPr="00BD5C8F">
              <w:rPr>
                <w:rFonts w:ascii="Times New Roman" w:hAnsi="Times New Roman" w:cs="Times New Roman"/>
                <w:color w:val="262626" w:themeColor="text1" w:themeTint="D9"/>
                <w:u w:val="single"/>
                <w:lang w:val="ro-RO"/>
              </w:rPr>
              <w:t>renovarea clădirilor</w:t>
            </w:r>
            <w:r w:rsidRPr="00BD5C8F">
              <w:rPr>
                <w:rFonts w:ascii="Times New Roman" w:hAnsi="Times New Roman" w:cs="Times New Roman"/>
                <w:color w:val="262626" w:themeColor="text1" w:themeTint="D9"/>
                <w:lang w:val="ro-RO"/>
              </w:rPr>
              <w:t xml:space="preserve"> care pot intra în contact cu ocupan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w:t>
            </w:r>
            <w:r w:rsidRPr="00BD5C8F">
              <w:rPr>
                <w:rFonts w:ascii="Times New Roman" w:hAnsi="Times New Roman" w:cs="Times New Roman"/>
                <w:b/>
                <w:bCs/>
                <w:color w:val="262626" w:themeColor="text1" w:themeTint="D9"/>
                <w:lang w:val="ro-RO"/>
              </w:rPr>
              <w:t>emit mai pu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 de 0,06 mg de formaldehidă pe m3 de aer din camera de testare la testare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mai pu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de 0,001 mg de al</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w:t>
            </w:r>
          </w:p>
          <w:p w14:paraId="5694F447" w14:textId="3AD62BCF"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compu</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organici volatili cancerigeni din categoriile 1A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1B per m3 de aer din camera de testare, la testarea în conformitate cu CEN/EN 16516 sau ISO 16000-3:2011 (6) sau cu alte condi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de testare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metode de determinare standardizate**.</w:t>
            </w:r>
          </w:p>
          <w:p w14:paraId="2B6C39D6" w14:textId="77777777" w:rsidR="005C7BA0" w:rsidRPr="00BD5C8F" w:rsidRDefault="005C7BA0" w:rsidP="00BE3C9C">
            <w:pPr>
              <w:rPr>
                <w:rFonts w:ascii="Times New Roman" w:hAnsi="Times New Roman" w:cs="Times New Roman"/>
                <w:color w:val="262626" w:themeColor="text1" w:themeTint="D9"/>
                <w:lang w:val="ro-RO"/>
              </w:rPr>
            </w:pPr>
          </w:p>
          <w:p w14:paraId="71F38BC0" w14:textId="63E5EF32"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 xml:space="preserve">Se iau măsuri pentru reducerea zgomotului, a prafului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emisiilor poluante în timpul lucrărilor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sau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inere. </w:t>
            </w:r>
          </w:p>
          <w:p w14:paraId="274529C1" w14:textId="69378C39" w:rsidR="005C7BA0" w:rsidRPr="00BD5C8F" w:rsidRDefault="005C7BA0"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*Se aplică pe vopsele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lacuri, plăci de tavan, pardoseli, inclusiv adezivi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 de etan</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are asociate, izola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interioare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tratamente de suprafa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ă interioară, cum ar fi cele pentru tratarea umezelii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mucegaiului</w:t>
            </w:r>
          </w:p>
          <w:p w14:paraId="235FA543" w14:textId="7F71F438" w:rsidR="005C7BA0" w:rsidRPr="00BD5C8F" w:rsidRDefault="005C7BA0" w:rsidP="00BE3C9C">
            <w:pPr>
              <w:rPr>
                <w:rStyle w:val="fontstyle01"/>
                <w:rFonts w:ascii="Times New Roman" w:hAnsi="Times New Roman" w:cs="Times New Roman"/>
                <w:lang w:val="ro-RO"/>
              </w:rPr>
            </w:pPr>
            <w:r w:rsidRPr="00BD5C8F">
              <w:rPr>
                <w:rStyle w:val="fontstyle01"/>
                <w:rFonts w:ascii="Times New Roman" w:hAnsi="Times New Roman" w:cs="Times New Roman"/>
                <w:lang w:val="ro-RO"/>
              </w:rPr>
              <w:lastRenderedPageBreak/>
              <w:t>**Pragurile de emisii pentru compu</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ii organici volatili cancerigeni se referă la o perioadă de testare de 28 de zile.</w:t>
            </w:r>
          </w:p>
          <w:p w14:paraId="2753AE25" w14:textId="77777777" w:rsidR="003452A0" w:rsidRPr="00BD5C8F" w:rsidRDefault="003452A0" w:rsidP="00BE3C9C">
            <w:pPr>
              <w:rPr>
                <w:rFonts w:ascii="Times New Roman" w:hAnsi="Times New Roman" w:cs="Times New Roman"/>
                <w:b/>
                <w:bCs/>
                <w:color w:val="262626" w:themeColor="text1" w:themeTint="D9"/>
                <w:lang w:val="ro-RO"/>
              </w:rPr>
            </w:pPr>
          </w:p>
        </w:tc>
        <w:tc>
          <w:tcPr>
            <w:tcW w:w="4393" w:type="dxa"/>
          </w:tcPr>
          <w:p w14:paraId="504C7AC3" w14:textId="369D5425"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lastRenderedPageBreak/>
              <w:t>- Legea nr. 277/2018 privind substan</w:t>
            </w:r>
            <w:r w:rsidR="00015E6C">
              <w:rPr>
                <w:rFonts w:ascii="Times New Roman" w:hAnsi="Times New Roman" w:cs="Times New Roman"/>
                <w:lang w:val="ro-RO"/>
              </w:rPr>
              <w:t>ț</w:t>
            </w:r>
            <w:r w:rsidRPr="00BD5C8F">
              <w:rPr>
                <w:rFonts w:ascii="Times New Roman" w:hAnsi="Times New Roman" w:cs="Times New Roman"/>
                <w:lang w:val="ro-RO"/>
              </w:rPr>
              <w:t>ele chimice</w:t>
            </w:r>
          </w:p>
          <w:p w14:paraId="210E62F5" w14:textId="77777777" w:rsidR="005C7BA0" w:rsidRPr="00BD5C8F" w:rsidRDefault="005C7BA0" w:rsidP="00BE3C9C">
            <w:pPr>
              <w:rPr>
                <w:rFonts w:ascii="Times New Roman" w:hAnsi="Times New Roman" w:cs="Times New Roman"/>
                <w:lang w:val="ro-RO"/>
              </w:rPr>
            </w:pPr>
          </w:p>
          <w:p w14:paraId="3FF71BDC" w14:textId="77777777" w:rsidR="005C7BA0" w:rsidRPr="00BD5C8F" w:rsidRDefault="005C7BA0" w:rsidP="00BE3C9C">
            <w:pPr>
              <w:rPr>
                <w:rFonts w:ascii="Times New Roman" w:hAnsi="Times New Roman" w:cs="Times New Roman"/>
                <w:lang w:val="ro-RO"/>
              </w:rPr>
            </w:pPr>
          </w:p>
          <w:p w14:paraId="05F48C02" w14:textId="7B7F79D2"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t>- CEN/TS 16516: 2013, Produse pentru construc</w:t>
            </w:r>
            <w:r w:rsidR="00015E6C">
              <w:rPr>
                <w:rFonts w:ascii="Times New Roman" w:hAnsi="Times New Roman" w:cs="Times New Roman"/>
                <w:lang w:val="ro-RO"/>
              </w:rPr>
              <w:t>ț</w:t>
            </w:r>
            <w:r w:rsidRPr="00BD5C8F">
              <w:rPr>
                <w:rFonts w:ascii="Times New Roman" w:hAnsi="Times New Roman" w:cs="Times New Roman"/>
                <w:lang w:val="ro-RO"/>
              </w:rPr>
              <w:t>ii - Evaluarea emisiilor de substan</w:t>
            </w:r>
            <w:r w:rsidR="00015E6C">
              <w:rPr>
                <w:rFonts w:ascii="Times New Roman" w:hAnsi="Times New Roman" w:cs="Times New Roman"/>
                <w:lang w:val="ro-RO"/>
              </w:rPr>
              <w:t>ț</w:t>
            </w:r>
            <w:r w:rsidRPr="00BD5C8F">
              <w:rPr>
                <w:rFonts w:ascii="Times New Roman" w:hAnsi="Times New Roman" w:cs="Times New Roman"/>
                <w:lang w:val="ro-RO"/>
              </w:rPr>
              <w:t>e periculoase - Determinarea emisiilor în aerul interior</w:t>
            </w:r>
          </w:p>
          <w:p w14:paraId="11ABEE57" w14:textId="77777777" w:rsidR="005C7BA0" w:rsidRPr="00BD5C8F" w:rsidRDefault="005C7BA0" w:rsidP="00BE3C9C">
            <w:pPr>
              <w:rPr>
                <w:rFonts w:ascii="Times New Roman" w:hAnsi="Times New Roman" w:cs="Times New Roman"/>
                <w:lang w:val="ro-RO"/>
              </w:rPr>
            </w:pPr>
          </w:p>
          <w:p w14:paraId="0BE32945" w14:textId="57080697"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t xml:space="preserve">- ISO 16000-3:2011, Aer interior – Partea 3: Determinarea formaldehidei </w:t>
            </w:r>
            <w:r w:rsidR="00015E6C">
              <w:rPr>
                <w:rFonts w:ascii="Times New Roman" w:hAnsi="Times New Roman" w:cs="Times New Roman"/>
                <w:lang w:val="ro-RO"/>
              </w:rPr>
              <w:t>ș</w:t>
            </w:r>
            <w:r w:rsidRPr="00BD5C8F">
              <w:rPr>
                <w:rFonts w:ascii="Times New Roman" w:hAnsi="Times New Roman" w:cs="Times New Roman"/>
                <w:lang w:val="ro-RO"/>
              </w:rPr>
              <w:t>i a altor compu</w:t>
            </w:r>
            <w:r w:rsidR="00015E6C">
              <w:rPr>
                <w:rFonts w:ascii="Times New Roman" w:hAnsi="Times New Roman" w:cs="Times New Roman"/>
                <w:lang w:val="ro-RO"/>
              </w:rPr>
              <w:t>ș</w:t>
            </w:r>
            <w:r w:rsidRPr="00BD5C8F">
              <w:rPr>
                <w:rFonts w:ascii="Times New Roman" w:hAnsi="Times New Roman" w:cs="Times New Roman"/>
                <w:lang w:val="ro-RO"/>
              </w:rPr>
              <w:t xml:space="preserve">i carbonilici în aerul interior </w:t>
            </w:r>
            <w:r w:rsidR="00015E6C">
              <w:rPr>
                <w:rFonts w:ascii="Times New Roman" w:hAnsi="Times New Roman" w:cs="Times New Roman"/>
                <w:lang w:val="ro-RO"/>
              </w:rPr>
              <w:t>ș</w:t>
            </w:r>
            <w:r w:rsidRPr="00BD5C8F">
              <w:rPr>
                <w:rFonts w:ascii="Times New Roman" w:hAnsi="Times New Roman" w:cs="Times New Roman"/>
                <w:lang w:val="ro-RO"/>
              </w:rPr>
              <w:t>i aerul din camera de testare – Metoda de e</w:t>
            </w:r>
            <w:r w:rsidR="00015E6C">
              <w:rPr>
                <w:rFonts w:ascii="Times New Roman" w:hAnsi="Times New Roman" w:cs="Times New Roman"/>
                <w:lang w:val="ro-RO"/>
              </w:rPr>
              <w:t>ș</w:t>
            </w:r>
            <w:r w:rsidRPr="00BD5C8F">
              <w:rPr>
                <w:rFonts w:ascii="Times New Roman" w:hAnsi="Times New Roman" w:cs="Times New Roman"/>
                <w:lang w:val="ro-RO"/>
              </w:rPr>
              <w:t>antionare activă (versiunea din 4.6.2021</w:t>
            </w:r>
            <w:r w:rsidR="003336BC">
              <w:rPr>
                <w:rFonts w:ascii="Times New Roman" w:hAnsi="Times New Roman" w:cs="Times New Roman"/>
                <w:lang w:val="ro-RO"/>
              </w:rPr>
              <w:t>)</w:t>
            </w:r>
            <w:r w:rsidR="00A41326">
              <w:rPr>
                <w:rFonts w:ascii="Times New Roman" w:hAnsi="Times New Roman" w:cs="Times New Roman"/>
                <w:lang w:val="ro-RO"/>
              </w:rPr>
              <w:t>.</w:t>
            </w:r>
          </w:p>
          <w:p w14:paraId="24B2EF3F" w14:textId="77777777" w:rsidR="005C7BA0" w:rsidRPr="00BD5C8F" w:rsidRDefault="005C7BA0" w:rsidP="00BE3C9C">
            <w:pPr>
              <w:rPr>
                <w:rFonts w:ascii="Times New Roman" w:hAnsi="Times New Roman" w:cs="Times New Roman"/>
                <w:lang w:val="ro-RO"/>
              </w:rPr>
            </w:pPr>
          </w:p>
          <w:p w14:paraId="7F90F9AF" w14:textId="19E1421A" w:rsidR="005C7BA0" w:rsidRPr="00BD5C8F" w:rsidRDefault="005C7BA0" w:rsidP="00BE3C9C">
            <w:pPr>
              <w:rPr>
                <w:rFonts w:ascii="Times New Roman" w:hAnsi="Times New Roman" w:cs="Times New Roman"/>
                <w:lang w:val="ro-RO"/>
              </w:rPr>
            </w:pPr>
            <w:r w:rsidRPr="00BD5C8F">
              <w:rPr>
                <w:rFonts w:ascii="Times New Roman" w:hAnsi="Times New Roman" w:cs="Times New Roman"/>
                <w:lang w:val="ro-RO"/>
              </w:rPr>
              <w:t>- Seria ISO 18400 privind calitatea solului – E</w:t>
            </w:r>
            <w:r w:rsidR="00015E6C">
              <w:rPr>
                <w:rFonts w:ascii="Times New Roman" w:hAnsi="Times New Roman" w:cs="Times New Roman"/>
                <w:lang w:val="ro-RO"/>
              </w:rPr>
              <w:t>ș</w:t>
            </w:r>
            <w:r w:rsidRPr="00BD5C8F">
              <w:rPr>
                <w:rFonts w:ascii="Times New Roman" w:hAnsi="Times New Roman" w:cs="Times New Roman"/>
                <w:lang w:val="ro-RO"/>
              </w:rPr>
              <w:t>antionare</w:t>
            </w:r>
          </w:p>
          <w:p w14:paraId="77C79872"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6F3BBBE4" w14:textId="77777777" w:rsidTr="009C2612">
        <w:trPr>
          <w:gridAfter w:val="1"/>
          <w:wAfter w:w="13" w:type="dxa"/>
        </w:trPr>
        <w:tc>
          <w:tcPr>
            <w:tcW w:w="1241" w:type="dxa"/>
            <w:tcMar>
              <w:top w:w="57" w:type="dxa"/>
            </w:tcMar>
          </w:tcPr>
          <w:p w14:paraId="392A4EA6" w14:textId="77777777" w:rsidR="009C2612" w:rsidRPr="00BD5C8F" w:rsidRDefault="009C2612" w:rsidP="003452A0">
            <w:pPr>
              <w:rPr>
                <w:rFonts w:ascii="Times New Roman" w:hAnsi="Times New Roman" w:cs="Times New Roman"/>
                <w:b/>
                <w:bCs/>
                <w:color w:val="262626" w:themeColor="text1" w:themeTint="D9"/>
                <w:lang w:val="ro-RO"/>
              </w:rPr>
            </w:pPr>
          </w:p>
          <w:p w14:paraId="27180AD3" w14:textId="77777777"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CC </w:t>
            </w:r>
            <w:r w:rsidRPr="00BD5C8F">
              <w:rPr>
                <w:rFonts w:ascii="Times New Roman" w:hAnsi="Times New Roman" w:cs="Times New Roman"/>
                <w:b/>
                <w:bCs/>
                <w:lang w:val="ro-RO"/>
              </w:rPr>
              <w:t>7.3</w:t>
            </w:r>
          </w:p>
        </w:tc>
        <w:tc>
          <w:tcPr>
            <w:tcW w:w="2553" w:type="dxa"/>
          </w:tcPr>
          <w:p w14:paraId="6064164B" w14:textId="77777777" w:rsidR="005C7BA0" w:rsidRPr="00BD5C8F" w:rsidRDefault="005C7BA0" w:rsidP="003452A0">
            <w:pPr>
              <w:rPr>
                <w:rFonts w:ascii="Times New Roman" w:hAnsi="Times New Roman" w:cs="Times New Roman"/>
                <w:b/>
                <w:bCs/>
                <w:lang w:val="ro-RO"/>
              </w:rPr>
            </w:pPr>
          </w:p>
          <w:p w14:paraId="7AB82CAF" w14:textId="0B2B42C4" w:rsidR="005C7BA0" w:rsidRPr="00BD5C8F" w:rsidRDefault="005C7BA0" w:rsidP="003452A0">
            <w:pPr>
              <w:rPr>
                <w:rFonts w:ascii="Times New Roman" w:hAnsi="Times New Roman" w:cs="Times New Roman"/>
                <w:b/>
                <w:bCs/>
                <w:color w:val="262626" w:themeColor="text1" w:themeTint="D9"/>
                <w:lang w:val="ro-RO"/>
              </w:rPr>
            </w:pPr>
            <w:r w:rsidRPr="00BD5C8F">
              <w:rPr>
                <w:rFonts w:ascii="Times New Roman" w:hAnsi="Times New Roman" w:cs="Times New Roman"/>
                <w:b/>
                <w:bCs/>
                <w:lang w:val="ro-RO"/>
              </w:rPr>
              <w:t>Instalarea, între</w:t>
            </w:r>
            <w:r w:rsidR="00015E6C">
              <w:rPr>
                <w:rFonts w:ascii="Times New Roman" w:hAnsi="Times New Roman" w:cs="Times New Roman"/>
                <w:b/>
                <w:bCs/>
                <w:lang w:val="ro-RO"/>
              </w:rPr>
              <w:t>ț</w:t>
            </w:r>
            <w:r w:rsidRPr="00BD5C8F">
              <w:rPr>
                <w:rFonts w:ascii="Times New Roman" w:hAnsi="Times New Roman" w:cs="Times New Roman"/>
                <w:b/>
                <w:bCs/>
                <w:lang w:val="ro-RO"/>
              </w:rPr>
              <w:t xml:space="preserve">inerea </w:t>
            </w:r>
            <w:r w:rsidR="00015E6C">
              <w:rPr>
                <w:rFonts w:ascii="Times New Roman" w:hAnsi="Times New Roman" w:cs="Times New Roman"/>
                <w:b/>
                <w:bCs/>
                <w:lang w:val="ro-RO"/>
              </w:rPr>
              <w:t>ș</w:t>
            </w:r>
            <w:r w:rsidRPr="00BD5C8F">
              <w:rPr>
                <w:rFonts w:ascii="Times New Roman" w:hAnsi="Times New Roman" w:cs="Times New Roman"/>
                <w:b/>
                <w:bCs/>
                <w:lang w:val="ro-RO"/>
              </w:rPr>
              <w:t>i repararea echipamentelor de eficien</w:t>
            </w:r>
            <w:r w:rsidR="00015E6C">
              <w:rPr>
                <w:rFonts w:ascii="Times New Roman" w:hAnsi="Times New Roman" w:cs="Times New Roman"/>
                <w:b/>
                <w:bCs/>
                <w:lang w:val="ro-RO"/>
              </w:rPr>
              <w:t>ț</w:t>
            </w:r>
            <w:r w:rsidRPr="00BD5C8F">
              <w:rPr>
                <w:rFonts w:ascii="Times New Roman" w:hAnsi="Times New Roman" w:cs="Times New Roman"/>
                <w:b/>
                <w:bCs/>
                <w:lang w:val="ro-RO"/>
              </w:rPr>
              <w:t>ă energetică</w:t>
            </w:r>
          </w:p>
        </w:tc>
        <w:tc>
          <w:tcPr>
            <w:tcW w:w="6804" w:type="dxa"/>
          </w:tcPr>
          <w:p w14:paraId="069735EE" w14:textId="77777777" w:rsidR="000B3DC4" w:rsidRPr="00BD5C8F" w:rsidRDefault="000B3DC4" w:rsidP="00BE3C9C">
            <w:pPr>
              <w:rPr>
                <w:rFonts w:ascii="Times New Roman" w:hAnsi="Times New Roman" w:cs="Times New Roman"/>
                <w:color w:val="262626" w:themeColor="text1" w:themeTint="D9"/>
                <w:lang w:val="ro-RO"/>
              </w:rPr>
            </w:pPr>
          </w:p>
          <w:p w14:paraId="044A64C7" w14:textId="66B2F607"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Componentele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materialele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3508CAC9" w14:textId="52F85162"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adăugării de izola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termice pe anvelopa existentă a clădirii, se efectuează o inspec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a clădirii în conformitate cu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de către un specialist competent care dispune de formare în domeniul anchetelor referitoare la azbest. Orice îndepărtare a stratului de izola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care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ine sau este probabil să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ină azbest, orice spargere sau perforare mecanică, în</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urubare sau îndepărtare a stratului izolant, a </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iglelor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altor materiale care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 azbest este efectuată de personal instruit în mod corespunzător, cu monitorizarea stării de sănătate înainte, în timpul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după lucrări, în conformitate cu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w:t>
            </w:r>
          </w:p>
          <w:p w14:paraId="2D58461B" w14:textId="77777777" w:rsidR="005C7BA0" w:rsidRPr="00BD5C8F" w:rsidRDefault="005C7BA0" w:rsidP="00BE3C9C">
            <w:pPr>
              <w:rPr>
                <w:rFonts w:ascii="Times New Roman" w:hAnsi="Times New Roman" w:cs="Times New Roman"/>
                <w:b/>
                <w:bCs/>
                <w:color w:val="262626" w:themeColor="text1" w:themeTint="D9"/>
                <w:lang w:val="ro-RO"/>
              </w:rPr>
            </w:pPr>
          </w:p>
        </w:tc>
        <w:tc>
          <w:tcPr>
            <w:tcW w:w="4393" w:type="dxa"/>
          </w:tcPr>
          <w:p w14:paraId="2E863F6B"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01C61D78" w14:textId="77777777" w:rsidTr="009C2612">
        <w:tc>
          <w:tcPr>
            <w:tcW w:w="15004" w:type="dxa"/>
            <w:gridSpan w:val="5"/>
            <w:shd w:val="clear" w:color="auto" w:fill="D9D9D9" w:themeFill="background1" w:themeFillShade="D9"/>
            <w:tcMar>
              <w:top w:w="57" w:type="dxa"/>
            </w:tcMar>
          </w:tcPr>
          <w:p w14:paraId="61A419BB" w14:textId="77777777" w:rsidR="003452A0" w:rsidRPr="008C228D" w:rsidRDefault="003452A0" w:rsidP="00BE3C9C">
            <w:pPr>
              <w:rPr>
                <w:rFonts w:ascii="Times New Roman" w:hAnsi="Times New Roman" w:cs="Times New Roman"/>
                <w:b/>
                <w:bCs/>
                <w:sz w:val="28"/>
                <w:szCs w:val="28"/>
                <w:lang w:val="ro-RO"/>
              </w:rPr>
            </w:pPr>
          </w:p>
          <w:p w14:paraId="6F7BF72B" w14:textId="7CF69741" w:rsidR="005C7BA0" w:rsidRPr="008C228D" w:rsidRDefault="005C7BA0" w:rsidP="003452A0">
            <w:pPr>
              <w:jc w:val="center"/>
              <w:rPr>
                <w:rFonts w:ascii="Times New Roman" w:hAnsi="Times New Roman" w:cs="Times New Roman"/>
                <w:b/>
                <w:bCs/>
                <w:sz w:val="28"/>
                <w:szCs w:val="28"/>
                <w:lang w:val="ro-RO"/>
              </w:rPr>
            </w:pPr>
            <w:r w:rsidRPr="008C228D">
              <w:rPr>
                <w:rFonts w:ascii="Times New Roman" w:hAnsi="Times New Roman" w:cs="Times New Roman"/>
                <w:b/>
                <w:bCs/>
                <w:sz w:val="28"/>
                <w:szCs w:val="28"/>
                <w:lang w:val="ro-RO"/>
              </w:rPr>
              <w:t>Activită</w:t>
            </w:r>
            <w:r w:rsidR="00015E6C">
              <w:rPr>
                <w:rFonts w:ascii="Times New Roman" w:hAnsi="Times New Roman" w:cs="Times New Roman"/>
                <w:b/>
                <w:bCs/>
                <w:sz w:val="28"/>
                <w:szCs w:val="28"/>
                <w:lang w:val="ro-RO"/>
              </w:rPr>
              <w:t>ț</w:t>
            </w:r>
            <w:r w:rsidRPr="008C228D">
              <w:rPr>
                <w:rFonts w:ascii="Times New Roman" w:hAnsi="Times New Roman" w:cs="Times New Roman"/>
                <w:b/>
                <w:bCs/>
                <w:sz w:val="28"/>
                <w:szCs w:val="28"/>
                <w:lang w:val="ro-RO"/>
              </w:rPr>
              <w:t xml:space="preserve">i specializate, </w:t>
            </w:r>
            <w:r w:rsidR="00015E6C">
              <w:rPr>
                <w:rFonts w:ascii="Times New Roman" w:hAnsi="Times New Roman" w:cs="Times New Roman"/>
                <w:b/>
                <w:bCs/>
                <w:sz w:val="28"/>
                <w:szCs w:val="28"/>
                <w:lang w:val="ro-RO"/>
              </w:rPr>
              <w:t>ș</w:t>
            </w:r>
            <w:r w:rsidRPr="008C228D">
              <w:rPr>
                <w:rFonts w:ascii="Times New Roman" w:hAnsi="Times New Roman" w:cs="Times New Roman"/>
                <w:b/>
                <w:bCs/>
                <w:sz w:val="28"/>
                <w:szCs w:val="28"/>
                <w:lang w:val="ro-RO"/>
              </w:rPr>
              <w:t>tiin</w:t>
            </w:r>
            <w:r w:rsidR="00015E6C">
              <w:rPr>
                <w:rFonts w:ascii="Times New Roman" w:hAnsi="Times New Roman" w:cs="Times New Roman"/>
                <w:b/>
                <w:bCs/>
                <w:sz w:val="28"/>
                <w:szCs w:val="28"/>
                <w:lang w:val="ro-RO"/>
              </w:rPr>
              <w:t>ț</w:t>
            </w:r>
            <w:r w:rsidRPr="008C228D">
              <w:rPr>
                <w:rFonts w:ascii="Times New Roman" w:hAnsi="Times New Roman" w:cs="Times New Roman"/>
                <w:b/>
                <w:bCs/>
                <w:sz w:val="28"/>
                <w:szCs w:val="28"/>
                <w:lang w:val="ro-RO"/>
              </w:rPr>
              <w:t xml:space="preserve">ifice </w:t>
            </w:r>
            <w:r w:rsidR="00015E6C">
              <w:rPr>
                <w:rFonts w:ascii="Times New Roman" w:hAnsi="Times New Roman" w:cs="Times New Roman"/>
                <w:b/>
                <w:bCs/>
                <w:sz w:val="28"/>
                <w:szCs w:val="28"/>
                <w:lang w:val="ro-RO"/>
              </w:rPr>
              <w:t>ș</w:t>
            </w:r>
            <w:r w:rsidRPr="008C228D">
              <w:rPr>
                <w:rFonts w:ascii="Times New Roman" w:hAnsi="Times New Roman" w:cs="Times New Roman"/>
                <w:b/>
                <w:bCs/>
                <w:sz w:val="28"/>
                <w:szCs w:val="28"/>
                <w:lang w:val="ro-RO"/>
              </w:rPr>
              <w:t>i tehnice</w:t>
            </w:r>
          </w:p>
        </w:tc>
      </w:tr>
      <w:tr w:rsidR="00BE3C9C" w:rsidRPr="00BD5C8F" w14:paraId="08B1B37A" w14:textId="77777777" w:rsidTr="009C2612">
        <w:trPr>
          <w:gridAfter w:val="1"/>
          <w:wAfter w:w="13" w:type="dxa"/>
        </w:trPr>
        <w:tc>
          <w:tcPr>
            <w:tcW w:w="1241" w:type="dxa"/>
            <w:tcMar>
              <w:top w:w="57" w:type="dxa"/>
            </w:tcMar>
          </w:tcPr>
          <w:p w14:paraId="286526FD"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9.1</w:t>
            </w:r>
          </w:p>
          <w:p w14:paraId="4B9579B3"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406AA4F0"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56466E04" w14:textId="77777777" w:rsidR="005C7BA0" w:rsidRPr="00BD5C8F" w:rsidRDefault="005C7BA0" w:rsidP="00BE3C9C">
            <w:pPr>
              <w:jc w:val="center"/>
              <w:rPr>
                <w:rFonts w:ascii="Times New Roman" w:hAnsi="Times New Roman" w:cs="Times New Roman"/>
                <w:b/>
                <w:bCs/>
                <w:color w:val="262626" w:themeColor="text1" w:themeTint="D9"/>
                <w:lang w:val="ro-RO"/>
              </w:rPr>
            </w:pPr>
          </w:p>
          <w:p w14:paraId="66F77FB2"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 9.2</w:t>
            </w:r>
          </w:p>
          <w:p w14:paraId="3FEAAD40" w14:textId="77777777" w:rsidR="005C7BA0" w:rsidRPr="00BD5C8F" w:rsidRDefault="005C7BA0" w:rsidP="00BE3C9C">
            <w:pPr>
              <w:rPr>
                <w:rFonts w:ascii="Times New Roman" w:hAnsi="Times New Roman" w:cs="Times New Roman"/>
                <w:b/>
                <w:bCs/>
                <w:color w:val="262626" w:themeColor="text1" w:themeTint="D9"/>
                <w:lang w:val="ro-RO"/>
              </w:rPr>
            </w:pPr>
          </w:p>
          <w:p w14:paraId="29054512" w14:textId="77777777" w:rsidR="003452A0" w:rsidRPr="00BD5C8F" w:rsidRDefault="003452A0" w:rsidP="00BE3C9C">
            <w:pPr>
              <w:rPr>
                <w:rFonts w:ascii="Times New Roman" w:hAnsi="Times New Roman" w:cs="Times New Roman"/>
                <w:b/>
                <w:bCs/>
                <w:color w:val="262626" w:themeColor="text1" w:themeTint="D9"/>
                <w:lang w:val="ro-RO"/>
              </w:rPr>
            </w:pPr>
          </w:p>
          <w:p w14:paraId="4A378EB1" w14:textId="77777777" w:rsidR="003452A0" w:rsidRPr="00BD5C8F" w:rsidRDefault="003452A0" w:rsidP="00BE3C9C">
            <w:pPr>
              <w:rPr>
                <w:rFonts w:ascii="Times New Roman" w:hAnsi="Times New Roman" w:cs="Times New Roman"/>
                <w:b/>
                <w:bCs/>
                <w:color w:val="262626" w:themeColor="text1" w:themeTint="D9"/>
                <w:lang w:val="ro-RO"/>
              </w:rPr>
            </w:pPr>
          </w:p>
          <w:p w14:paraId="5069FD42"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9.2</w:t>
            </w:r>
          </w:p>
        </w:tc>
        <w:tc>
          <w:tcPr>
            <w:tcW w:w="2553" w:type="dxa"/>
          </w:tcPr>
          <w:p w14:paraId="0D25A878" w14:textId="25440AE1"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Cercetarea, dezvoltarea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inovarea apropiate de pia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w:t>
            </w:r>
          </w:p>
          <w:p w14:paraId="78BCAEC0" w14:textId="77777777" w:rsidR="003452A0" w:rsidRPr="00BD5C8F" w:rsidRDefault="003452A0" w:rsidP="00BE3C9C">
            <w:pPr>
              <w:rPr>
                <w:rFonts w:ascii="Times New Roman" w:hAnsi="Times New Roman" w:cs="Times New Roman"/>
                <w:b/>
                <w:bCs/>
                <w:color w:val="262626" w:themeColor="text1" w:themeTint="D9"/>
                <w:lang w:val="ro-RO"/>
              </w:rPr>
            </w:pPr>
          </w:p>
          <w:p w14:paraId="7988ED90" w14:textId="3D29A655"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Cercetare, dezvoltare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inovare pentru captarea directă a CO2 în aer</w:t>
            </w:r>
          </w:p>
          <w:p w14:paraId="150EAA39" w14:textId="77777777" w:rsidR="003452A0" w:rsidRPr="00BD5C8F" w:rsidRDefault="003452A0" w:rsidP="00BE3C9C">
            <w:pPr>
              <w:rPr>
                <w:rFonts w:ascii="Times New Roman" w:hAnsi="Times New Roman" w:cs="Times New Roman"/>
                <w:b/>
                <w:bCs/>
                <w:color w:val="262626" w:themeColor="text1" w:themeTint="D9"/>
                <w:lang w:val="ro-RO"/>
              </w:rPr>
            </w:pPr>
          </w:p>
          <w:p w14:paraId="6EA4F863" w14:textId="57EBABBD"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Cercetarea, dezvoltarea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inovarea apropiate de pia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w:t>
            </w:r>
          </w:p>
          <w:p w14:paraId="49D9EA32" w14:textId="77777777" w:rsidR="005C7BA0" w:rsidRPr="00BD5C8F" w:rsidRDefault="005C7BA0" w:rsidP="00BE3C9C">
            <w:pPr>
              <w:rPr>
                <w:rFonts w:ascii="Times New Roman" w:hAnsi="Times New Roman" w:cs="Times New Roman"/>
                <w:b/>
                <w:bCs/>
                <w:color w:val="262626" w:themeColor="text1" w:themeTint="D9"/>
                <w:lang w:val="ro-RO"/>
              </w:rPr>
            </w:pPr>
          </w:p>
        </w:tc>
        <w:tc>
          <w:tcPr>
            <w:tcW w:w="6804" w:type="dxa"/>
          </w:tcPr>
          <w:p w14:paraId="47FA604C" w14:textId="3E6662B3"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Orice riscuri poten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iale de a genera o cre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tere semnificativă a emisiilor de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în aer, apă sau sol din tehnologia, produsul sau altă solu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cercetată sunt evaluate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abordate.</w:t>
            </w:r>
          </w:p>
        </w:tc>
        <w:tc>
          <w:tcPr>
            <w:tcW w:w="4393" w:type="dxa"/>
          </w:tcPr>
          <w:p w14:paraId="6B4D1F2B" w14:textId="77777777" w:rsidR="005C7BA0" w:rsidRPr="00BD5C8F" w:rsidRDefault="005C7BA0" w:rsidP="00BE3C9C">
            <w:pPr>
              <w:contextualSpacing/>
              <w:rPr>
                <w:rFonts w:ascii="Times New Roman" w:hAnsi="Times New Roman" w:cs="Times New Roman"/>
                <w:lang w:val="ro-RO"/>
              </w:rPr>
            </w:pPr>
          </w:p>
        </w:tc>
      </w:tr>
      <w:tr w:rsidR="00BE3C9C" w:rsidRPr="00BD5C8F" w14:paraId="77BC61F6" w14:textId="77777777" w:rsidTr="009C2612">
        <w:tc>
          <w:tcPr>
            <w:tcW w:w="15004" w:type="dxa"/>
            <w:gridSpan w:val="5"/>
            <w:shd w:val="clear" w:color="auto" w:fill="D9D9D9" w:themeFill="background1" w:themeFillShade="D9"/>
            <w:tcMar>
              <w:top w:w="57" w:type="dxa"/>
            </w:tcMar>
          </w:tcPr>
          <w:p w14:paraId="243F16BB" w14:textId="77777777" w:rsidR="003452A0" w:rsidRPr="00BD5C8F" w:rsidRDefault="003452A0" w:rsidP="003452A0">
            <w:pPr>
              <w:jc w:val="center"/>
              <w:rPr>
                <w:rFonts w:ascii="Times New Roman" w:hAnsi="Times New Roman" w:cs="Times New Roman"/>
                <w:b/>
                <w:bCs/>
                <w:lang w:val="ro-RO"/>
              </w:rPr>
            </w:pPr>
          </w:p>
          <w:p w14:paraId="2357BB62" w14:textId="5313E246" w:rsidR="005C7BA0" w:rsidRPr="008C228D" w:rsidRDefault="00DE6284" w:rsidP="003452A0">
            <w:pPr>
              <w:jc w:val="center"/>
              <w:rPr>
                <w:rFonts w:ascii="Times New Roman" w:hAnsi="Times New Roman" w:cs="Times New Roman"/>
                <w:b/>
                <w:bCs/>
                <w:sz w:val="28"/>
                <w:szCs w:val="28"/>
                <w:lang w:val="ro-RO"/>
              </w:rPr>
            </w:pPr>
            <w:r w:rsidRPr="00DE6284">
              <w:rPr>
                <w:rFonts w:ascii="Times New Roman" w:hAnsi="Times New Roman" w:cs="Times New Roman"/>
                <w:b/>
                <w:bCs/>
                <w:sz w:val="28"/>
                <w:szCs w:val="28"/>
                <w:lang w:val="ro-MD"/>
              </w:rPr>
              <w:t>Sănătatea umană și asistența socială</w:t>
            </w:r>
          </w:p>
        </w:tc>
      </w:tr>
      <w:tr w:rsidR="00BE3C9C" w:rsidRPr="00BD5C8F" w14:paraId="5BDAAA17" w14:textId="77777777" w:rsidTr="009C2612">
        <w:trPr>
          <w:gridAfter w:val="1"/>
          <w:wAfter w:w="13" w:type="dxa"/>
        </w:trPr>
        <w:tc>
          <w:tcPr>
            <w:tcW w:w="1241" w:type="dxa"/>
            <w:tcMar>
              <w:top w:w="57" w:type="dxa"/>
            </w:tcMar>
          </w:tcPr>
          <w:p w14:paraId="1106FF86"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12.1</w:t>
            </w:r>
            <w:r w:rsidRPr="00BD5C8F">
              <w:rPr>
                <w:rFonts w:ascii="Times New Roman" w:hAnsi="Times New Roman" w:cs="Times New Roman"/>
                <w:b/>
                <w:bCs/>
                <w:color w:val="262626" w:themeColor="text1" w:themeTint="D9"/>
                <w:lang w:val="ro-RO"/>
              </w:rPr>
              <w:tab/>
            </w:r>
          </w:p>
        </w:tc>
        <w:tc>
          <w:tcPr>
            <w:tcW w:w="2553" w:type="dxa"/>
          </w:tcPr>
          <w:p w14:paraId="5485738C" w14:textId="6D73A5D2"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Activită</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ile de îngrijire cu cazare</w:t>
            </w:r>
          </w:p>
        </w:tc>
        <w:tc>
          <w:tcPr>
            <w:tcW w:w="6804" w:type="dxa"/>
          </w:tcPr>
          <w:p w14:paraId="1EAEA0B9" w14:textId="439AFF67"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Există un plan de gestionare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care asigură (1) manipularea în condi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de siguran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a mediului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periculoase (în special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toxice sau infec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ioase)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produselor farmaceutice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(2) reutilizarea sau reciclarea la maximum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nepericuloase, inclusiv prin acorduri contractuale cu partenerii implica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în gestionarea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w:t>
            </w:r>
          </w:p>
        </w:tc>
        <w:tc>
          <w:tcPr>
            <w:tcW w:w="4393" w:type="dxa"/>
          </w:tcPr>
          <w:p w14:paraId="2C588B09" w14:textId="77777777" w:rsidR="005C7BA0" w:rsidRPr="00BD5C8F" w:rsidRDefault="005C7BA0" w:rsidP="00BE3C9C">
            <w:pPr>
              <w:contextualSpacing/>
              <w:rPr>
                <w:rFonts w:ascii="Times New Roman" w:hAnsi="Times New Roman" w:cs="Times New Roman"/>
                <w:lang w:val="ro-RO"/>
              </w:rPr>
            </w:pPr>
          </w:p>
        </w:tc>
      </w:tr>
      <w:tr w:rsidR="00BE3C9C" w:rsidRPr="00BD5C8F" w14:paraId="38C7109A" w14:textId="77777777" w:rsidTr="009C2612">
        <w:tc>
          <w:tcPr>
            <w:tcW w:w="15004" w:type="dxa"/>
            <w:gridSpan w:val="5"/>
            <w:shd w:val="clear" w:color="auto" w:fill="D9D9D9" w:themeFill="background1" w:themeFillShade="D9"/>
            <w:tcMar>
              <w:top w:w="57" w:type="dxa"/>
            </w:tcMar>
          </w:tcPr>
          <w:p w14:paraId="6EBC1BAE" w14:textId="77777777" w:rsidR="003452A0" w:rsidRPr="008C228D" w:rsidRDefault="003452A0" w:rsidP="00BE3C9C">
            <w:pPr>
              <w:rPr>
                <w:rFonts w:ascii="Times New Roman" w:hAnsi="Times New Roman" w:cs="Times New Roman"/>
                <w:b/>
                <w:bCs/>
                <w:sz w:val="28"/>
                <w:szCs w:val="28"/>
                <w:lang w:val="ro-RO"/>
              </w:rPr>
            </w:pPr>
          </w:p>
          <w:p w14:paraId="417ECE8F" w14:textId="77777777" w:rsidR="005C7BA0" w:rsidRPr="008C228D" w:rsidRDefault="005C7BA0" w:rsidP="003452A0">
            <w:pPr>
              <w:jc w:val="center"/>
              <w:rPr>
                <w:rFonts w:ascii="Times New Roman" w:hAnsi="Times New Roman" w:cs="Times New Roman"/>
                <w:b/>
                <w:bCs/>
                <w:sz w:val="28"/>
                <w:szCs w:val="28"/>
                <w:lang w:val="ro-RO"/>
              </w:rPr>
            </w:pPr>
            <w:r w:rsidRPr="008C228D">
              <w:rPr>
                <w:rFonts w:ascii="Times New Roman" w:hAnsi="Times New Roman" w:cs="Times New Roman"/>
                <w:b/>
                <w:bCs/>
                <w:sz w:val="28"/>
                <w:szCs w:val="28"/>
                <w:lang w:val="ro-RO"/>
              </w:rPr>
              <w:t>Gestionarea riscului de dezastre</w:t>
            </w:r>
          </w:p>
        </w:tc>
      </w:tr>
      <w:tr w:rsidR="00BE3C9C" w:rsidRPr="00BD5C8F" w14:paraId="46364AD4" w14:textId="77777777" w:rsidTr="009C2612">
        <w:trPr>
          <w:gridAfter w:val="1"/>
          <w:wAfter w:w="13" w:type="dxa"/>
        </w:trPr>
        <w:tc>
          <w:tcPr>
            <w:tcW w:w="1241" w:type="dxa"/>
            <w:tcMar>
              <w:top w:w="57" w:type="dxa"/>
            </w:tcMar>
          </w:tcPr>
          <w:p w14:paraId="47D4B6D1"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14.1</w:t>
            </w:r>
            <w:r w:rsidRPr="00BD5C8F">
              <w:rPr>
                <w:rFonts w:ascii="Times New Roman" w:hAnsi="Times New Roman" w:cs="Times New Roman"/>
                <w:b/>
                <w:bCs/>
                <w:color w:val="262626" w:themeColor="text1" w:themeTint="D9"/>
                <w:lang w:val="ro-RO"/>
              </w:rPr>
              <w:tab/>
            </w:r>
          </w:p>
        </w:tc>
        <w:tc>
          <w:tcPr>
            <w:tcW w:w="2553" w:type="dxa"/>
          </w:tcPr>
          <w:p w14:paraId="467645B8" w14:textId="6A341CA4"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Servicii de urgen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ă</w:t>
            </w:r>
          </w:p>
          <w:p w14:paraId="425D7CDC" w14:textId="77777777" w:rsidR="005C7BA0" w:rsidRPr="00BD5C8F" w:rsidRDefault="005C7BA0" w:rsidP="00BE3C9C">
            <w:pPr>
              <w:rPr>
                <w:rFonts w:ascii="Times New Roman" w:hAnsi="Times New Roman" w:cs="Times New Roman"/>
                <w:b/>
                <w:bCs/>
                <w:color w:val="262626" w:themeColor="text1" w:themeTint="D9"/>
                <w:lang w:val="ro-RO"/>
              </w:rPr>
            </w:pPr>
          </w:p>
          <w:p w14:paraId="178BD5AC" w14:textId="77777777" w:rsidR="005C7BA0" w:rsidRPr="00BD5C8F" w:rsidRDefault="005C7BA0" w:rsidP="00BE3C9C">
            <w:pPr>
              <w:rPr>
                <w:rFonts w:ascii="Times New Roman" w:hAnsi="Times New Roman" w:cs="Times New Roman"/>
                <w:b/>
                <w:bCs/>
                <w:color w:val="262626" w:themeColor="text1" w:themeTint="D9"/>
                <w:lang w:val="ro-RO"/>
              </w:rPr>
            </w:pPr>
          </w:p>
        </w:tc>
        <w:tc>
          <w:tcPr>
            <w:tcW w:w="6804" w:type="dxa"/>
          </w:tcPr>
          <w:p w14:paraId="6A90E17A" w14:textId="4395CEEE"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1. Operatorul acestei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 a elaborat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implementat un plan de atenuare a schimbărilor climatice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a mediului care:</w:t>
            </w:r>
          </w:p>
          <w:p w14:paraId="5326F5C9" w14:textId="708A4E0C" w:rsidR="005C7BA0" w:rsidRPr="00BD5C8F" w:rsidRDefault="005C7BA0" w:rsidP="009C2612">
            <w:pPr>
              <w:ind w:left="313" w:hanging="31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 identifică principalele efecte dăunătoare asupra mediului ale activelor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iunilor lor relevante pentru prevenirea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controlul poluării, inclusiv impactul emisiilor poluante asupra aerului, apelor sau solului, astfel cum sunt definite în Legea nr. 227/2022 privind emisiile industriale, inclusiv impactul negativ al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dăunătoare din spumele de stingere a incendiilor, din agen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de stingere a incendiilor,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din agen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de ignifugare asupra nivelurilor de poluare a mediului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impactul negativ al utilizării halonilor asupra epuizării stratului de ozon*;</w:t>
            </w:r>
          </w:p>
          <w:p w14:paraId="18B01283" w14:textId="6392F929" w:rsidR="005C7BA0" w:rsidRPr="00BD5C8F" w:rsidRDefault="005C7BA0" w:rsidP="009C2612">
            <w:pPr>
              <w:ind w:left="313" w:hanging="31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(b) define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măsurile necesare pentru a reduce la minimum efectele</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dăunătoare identificate ale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asupra mediului, îndeplinind în acela</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scopul principal al serviciului de urgen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w:t>
            </w:r>
          </w:p>
          <w:p w14:paraId="35C2F40C" w14:textId="3A23234A" w:rsidR="005C7BA0" w:rsidRPr="00BD5C8F" w:rsidRDefault="005C7BA0" w:rsidP="009C2612">
            <w:pPr>
              <w:ind w:left="313" w:hanging="31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 explică nivelul de îmbunătă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ire care poate fi atins prin punerea în aplicare a măsurilor propuse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include un calendar pentru punerea în aplicare a măsurilor respective;</w:t>
            </w:r>
          </w:p>
          <w:p w14:paraId="13193CA4" w14:textId="318F70E9" w:rsidR="005C7BA0" w:rsidRPr="00BD5C8F" w:rsidRDefault="005C7BA0" w:rsidP="009C2612">
            <w:pPr>
              <w:ind w:left="313" w:hanging="31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(d) monitorizează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documentează punerea în aplicare a măsurilor identificate în conformitate cu calendarul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nivelul îmbunătă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irilor realizate.</w:t>
            </w:r>
          </w:p>
          <w:p w14:paraId="4A380F9B" w14:textId="77777777" w:rsidR="005C7BA0" w:rsidRPr="00BD5C8F" w:rsidRDefault="005C7BA0" w:rsidP="00BE3C9C">
            <w:pPr>
              <w:jc w:val="both"/>
              <w:rPr>
                <w:rFonts w:ascii="Times New Roman" w:hAnsi="Times New Roman" w:cs="Times New Roman"/>
                <w:color w:val="262626" w:themeColor="text1" w:themeTint="D9"/>
                <w:lang w:val="ro-RO"/>
              </w:rPr>
            </w:pPr>
          </w:p>
          <w:p w14:paraId="63BB97B4" w14:textId="6EAA6FB4"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2. Planul de atenuare a schimbărilor climatice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a mediului:</w:t>
            </w:r>
          </w:p>
          <w:p w14:paraId="2EB7D1E6" w14:textId="6EB9C81A" w:rsidR="005C7BA0" w:rsidRPr="00BD5C8F" w:rsidRDefault="005C7BA0" w:rsidP="009C2612">
            <w:pPr>
              <w:ind w:left="313"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(a) se bazează pe cele mai bune dovezi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tiin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ifice disponibile, care sunt făcute publice;</w:t>
            </w:r>
          </w:p>
          <w:p w14:paraId="5CFC218B" w14:textId="2F5BD426" w:rsidR="005C7BA0" w:rsidRPr="00BD5C8F" w:rsidRDefault="005C7BA0" w:rsidP="009C2612">
            <w:pPr>
              <w:ind w:left="313"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(b) este elaborat în consultare cu păr</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ile interesate relevante, inclusiv cu autorită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ile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a mediului;</w:t>
            </w:r>
          </w:p>
          <w:p w14:paraId="4F9FCC27" w14:textId="57190A83" w:rsidR="005C7BA0" w:rsidRPr="00BD5C8F" w:rsidRDefault="005C7BA0" w:rsidP="009C2612">
            <w:pPr>
              <w:ind w:left="313"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 este actualizat în cazul în care caracteristicile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derularea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suferă schimbări semnificative,</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într-un mod care modifică natura sau amploarea impactului asupra climei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mediului.</w:t>
            </w:r>
          </w:p>
          <w:p w14:paraId="4067DB45" w14:textId="1C7EDEEA" w:rsidR="005C7BA0" w:rsidRPr="00BD5C8F" w:rsidRDefault="005C7BA0" w:rsidP="009C2612">
            <w:pPr>
              <w:ind w:left="313" w:hanging="283"/>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 pentru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iunile de stingere a incendiilor, respectă Legea nr. 852/2002 privind aprobarea Regulamentului privind regimul comercial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reglementarea utilizării hidrocarburilor halogenate care epuizează stratul de ozon.</w:t>
            </w:r>
          </w:p>
          <w:p w14:paraId="6B53BD81" w14:textId="77777777" w:rsidR="005C7BA0" w:rsidRPr="00BD5C8F" w:rsidRDefault="005C7BA0" w:rsidP="00BE3C9C">
            <w:pPr>
              <w:jc w:val="both"/>
              <w:rPr>
                <w:rFonts w:ascii="Times New Roman" w:hAnsi="Times New Roman" w:cs="Times New Roman"/>
                <w:color w:val="262626" w:themeColor="text1" w:themeTint="D9"/>
                <w:lang w:val="ro-RO"/>
              </w:rPr>
            </w:pPr>
          </w:p>
          <w:p w14:paraId="0699FD18" w14:textId="308ED171" w:rsidR="005C7BA0" w:rsidRPr="00BD5C8F" w:rsidRDefault="005C7BA0"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În cazul utilizării accidentale sau ocazionale, în situa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de urgen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echipamentelor existente care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haloni nu este penalizată. Cu toate acestea, entită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ile implicate trebuie să planifice înlocuirea unor astfel de echipamente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să respecte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de mediu, inclusiv recuperarea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distrugerea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respective.</w:t>
            </w:r>
          </w:p>
          <w:p w14:paraId="5C8F45AD" w14:textId="77777777" w:rsidR="005C7BA0" w:rsidRPr="00BD5C8F" w:rsidRDefault="005C7BA0" w:rsidP="00BE3C9C">
            <w:pPr>
              <w:jc w:val="both"/>
              <w:rPr>
                <w:rFonts w:ascii="Times New Roman" w:hAnsi="Times New Roman" w:cs="Times New Roman"/>
                <w:color w:val="262626" w:themeColor="text1" w:themeTint="D9"/>
                <w:lang w:val="ro-RO"/>
              </w:rPr>
            </w:pPr>
          </w:p>
        </w:tc>
        <w:tc>
          <w:tcPr>
            <w:tcW w:w="4393" w:type="dxa"/>
          </w:tcPr>
          <w:p w14:paraId="7F70F461" w14:textId="77777777" w:rsidR="005C7BA0" w:rsidRPr="00BD5C8F" w:rsidRDefault="005C7BA0" w:rsidP="009C2612">
            <w:pPr>
              <w:rPr>
                <w:rFonts w:ascii="Times New Roman" w:hAnsi="Times New Roman" w:cs="Times New Roman"/>
                <w:color w:val="262626" w:themeColor="text1" w:themeTint="D9"/>
                <w:lang w:val="ro-RO"/>
              </w:rPr>
            </w:pPr>
          </w:p>
          <w:p w14:paraId="2B5C3B14" w14:textId="77777777" w:rsidR="005C7BA0" w:rsidRPr="00BD5C8F" w:rsidRDefault="005C7BA0" w:rsidP="009C2612">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227/2022 privind emisiile industriale</w:t>
            </w:r>
          </w:p>
          <w:p w14:paraId="7121CF91" w14:textId="77777777" w:rsidR="005C7BA0" w:rsidRPr="00BD5C8F" w:rsidRDefault="005C7BA0" w:rsidP="009C2612">
            <w:pPr>
              <w:rPr>
                <w:rFonts w:ascii="Times New Roman" w:hAnsi="Times New Roman" w:cs="Times New Roman"/>
                <w:color w:val="262626" w:themeColor="text1" w:themeTint="D9"/>
                <w:lang w:val="ro-RO"/>
              </w:rPr>
            </w:pPr>
          </w:p>
          <w:p w14:paraId="52824984" w14:textId="5DA5E98C" w:rsidR="00B168CD" w:rsidRPr="00B168CD" w:rsidRDefault="005C7BA0" w:rsidP="00B168CD">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nr. 852/2002 </w:t>
            </w:r>
            <w:r w:rsidR="00B168CD">
              <w:rPr>
                <w:rFonts w:ascii="Times New Roman" w:hAnsi="Times New Roman" w:cs="Times New Roman"/>
                <w:color w:val="262626" w:themeColor="text1" w:themeTint="D9"/>
                <w:lang w:val="ro-RO"/>
              </w:rPr>
              <w:t>p</w:t>
            </w:r>
            <w:r w:rsidR="00B168CD" w:rsidRPr="00B168CD">
              <w:rPr>
                <w:rFonts w:ascii="Times New Roman" w:hAnsi="Times New Roman" w:cs="Times New Roman"/>
                <w:color w:val="262626" w:themeColor="text1" w:themeTint="D9"/>
                <w:lang w:val="ro-RO"/>
              </w:rPr>
              <w:t>entru aprobarea Regulamentului</w:t>
            </w:r>
            <w:r w:rsidR="00B168CD">
              <w:rPr>
                <w:rFonts w:ascii="Times New Roman" w:hAnsi="Times New Roman" w:cs="Times New Roman"/>
                <w:color w:val="262626" w:themeColor="text1" w:themeTint="D9"/>
                <w:lang w:val="ro-RO"/>
              </w:rPr>
              <w:t xml:space="preserve"> </w:t>
            </w:r>
            <w:r w:rsidR="00B168CD" w:rsidRPr="00B168CD">
              <w:rPr>
                <w:rFonts w:ascii="Times New Roman" w:hAnsi="Times New Roman" w:cs="Times New Roman"/>
                <w:color w:val="262626" w:themeColor="text1" w:themeTint="D9"/>
                <w:lang w:val="ro-RO"/>
              </w:rPr>
              <w:t xml:space="preserve">cu privire la regimul comercial </w:t>
            </w:r>
            <w:r w:rsidR="00015E6C">
              <w:rPr>
                <w:rFonts w:ascii="Times New Roman" w:hAnsi="Times New Roman" w:cs="Times New Roman"/>
                <w:color w:val="262626" w:themeColor="text1" w:themeTint="D9"/>
                <w:lang w:val="ro-RO"/>
              </w:rPr>
              <w:t>ș</w:t>
            </w:r>
            <w:r w:rsidR="00B168CD" w:rsidRPr="00B168CD">
              <w:rPr>
                <w:rFonts w:ascii="Times New Roman" w:hAnsi="Times New Roman" w:cs="Times New Roman"/>
                <w:color w:val="262626" w:themeColor="text1" w:themeTint="D9"/>
                <w:lang w:val="ro-RO"/>
              </w:rPr>
              <w:t>i reglementarea</w:t>
            </w:r>
            <w:r w:rsidR="00B168CD">
              <w:rPr>
                <w:rFonts w:ascii="Times New Roman" w:hAnsi="Times New Roman" w:cs="Times New Roman"/>
                <w:color w:val="262626" w:themeColor="text1" w:themeTint="D9"/>
                <w:lang w:val="ro-RO"/>
              </w:rPr>
              <w:t xml:space="preserve"> </w:t>
            </w:r>
            <w:r w:rsidR="00B168CD" w:rsidRPr="00B168CD">
              <w:rPr>
                <w:rFonts w:ascii="Times New Roman" w:hAnsi="Times New Roman" w:cs="Times New Roman"/>
                <w:color w:val="262626" w:themeColor="text1" w:themeTint="D9"/>
                <w:lang w:val="ro-RO"/>
              </w:rPr>
              <w:t>utilizării hidrocarburilor halogenate care distrug</w:t>
            </w:r>
          </w:p>
          <w:p w14:paraId="55234C63" w14:textId="4CE98DD2" w:rsidR="005C7BA0" w:rsidRPr="00BD5C8F" w:rsidRDefault="00B168CD" w:rsidP="00B168CD">
            <w:pPr>
              <w:rPr>
                <w:rFonts w:ascii="Times New Roman" w:hAnsi="Times New Roman" w:cs="Times New Roman"/>
                <w:color w:val="262626" w:themeColor="text1" w:themeTint="D9"/>
                <w:lang w:val="ro-RO"/>
              </w:rPr>
            </w:pPr>
            <w:r w:rsidRPr="00B168CD">
              <w:rPr>
                <w:rFonts w:ascii="Times New Roman" w:hAnsi="Times New Roman" w:cs="Times New Roman"/>
                <w:color w:val="262626" w:themeColor="text1" w:themeTint="D9"/>
                <w:lang w:val="ro-RO"/>
              </w:rPr>
              <w:t>stratul de ozon</w:t>
            </w:r>
            <w:r>
              <w:rPr>
                <w:rFonts w:ascii="Times New Roman" w:hAnsi="Times New Roman" w:cs="Times New Roman"/>
                <w:color w:val="262626" w:themeColor="text1" w:themeTint="D9"/>
                <w:lang w:val="ro-RO"/>
              </w:rPr>
              <w:t xml:space="preserve"> </w:t>
            </w:r>
          </w:p>
        </w:tc>
      </w:tr>
      <w:tr w:rsidR="00BE3C9C" w:rsidRPr="00BD5C8F" w14:paraId="72FD2F4D" w14:textId="77777777" w:rsidTr="009C2612">
        <w:trPr>
          <w:gridAfter w:val="1"/>
          <w:wAfter w:w="13" w:type="dxa"/>
        </w:trPr>
        <w:tc>
          <w:tcPr>
            <w:tcW w:w="1241" w:type="dxa"/>
            <w:tcMar>
              <w:top w:w="57" w:type="dxa"/>
            </w:tcMar>
          </w:tcPr>
          <w:p w14:paraId="2BE19131" w14:textId="77777777" w:rsidR="005C7BA0" w:rsidRPr="00BD5C8F" w:rsidRDefault="005C7BA0"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CCA 14.2</w:t>
            </w:r>
            <w:r w:rsidRPr="00BD5C8F">
              <w:rPr>
                <w:rFonts w:ascii="Times New Roman" w:hAnsi="Times New Roman" w:cs="Times New Roman"/>
                <w:b/>
                <w:bCs/>
                <w:color w:val="262626" w:themeColor="text1" w:themeTint="D9"/>
                <w:lang w:val="ro-RO"/>
              </w:rPr>
              <w:tab/>
            </w:r>
          </w:p>
        </w:tc>
        <w:tc>
          <w:tcPr>
            <w:tcW w:w="2553" w:type="dxa"/>
          </w:tcPr>
          <w:p w14:paraId="078BC70B" w14:textId="1750AC9B" w:rsidR="005C7BA0" w:rsidRPr="00BD5C8F" w:rsidRDefault="005C7BA0"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Infrastructura de prevenire a riscului de inunda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 protec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ie în caz de inunda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w:t>
            </w:r>
          </w:p>
        </w:tc>
        <w:tc>
          <w:tcPr>
            <w:tcW w:w="6804" w:type="dxa"/>
          </w:tcPr>
          <w:p w14:paraId="185F93FE" w14:textId="7D7418CB" w:rsidR="005C7BA0" w:rsidRPr="00BD5C8F" w:rsidRDefault="005C7BA0"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Se pun în aplicare măsuri adecvate pentru a evita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atenua reversările dăunătoare ale apelor pluviale 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iroire din sistemul combinat de colectare a apelor uzate, care poate include SUDS, precum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sisteme separate de colectare a apelor pluviale 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iroire, rezervoare de reten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sisteme de tratare a primei revărsări de apă pluvială.</w:t>
            </w:r>
          </w:p>
          <w:p w14:paraId="25BD2415" w14:textId="77777777" w:rsidR="000B3DC4" w:rsidRPr="00BD5C8F" w:rsidRDefault="000B3DC4" w:rsidP="00BE3C9C">
            <w:pPr>
              <w:rPr>
                <w:rFonts w:ascii="Times New Roman" w:hAnsi="Times New Roman" w:cs="Times New Roman"/>
                <w:color w:val="262626" w:themeColor="text1" w:themeTint="D9"/>
                <w:lang w:val="ro-RO"/>
              </w:rPr>
            </w:pPr>
          </w:p>
        </w:tc>
        <w:tc>
          <w:tcPr>
            <w:tcW w:w="4393" w:type="dxa"/>
          </w:tcPr>
          <w:p w14:paraId="641E04EE" w14:textId="77777777" w:rsidR="005C7BA0" w:rsidRPr="00BD5C8F" w:rsidRDefault="005C7BA0" w:rsidP="00BE3C9C">
            <w:pPr>
              <w:rPr>
                <w:rFonts w:ascii="Times New Roman" w:hAnsi="Times New Roman" w:cs="Times New Roman"/>
                <w:color w:val="262626" w:themeColor="text1" w:themeTint="D9"/>
                <w:lang w:val="ro-RO"/>
              </w:rPr>
            </w:pPr>
          </w:p>
          <w:p w14:paraId="6EB00D5A" w14:textId="77777777" w:rsidR="005C7BA0" w:rsidRPr="00BD5C8F" w:rsidRDefault="005C7BA0" w:rsidP="00BE3C9C">
            <w:pPr>
              <w:rPr>
                <w:rFonts w:ascii="Times New Roman" w:hAnsi="Times New Roman" w:cs="Times New Roman"/>
                <w:color w:val="262626" w:themeColor="text1" w:themeTint="D9"/>
                <w:lang w:val="ro-RO"/>
              </w:rPr>
            </w:pPr>
          </w:p>
        </w:tc>
      </w:tr>
      <w:tr w:rsidR="00BE3C9C" w:rsidRPr="00BD5C8F" w14:paraId="67DAB115" w14:textId="77777777" w:rsidTr="009C2612">
        <w:tc>
          <w:tcPr>
            <w:tcW w:w="15004" w:type="dxa"/>
            <w:gridSpan w:val="5"/>
            <w:shd w:val="clear" w:color="auto" w:fill="D9D9D9" w:themeFill="background1" w:themeFillShade="D9"/>
            <w:tcMar>
              <w:top w:w="57" w:type="dxa"/>
            </w:tcMar>
          </w:tcPr>
          <w:p w14:paraId="760C95AE" w14:textId="77777777" w:rsidR="003452A0" w:rsidRPr="00587383" w:rsidRDefault="003452A0" w:rsidP="00BE3C9C">
            <w:pPr>
              <w:rPr>
                <w:rFonts w:ascii="Times New Roman" w:hAnsi="Times New Roman" w:cs="Times New Roman"/>
                <w:b/>
                <w:bCs/>
                <w:sz w:val="28"/>
                <w:szCs w:val="28"/>
                <w:lang w:val="ro-RO"/>
              </w:rPr>
            </w:pPr>
          </w:p>
          <w:p w14:paraId="5BD72607" w14:textId="27BCD775" w:rsidR="00BE3C9C" w:rsidRPr="00587383" w:rsidRDefault="00BE3C9C" w:rsidP="003452A0">
            <w:pPr>
              <w:jc w:val="center"/>
              <w:rPr>
                <w:rFonts w:ascii="Times New Roman" w:hAnsi="Times New Roman" w:cs="Times New Roman"/>
                <w:b/>
                <w:bCs/>
                <w:sz w:val="28"/>
                <w:szCs w:val="28"/>
                <w:lang w:val="ro-RO"/>
              </w:rPr>
            </w:pPr>
            <w:r w:rsidRPr="00587383">
              <w:rPr>
                <w:rFonts w:ascii="Times New Roman" w:hAnsi="Times New Roman" w:cs="Times New Roman"/>
                <w:b/>
                <w:bCs/>
                <w:sz w:val="28"/>
                <w:szCs w:val="28"/>
                <w:lang w:val="ro-RO"/>
              </w:rPr>
              <w:t xml:space="preserve">Resurse de apă </w:t>
            </w:r>
          </w:p>
        </w:tc>
      </w:tr>
      <w:tr w:rsidR="00BE3C9C" w:rsidRPr="00BD5C8F" w14:paraId="1B62167B" w14:textId="77777777" w:rsidTr="009C2612">
        <w:trPr>
          <w:gridAfter w:val="1"/>
          <w:wAfter w:w="13" w:type="dxa"/>
        </w:trPr>
        <w:tc>
          <w:tcPr>
            <w:tcW w:w="1241" w:type="dxa"/>
            <w:tcMar>
              <w:top w:w="57" w:type="dxa"/>
            </w:tcMar>
          </w:tcPr>
          <w:p w14:paraId="4BC86AF7" w14:textId="77777777" w:rsidR="00BE3C9C" w:rsidRPr="00BD5C8F" w:rsidRDefault="00BE3C9C" w:rsidP="008B3551">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WTR 2.2</w:t>
            </w:r>
            <w:r w:rsidRPr="00BD5C8F">
              <w:rPr>
                <w:rFonts w:ascii="Times New Roman" w:hAnsi="Times New Roman" w:cs="Times New Roman"/>
                <w:b/>
                <w:bCs/>
                <w:color w:val="262626" w:themeColor="text1" w:themeTint="D9"/>
                <w:lang w:val="ro-RO"/>
              </w:rPr>
              <w:tab/>
              <w:t xml:space="preserve"> </w:t>
            </w:r>
          </w:p>
        </w:tc>
        <w:tc>
          <w:tcPr>
            <w:tcW w:w="2553" w:type="dxa"/>
          </w:tcPr>
          <w:p w14:paraId="62BC54A1" w14:textId="77777777" w:rsidR="00BE3C9C" w:rsidRPr="00BD5C8F" w:rsidRDefault="00BE3C9C" w:rsidP="008B3551">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Epurarea apelor uzate urbane</w:t>
            </w:r>
          </w:p>
        </w:tc>
        <w:tc>
          <w:tcPr>
            <w:tcW w:w="6804" w:type="dxa"/>
          </w:tcPr>
          <w:p w14:paraId="6E078897" w14:textId="77777777"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b/>
            </w:r>
          </w:p>
          <w:p w14:paraId="320FFC79" w14:textId="5B2DA439"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Deversările în apele receptoare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prevăzute în cadrul legislativ, în special care stabilesc nivelurile maxime admise de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 care rezultă din deversări în apele receptoare, astfel cum sunt definite în HG nr. 802/2013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nr. 959/2013. Legile conexe privind alimentarea cu apă / alimentarea cu apă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canalizarea.</w:t>
            </w:r>
          </w:p>
          <w:p w14:paraId="2A556BED" w14:textId="77777777" w:rsidR="00BE3C9C" w:rsidRPr="00BD5C8F" w:rsidRDefault="00BE3C9C" w:rsidP="00BE3C9C">
            <w:pPr>
              <w:jc w:val="both"/>
              <w:rPr>
                <w:rFonts w:ascii="Times New Roman" w:hAnsi="Times New Roman" w:cs="Times New Roman"/>
                <w:color w:val="262626" w:themeColor="text1" w:themeTint="D9"/>
                <w:lang w:val="ro-RO"/>
              </w:rPr>
            </w:pPr>
          </w:p>
          <w:p w14:paraId="2A1A1EE4" w14:textId="750FF407" w:rsidR="00BE3C9C" w:rsidRPr="00BD5C8F" w:rsidRDefault="00BE3C9C" w:rsidP="009C2612">
            <w:pPr>
              <w:pStyle w:val="oj-tbl-txt"/>
              <w:spacing w:before="60" w:beforeAutospacing="0" w:after="60" w:afterAutospacing="0"/>
              <w:rPr>
                <w:color w:val="262626" w:themeColor="text1" w:themeTint="D9"/>
                <w:lang w:val="ro-RO" w:eastAsia="ja-JP"/>
              </w:rPr>
            </w:pPr>
            <w:r w:rsidRPr="00BD5C8F">
              <w:rPr>
                <w:color w:val="262626" w:themeColor="text1" w:themeTint="D9"/>
                <w:lang w:val="ro-RO" w:eastAsia="ja-JP"/>
              </w:rPr>
              <w:t xml:space="preserve">S-au pus în aplicare măsuri pentru a evita </w:t>
            </w:r>
            <w:r w:rsidR="00015E6C">
              <w:rPr>
                <w:color w:val="262626" w:themeColor="text1" w:themeTint="D9"/>
                <w:lang w:val="ro-RO" w:eastAsia="ja-JP"/>
              </w:rPr>
              <w:t>ș</w:t>
            </w:r>
            <w:r w:rsidRPr="00BD5C8F">
              <w:rPr>
                <w:color w:val="262626" w:themeColor="text1" w:themeTint="D9"/>
                <w:lang w:val="ro-RO" w:eastAsia="ja-JP"/>
              </w:rPr>
              <w:t>i a atenua revărsările dăunătoare de ape pluviale din sistemul de colectare a apelor uzate; aceste măsuri pot consta în solu</w:t>
            </w:r>
            <w:r w:rsidR="00015E6C">
              <w:rPr>
                <w:color w:val="262626" w:themeColor="text1" w:themeTint="D9"/>
                <w:lang w:val="ro-RO" w:eastAsia="ja-JP"/>
              </w:rPr>
              <w:t>ț</w:t>
            </w:r>
            <w:r w:rsidRPr="00BD5C8F">
              <w:rPr>
                <w:color w:val="262626" w:themeColor="text1" w:themeTint="D9"/>
                <w:lang w:val="ro-RO" w:eastAsia="ja-JP"/>
              </w:rPr>
              <w:t>ii bazate pe natură, sisteme separate de colectare a apelor pluviale, rezervoare de reten</w:t>
            </w:r>
            <w:r w:rsidR="00015E6C">
              <w:rPr>
                <w:color w:val="262626" w:themeColor="text1" w:themeTint="D9"/>
                <w:lang w:val="ro-RO" w:eastAsia="ja-JP"/>
              </w:rPr>
              <w:t>ț</w:t>
            </w:r>
            <w:r w:rsidRPr="00BD5C8F">
              <w:rPr>
                <w:color w:val="262626" w:themeColor="text1" w:themeTint="D9"/>
                <w:lang w:val="ro-RO" w:eastAsia="ja-JP"/>
              </w:rPr>
              <w:t xml:space="preserve">ie </w:t>
            </w:r>
            <w:r w:rsidR="00015E6C">
              <w:rPr>
                <w:color w:val="262626" w:themeColor="text1" w:themeTint="D9"/>
                <w:lang w:val="ro-RO" w:eastAsia="ja-JP"/>
              </w:rPr>
              <w:t>ș</w:t>
            </w:r>
            <w:r w:rsidRPr="00BD5C8F">
              <w:rPr>
                <w:color w:val="262626" w:themeColor="text1" w:themeTint="D9"/>
                <w:lang w:val="ro-RO" w:eastAsia="ja-JP"/>
              </w:rPr>
              <w:t>i tratarea primei revărsări de apă pluvială.</w:t>
            </w:r>
          </w:p>
          <w:p w14:paraId="471FE8B8" w14:textId="77777777" w:rsidR="00BE3C9C" w:rsidRPr="00BD5C8F" w:rsidRDefault="00BE3C9C" w:rsidP="00BE3C9C">
            <w:pPr>
              <w:jc w:val="both"/>
              <w:rPr>
                <w:rFonts w:ascii="Times New Roman" w:hAnsi="Times New Roman" w:cs="Times New Roman"/>
                <w:color w:val="262626" w:themeColor="text1" w:themeTint="D9"/>
                <w:lang w:val="ro-RO"/>
              </w:rPr>
            </w:pPr>
          </w:p>
          <w:p w14:paraId="2E2FB728" w14:textId="3E5807EF"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Împră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tierea nămolului pe sol sau orice altă aplicare a nămolului pe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în sol respectă prevederile Hotărârii Guvernului nr. 1157/2008 privind aprobarea Regulamentului tehnic "Măsuri de protec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a solului în cadrul practicilor agricole". </w:t>
            </w:r>
          </w:p>
        </w:tc>
        <w:tc>
          <w:tcPr>
            <w:tcW w:w="4393" w:type="dxa"/>
          </w:tcPr>
          <w:p w14:paraId="77924AFA" w14:textId="77777777" w:rsidR="008B3551" w:rsidRPr="00BD5C8F" w:rsidRDefault="008B3551" w:rsidP="00BE3C9C">
            <w:pPr>
              <w:jc w:val="both"/>
              <w:rPr>
                <w:rFonts w:ascii="Times New Roman" w:hAnsi="Times New Roman" w:cs="Times New Roman"/>
                <w:color w:val="262626" w:themeColor="text1" w:themeTint="D9"/>
                <w:lang w:val="ro-RO"/>
              </w:rPr>
            </w:pPr>
          </w:p>
          <w:p w14:paraId="425343AB" w14:textId="5AE06207" w:rsidR="00BE3C9C" w:rsidRPr="00BD5C8F" w:rsidRDefault="00BE3C9C" w:rsidP="00B168CD">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w:t>
            </w:r>
            <w:r w:rsidR="00B168CD" w:rsidRPr="00B168CD">
              <w:rPr>
                <w:rFonts w:ascii="Times New Roman" w:hAnsi="Times New Roman" w:cs="Times New Roman"/>
                <w:color w:val="262626" w:themeColor="text1" w:themeTint="D9"/>
                <w:lang w:val="ro-RO"/>
              </w:rPr>
              <w:t>Hotărârea Guvernului nr. 199/2014 cu privire la aprobarea Strategiei</w:t>
            </w:r>
            <w:r w:rsidR="00B168CD">
              <w:rPr>
                <w:rFonts w:ascii="Times New Roman" w:hAnsi="Times New Roman" w:cs="Times New Roman"/>
                <w:color w:val="262626" w:themeColor="text1" w:themeTint="D9"/>
                <w:lang w:val="ro-RO"/>
              </w:rPr>
              <w:t xml:space="preserve"> </w:t>
            </w:r>
            <w:r w:rsidR="00B168CD" w:rsidRPr="00B168CD">
              <w:rPr>
                <w:rFonts w:ascii="Times New Roman" w:hAnsi="Times New Roman" w:cs="Times New Roman"/>
                <w:color w:val="262626" w:themeColor="text1" w:themeTint="D9"/>
                <w:lang w:val="ro-RO"/>
              </w:rPr>
              <w:t xml:space="preserve">de alimentare cu apă </w:t>
            </w:r>
            <w:r w:rsidR="00015E6C">
              <w:rPr>
                <w:rFonts w:ascii="Times New Roman" w:hAnsi="Times New Roman" w:cs="Times New Roman"/>
                <w:color w:val="262626" w:themeColor="text1" w:themeTint="D9"/>
                <w:lang w:val="ro-RO"/>
              </w:rPr>
              <w:t>ș</w:t>
            </w:r>
            <w:r w:rsidR="00B168CD" w:rsidRPr="00B168CD">
              <w:rPr>
                <w:rFonts w:ascii="Times New Roman" w:hAnsi="Times New Roman" w:cs="Times New Roman"/>
                <w:color w:val="262626" w:themeColor="text1" w:themeTint="D9"/>
                <w:lang w:val="ro-RO"/>
              </w:rPr>
              <w:t xml:space="preserve">i </w:t>
            </w:r>
            <w:r w:rsidR="00587383" w:rsidRPr="00B168CD">
              <w:rPr>
                <w:rFonts w:ascii="Times New Roman" w:hAnsi="Times New Roman" w:cs="Times New Roman"/>
                <w:color w:val="262626" w:themeColor="text1" w:themeTint="D9"/>
                <w:lang w:val="ro-RO"/>
              </w:rPr>
              <w:t>sanita</w:t>
            </w:r>
            <w:r w:rsidR="00015E6C">
              <w:rPr>
                <w:rFonts w:ascii="Times New Roman" w:hAnsi="Times New Roman" w:cs="Times New Roman"/>
                <w:color w:val="262626" w:themeColor="text1" w:themeTint="D9"/>
                <w:lang w:val="ro-RO"/>
              </w:rPr>
              <w:t>ț</w:t>
            </w:r>
            <w:r w:rsidR="00587383" w:rsidRPr="00B168CD">
              <w:rPr>
                <w:rFonts w:ascii="Times New Roman" w:hAnsi="Times New Roman" w:cs="Times New Roman"/>
                <w:color w:val="262626" w:themeColor="text1" w:themeTint="D9"/>
                <w:lang w:val="ro-RO"/>
              </w:rPr>
              <w:t>ie</w:t>
            </w:r>
            <w:r w:rsidR="00B168CD">
              <w:rPr>
                <w:rFonts w:ascii="Times New Roman" w:hAnsi="Times New Roman" w:cs="Times New Roman"/>
                <w:color w:val="262626" w:themeColor="text1" w:themeTint="D9"/>
                <w:lang w:val="ro-RO"/>
              </w:rPr>
              <w:t xml:space="preserve"> </w:t>
            </w:r>
            <w:r w:rsidR="00B168CD" w:rsidRPr="00B168CD">
              <w:rPr>
                <w:rFonts w:ascii="Times New Roman" w:hAnsi="Times New Roman" w:cs="Times New Roman"/>
                <w:color w:val="262626" w:themeColor="text1" w:themeTint="D9"/>
                <w:lang w:val="ro-RO"/>
              </w:rPr>
              <w:t xml:space="preserve">(2014 – 2030) </w:t>
            </w:r>
          </w:p>
          <w:p w14:paraId="0F57D1DD" w14:textId="1CA3799B"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nr. 303/2013 privind </w:t>
            </w:r>
            <w:r w:rsidR="00F60E0F">
              <w:rPr>
                <w:rFonts w:ascii="Times New Roman" w:hAnsi="Times New Roman" w:cs="Times New Roman"/>
                <w:color w:val="262626" w:themeColor="text1" w:themeTint="D9"/>
                <w:lang w:val="ro-RO"/>
              </w:rPr>
              <w:t>s</w:t>
            </w:r>
            <w:r w:rsidRPr="00BD5C8F">
              <w:rPr>
                <w:rFonts w:ascii="Times New Roman" w:hAnsi="Times New Roman" w:cs="Times New Roman"/>
                <w:color w:val="262626" w:themeColor="text1" w:themeTint="D9"/>
                <w:lang w:val="ro-RO"/>
              </w:rPr>
              <w:t xml:space="preserve">erviciul </w:t>
            </w:r>
            <w:r w:rsidR="00F60E0F">
              <w:rPr>
                <w:rFonts w:ascii="Times New Roman" w:hAnsi="Times New Roman" w:cs="Times New Roman"/>
                <w:color w:val="262626" w:themeColor="text1" w:themeTint="D9"/>
                <w:lang w:val="ro-RO"/>
              </w:rPr>
              <w:t>p</w:t>
            </w:r>
            <w:r w:rsidRPr="00BD5C8F">
              <w:rPr>
                <w:rFonts w:ascii="Times New Roman" w:hAnsi="Times New Roman" w:cs="Times New Roman"/>
                <w:color w:val="262626" w:themeColor="text1" w:themeTint="D9"/>
                <w:lang w:val="ro-RO"/>
              </w:rPr>
              <w:t xml:space="preserve">ublic de </w:t>
            </w:r>
            <w:r w:rsidR="00F60E0F">
              <w:rPr>
                <w:rFonts w:ascii="Times New Roman" w:hAnsi="Times New Roman" w:cs="Times New Roman"/>
                <w:color w:val="262626" w:themeColor="text1" w:themeTint="D9"/>
                <w:lang w:val="ro-RO"/>
              </w:rPr>
              <w:t>a</w:t>
            </w:r>
            <w:r w:rsidRPr="00BD5C8F">
              <w:rPr>
                <w:rFonts w:ascii="Times New Roman" w:hAnsi="Times New Roman" w:cs="Times New Roman"/>
                <w:color w:val="262626" w:themeColor="text1" w:themeTint="D9"/>
                <w:lang w:val="ro-RO"/>
              </w:rPr>
              <w:t xml:space="preserve">limentare cu </w:t>
            </w:r>
            <w:r w:rsidR="00F60E0F">
              <w:rPr>
                <w:rFonts w:ascii="Times New Roman" w:hAnsi="Times New Roman" w:cs="Times New Roman"/>
                <w:color w:val="262626" w:themeColor="text1" w:themeTint="D9"/>
                <w:lang w:val="ro-RO"/>
              </w:rPr>
              <w:t>a</w:t>
            </w:r>
            <w:r w:rsidRPr="00BD5C8F">
              <w:rPr>
                <w:rFonts w:ascii="Times New Roman" w:hAnsi="Times New Roman" w:cs="Times New Roman"/>
                <w:color w:val="262626" w:themeColor="text1" w:themeTint="D9"/>
                <w:lang w:val="ro-RO"/>
              </w:rPr>
              <w:t xml:space="preserve">pă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w:t>
            </w:r>
            <w:r w:rsidR="00F60E0F">
              <w:rPr>
                <w:rFonts w:ascii="Times New Roman" w:hAnsi="Times New Roman" w:cs="Times New Roman"/>
                <w:color w:val="262626" w:themeColor="text1" w:themeTint="D9"/>
                <w:lang w:val="ro-RO"/>
              </w:rPr>
              <w:t>de c</w:t>
            </w:r>
            <w:r w:rsidRPr="00BD5C8F">
              <w:rPr>
                <w:rFonts w:ascii="Times New Roman" w:hAnsi="Times New Roman" w:cs="Times New Roman"/>
                <w:color w:val="262626" w:themeColor="text1" w:themeTint="D9"/>
                <w:lang w:val="ro-RO"/>
              </w:rPr>
              <w:t>analizare</w:t>
            </w:r>
          </w:p>
          <w:p w14:paraId="371ABD7D" w14:textId="0280B654"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 </w:t>
            </w:r>
            <w:r w:rsidR="00F60E0F" w:rsidRPr="00F60E0F">
              <w:rPr>
                <w:rFonts w:ascii="Times New Roman" w:hAnsi="Times New Roman" w:cs="Times New Roman"/>
                <w:color w:val="262626" w:themeColor="text1" w:themeTint="D9"/>
                <w:lang w:val="ro-RO"/>
              </w:rPr>
              <w:t xml:space="preserve">Hotărârea Guvernului nr. 950/2013 pentru aprobarea Regulamentului privind </w:t>
            </w:r>
            <w:r w:rsidR="00587383" w:rsidRPr="00F60E0F">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00587383" w:rsidRPr="00F60E0F">
              <w:rPr>
                <w:rFonts w:ascii="Times New Roman" w:hAnsi="Times New Roman" w:cs="Times New Roman"/>
                <w:color w:val="262626" w:themeColor="text1" w:themeTint="D9"/>
                <w:lang w:val="ro-RO"/>
              </w:rPr>
              <w:t>ele</w:t>
            </w:r>
            <w:r w:rsidR="00F60E0F" w:rsidRPr="00F60E0F">
              <w:rPr>
                <w:rFonts w:ascii="Times New Roman" w:hAnsi="Times New Roman" w:cs="Times New Roman"/>
                <w:color w:val="262626" w:themeColor="text1" w:themeTint="D9"/>
                <w:lang w:val="ro-RO"/>
              </w:rPr>
              <w:t xml:space="preserve"> de colectare, epurare </w:t>
            </w:r>
            <w:r w:rsidR="00015E6C">
              <w:rPr>
                <w:rFonts w:ascii="Times New Roman" w:hAnsi="Times New Roman" w:cs="Times New Roman"/>
                <w:color w:val="262626" w:themeColor="text1" w:themeTint="D9"/>
                <w:lang w:val="ro-RO"/>
              </w:rPr>
              <w:t>ș</w:t>
            </w:r>
            <w:r w:rsidR="00F60E0F" w:rsidRPr="00F60E0F">
              <w:rPr>
                <w:rFonts w:ascii="Times New Roman" w:hAnsi="Times New Roman" w:cs="Times New Roman"/>
                <w:color w:val="262626" w:themeColor="text1" w:themeTint="D9"/>
                <w:lang w:val="ro-RO"/>
              </w:rPr>
              <w:t>i deversare</w:t>
            </w:r>
            <w:r w:rsidR="00F60E0F">
              <w:rPr>
                <w:rFonts w:ascii="Times New Roman" w:hAnsi="Times New Roman" w:cs="Times New Roman"/>
                <w:color w:val="262626" w:themeColor="text1" w:themeTint="D9"/>
                <w:lang w:val="ro-RO"/>
              </w:rPr>
              <w:t xml:space="preserve"> </w:t>
            </w:r>
            <w:r w:rsidR="00F60E0F" w:rsidRPr="00F60E0F">
              <w:rPr>
                <w:rFonts w:ascii="Times New Roman" w:hAnsi="Times New Roman" w:cs="Times New Roman"/>
                <w:color w:val="262626" w:themeColor="text1" w:themeTint="D9"/>
                <w:lang w:val="ro-RO"/>
              </w:rPr>
              <w:t xml:space="preserve">a apelor uzate în sistemul de canalizare </w:t>
            </w:r>
            <w:r w:rsidR="00015E6C">
              <w:rPr>
                <w:rFonts w:ascii="Times New Roman" w:hAnsi="Times New Roman" w:cs="Times New Roman"/>
                <w:color w:val="262626" w:themeColor="text1" w:themeTint="D9"/>
                <w:lang w:val="ro-RO"/>
              </w:rPr>
              <w:t>ș</w:t>
            </w:r>
            <w:r w:rsidR="00F60E0F" w:rsidRPr="00F60E0F">
              <w:rPr>
                <w:rFonts w:ascii="Times New Roman" w:hAnsi="Times New Roman" w:cs="Times New Roman"/>
                <w:color w:val="262626" w:themeColor="text1" w:themeTint="D9"/>
                <w:lang w:val="ro-RO"/>
              </w:rPr>
              <w:t xml:space="preserve">i/sau în emisare pentru </w:t>
            </w:r>
            <w:r w:rsidR="00587383" w:rsidRPr="00F60E0F">
              <w:rPr>
                <w:rFonts w:ascii="Times New Roman" w:hAnsi="Times New Roman" w:cs="Times New Roman"/>
                <w:color w:val="262626" w:themeColor="text1" w:themeTint="D9"/>
                <w:lang w:val="ro-RO"/>
              </w:rPr>
              <w:t>localită</w:t>
            </w:r>
            <w:r w:rsidR="00015E6C">
              <w:rPr>
                <w:rFonts w:ascii="Times New Roman" w:hAnsi="Times New Roman" w:cs="Times New Roman"/>
                <w:color w:val="262626" w:themeColor="text1" w:themeTint="D9"/>
                <w:lang w:val="ro-RO"/>
              </w:rPr>
              <w:t>ț</w:t>
            </w:r>
            <w:r w:rsidR="00587383" w:rsidRPr="00F60E0F">
              <w:rPr>
                <w:rFonts w:ascii="Times New Roman" w:hAnsi="Times New Roman" w:cs="Times New Roman"/>
                <w:color w:val="262626" w:themeColor="text1" w:themeTint="D9"/>
                <w:lang w:val="ro-RO"/>
              </w:rPr>
              <w:t>ile</w:t>
            </w:r>
            <w:r w:rsidR="00F60E0F" w:rsidRPr="00F60E0F">
              <w:rPr>
                <w:rFonts w:ascii="Times New Roman" w:hAnsi="Times New Roman" w:cs="Times New Roman"/>
                <w:color w:val="262626" w:themeColor="text1" w:themeTint="D9"/>
                <w:lang w:val="ro-RO"/>
              </w:rPr>
              <w:t xml:space="preserve"> urbane </w:t>
            </w:r>
            <w:r w:rsidR="00015E6C">
              <w:rPr>
                <w:rFonts w:ascii="Times New Roman" w:hAnsi="Times New Roman" w:cs="Times New Roman"/>
                <w:color w:val="262626" w:themeColor="text1" w:themeTint="D9"/>
                <w:lang w:val="ro-RO"/>
              </w:rPr>
              <w:t>ș</w:t>
            </w:r>
            <w:r w:rsidR="00F60E0F" w:rsidRPr="00F60E0F">
              <w:rPr>
                <w:rFonts w:ascii="Times New Roman" w:hAnsi="Times New Roman" w:cs="Times New Roman"/>
                <w:color w:val="262626" w:themeColor="text1" w:themeTint="D9"/>
                <w:lang w:val="ro-RO"/>
              </w:rPr>
              <w:t>i rurale</w:t>
            </w:r>
          </w:p>
          <w:p w14:paraId="7562F9F5" w14:textId="4C53CC04"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apelor nr. 272/2011</w:t>
            </w:r>
          </w:p>
          <w:p w14:paraId="711C339F" w14:textId="7CFE3D6D" w:rsidR="00BE3C9C" w:rsidRPr="00BD5C8F" w:rsidRDefault="00BE3C9C" w:rsidP="00F60E0F">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w:t>
            </w:r>
            <w:r w:rsidR="00587383" w:rsidRPr="00BD5C8F">
              <w:rPr>
                <w:rFonts w:ascii="Times New Roman" w:hAnsi="Times New Roman" w:cs="Times New Roman"/>
                <w:color w:val="262626" w:themeColor="text1" w:themeTint="D9"/>
                <w:lang w:val="ro-RO"/>
              </w:rPr>
              <w:t>Hotărârea</w:t>
            </w:r>
            <w:r w:rsidRPr="00BD5C8F">
              <w:rPr>
                <w:rFonts w:ascii="Times New Roman" w:hAnsi="Times New Roman" w:cs="Times New Roman"/>
                <w:color w:val="262626" w:themeColor="text1" w:themeTint="D9"/>
                <w:lang w:val="ro-RO"/>
              </w:rPr>
              <w:t xml:space="preserve"> Guvernului nr. 802/2013 </w:t>
            </w:r>
            <w:r w:rsidR="00F60E0F" w:rsidRPr="00F60E0F">
              <w:rPr>
                <w:rFonts w:ascii="Times New Roman" w:hAnsi="Times New Roman" w:cs="Times New Roman"/>
                <w:color w:val="262626" w:themeColor="text1" w:themeTint="D9"/>
                <w:lang w:val="ro-RO"/>
              </w:rPr>
              <w:t>pentru aprobarea Regulamentului</w:t>
            </w:r>
            <w:r w:rsidR="00F60E0F">
              <w:rPr>
                <w:rFonts w:ascii="Times New Roman" w:hAnsi="Times New Roman" w:cs="Times New Roman"/>
                <w:color w:val="262626" w:themeColor="text1" w:themeTint="D9"/>
                <w:lang w:val="ro-RO"/>
              </w:rPr>
              <w:t xml:space="preserve"> </w:t>
            </w:r>
            <w:r w:rsidR="00F60E0F" w:rsidRPr="00F60E0F">
              <w:rPr>
                <w:rFonts w:ascii="Times New Roman" w:hAnsi="Times New Roman" w:cs="Times New Roman"/>
                <w:color w:val="262626" w:themeColor="text1" w:themeTint="D9"/>
                <w:lang w:val="ro-RO"/>
              </w:rPr>
              <w:t xml:space="preserve">privind </w:t>
            </w:r>
            <w:r w:rsidR="00587383" w:rsidRPr="00F60E0F">
              <w:rPr>
                <w:rFonts w:ascii="Times New Roman" w:hAnsi="Times New Roman" w:cs="Times New Roman"/>
                <w:color w:val="262626" w:themeColor="text1" w:themeTint="D9"/>
                <w:lang w:val="ro-RO"/>
              </w:rPr>
              <w:t>condi</w:t>
            </w:r>
            <w:r w:rsidR="00015E6C">
              <w:rPr>
                <w:rFonts w:ascii="Times New Roman" w:hAnsi="Times New Roman" w:cs="Times New Roman"/>
                <w:color w:val="262626" w:themeColor="text1" w:themeTint="D9"/>
                <w:lang w:val="ro-RO"/>
              </w:rPr>
              <w:t>ț</w:t>
            </w:r>
            <w:r w:rsidR="00587383" w:rsidRPr="00F60E0F">
              <w:rPr>
                <w:rFonts w:ascii="Times New Roman" w:hAnsi="Times New Roman" w:cs="Times New Roman"/>
                <w:color w:val="262626" w:themeColor="text1" w:themeTint="D9"/>
                <w:lang w:val="ro-RO"/>
              </w:rPr>
              <w:t>iile</w:t>
            </w:r>
            <w:r w:rsidR="00F60E0F" w:rsidRPr="00F60E0F">
              <w:rPr>
                <w:rFonts w:ascii="Times New Roman" w:hAnsi="Times New Roman" w:cs="Times New Roman"/>
                <w:color w:val="262626" w:themeColor="text1" w:themeTint="D9"/>
                <w:lang w:val="ro-RO"/>
              </w:rPr>
              <w:t xml:space="preserve"> de deversare a apelor</w:t>
            </w:r>
            <w:r w:rsidR="00F60E0F">
              <w:rPr>
                <w:rFonts w:ascii="Times New Roman" w:hAnsi="Times New Roman" w:cs="Times New Roman"/>
                <w:color w:val="262626" w:themeColor="text1" w:themeTint="D9"/>
                <w:lang w:val="ro-RO"/>
              </w:rPr>
              <w:t xml:space="preserve"> </w:t>
            </w:r>
            <w:r w:rsidR="00F60E0F" w:rsidRPr="00F60E0F">
              <w:rPr>
                <w:rFonts w:ascii="Times New Roman" w:hAnsi="Times New Roman" w:cs="Times New Roman"/>
                <w:color w:val="262626" w:themeColor="text1" w:themeTint="D9"/>
                <w:lang w:val="ro-RO"/>
              </w:rPr>
              <w:t>uzate în corpurile de apă</w:t>
            </w:r>
          </w:p>
          <w:p w14:paraId="61F55245" w14:textId="77777777" w:rsidR="00BE3C9C" w:rsidRPr="00BD5C8F" w:rsidRDefault="00BE3C9C" w:rsidP="00BE3C9C">
            <w:pPr>
              <w:jc w:val="both"/>
              <w:rPr>
                <w:rFonts w:ascii="Times New Roman" w:hAnsi="Times New Roman" w:cs="Times New Roman"/>
                <w:color w:val="262626" w:themeColor="text1" w:themeTint="D9"/>
                <w:lang w:val="ro-RO"/>
              </w:rPr>
            </w:pPr>
          </w:p>
        </w:tc>
      </w:tr>
      <w:tr w:rsidR="00BE3C9C" w:rsidRPr="00BD5C8F" w14:paraId="1C9D41E5" w14:textId="77777777" w:rsidTr="009C2612">
        <w:trPr>
          <w:gridAfter w:val="1"/>
          <w:wAfter w:w="13" w:type="dxa"/>
        </w:trPr>
        <w:tc>
          <w:tcPr>
            <w:tcW w:w="1241" w:type="dxa"/>
            <w:tcMar>
              <w:top w:w="57" w:type="dxa"/>
            </w:tcMar>
          </w:tcPr>
          <w:p w14:paraId="1D05385D" w14:textId="77777777" w:rsidR="00BE3C9C" w:rsidRPr="00BD5C8F" w:rsidRDefault="00BE3C9C" w:rsidP="008B3551">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WTR 2.3</w:t>
            </w:r>
          </w:p>
        </w:tc>
        <w:tc>
          <w:tcPr>
            <w:tcW w:w="2553" w:type="dxa"/>
          </w:tcPr>
          <w:p w14:paraId="6C500CCB" w14:textId="275AC431" w:rsidR="00BE3C9C" w:rsidRPr="00BD5C8F" w:rsidRDefault="00BE3C9C" w:rsidP="008B3551">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ele durabile de canalizare urbană (SUDS)</w:t>
            </w:r>
          </w:p>
        </w:tc>
        <w:tc>
          <w:tcPr>
            <w:tcW w:w="6804" w:type="dxa"/>
          </w:tcPr>
          <w:p w14:paraId="5607ACC0" w14:textId="0256624C"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func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de originea apei colectate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de diferitele încărcături poluante, precum apa pluvială, apele 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iroire de pe acoperi</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uri, apele de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iroire de pe drumuri sau apele meteorice, 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elele durabile de canalizare urbană epurează aceste ape înainte de deversarea sau infiltrarea apei în alte tipuri de mediu.</w:t>
            </w:r>
          </w:p>
          <w:p w14:paraId="7F7B15E4" w14:textId="77777777" w:rsidR="00BE3C9C" w:rsidRPr="00BD5C8F" w:rsidRDefault="00BE3C9C" w:rsidP="00BE3C9C">
            <w:pPr>
              <w:rPr>
                <w:rFonts w:ascii="Times New Roman" w:hAnsi="Times New Roman" w:cs="Times New Roman"/>
                <w:color w:val="262626" w:themeColor="text1" w:themeTint="D9"/>
                <w:lang w:val="ro-RO"/>
              </w:rPr>
            </w:pPr>
          </w:p>
        </w:tc>
        <w:tc>
          <w:tcPr>
            <w:tcW w:w="4393" w:type="dxa"/>
          </w:tcPr>
          <w:p w14:paraId="3003CB5B"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76381B1E" w14:textId="77777777" w:rsidTr="009C2612">
        <w:trPr>
          <w:gridAfter w:val="1"/>
          <w:wAfter w:w="13" w:type="dxa"/>
        </w:trPr>
        <w:tc>
          <w:tcPr>
            <w:tcW w:w="1241" w:type="dxa"/>
            <w:tcMar>
              <w:top w:w="57" w:type="dxa"/>
            </w:tcMar>
          </w:tcPr>
          <w:p w14:paraId="57F5ADE1"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WTR 3.1</w:t>
            </w:r>
          </w:p>
        </w:tc>
        <w:tc>
          <w:tcPr>
            <w:tcW w:w="2553" w:type="dxa"/>
          </w:tcPr>
          <w:p w14:paraId="071C79B7" w14:textId="7C797FCA"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Solu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ii bazate pe natură pentru prevenirea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protec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ia împotriva riscului de inunda</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 riscului de secetă</w:t>
            </w:r>
          </w:p>
        </w:tc>
        <w:tc>
          <w:tcPr>
            <w:tcW w:w="6804" w:type="dxa"/>
          </w:tcPr>
          <w:p w14:paraId="6A762750" w14:textId="7A37D1DB"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u w:val="single"/>
                <w:lang w:val="ro-RO"/>
              </w:rPr>
              <w:t>Utilizarea pesticidelor este redusă la minimum</w:t>
            </w:r>
            <w:r w:rsidRPr="00BD5C8F">
              <w:rPr>
                <w:rFonts w:ascii="Times New Roman" w:hAnsi="Times New Roman" w:cs="Times New Roman"/>
                <w:color w:val="262626" w:themeColor="text1" w:themeTint="D9"/>
                <w:lang w:val="ro-RO"/>
              </w:rPr>
              <w:t xml:space="preser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sunt favorizate abordări sau tehnici alternative, care pot include alternative nechimice la pesticide, în conformitate cu Hotărârea Guvernului nr. 42/2020 privind aprobarea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pentru utilizarea durabilă a produselor fitosanitare, cu excep</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cazurilor în care utilizarea pesticidelor este necesară pentru controlul focarelor de dăunători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 boli.</w:t>
            </w:r>
          </w:p>
          <w:p w14:paraId="51CF0CFD" w14:textId="5DCB79D8"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minimizează utilizarea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ămintelor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nu utilizează gunoi de grajd.</w:t>
            </w:r>
          </w:p>
          <w:p w14:paraId="0F323974" w14:textId="77777777" w:rsidR="00BE3C9C" w:rsidRPr="00BD5C8F" w:rsidRDefault="00BE3C9C" w:rsidP="00BE3C9C">
            <w:pPr>
              <w:jc w:val="both"/>
              <w:rPr>
                <w:rFonts w:ascii="Times New Roman" w:hAnsi="Times New Roman" w:cs="Times New Roman"/>
                <w:color w:val="262626" w:themeColor="text1" w:themeTint="D9"/>
                <w:lang w:val="ro-RO"/>
              </w:rPr>
            </w:pPr>
          </w:p>
        </w:tc>
        <w:tc>
          <w:tcPr>
            <w:tcW w:w="4393" w:type="dxa"/>
          </w:tcPr>
          <w:p w14:paraId="723AFBE9" w14:textId="60824158" w:rsidR="00F60E0F" w:rsidRPr="00F60E0F" w:rsidRDefault="00BE3C9C" w:rsidP="00F60E0F">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Hot</w:t>
            </w:r>
            <w:r w:rsidR="00F60E0F">
              <w:rPr>
                <w:rFonts w:ascii="Times New Roman" w:hAnsi="Times New Roman" w:cs="Times New Roman"/>
                <w:color w:val="262626" w:themeColor="text1" w:themeTint="D9"/>
                <w:lang w:val="ro-RO"/>
              </w:rPr>
              <w:t>ărâ</w:t>
            </w:r>
            <w:r w:rsidRPr="00BD5C8F">
              <w:rPr>
                <w:rFonts w:ascii="Times New Roman" w:hAnsi="Times New Roman" w:cs="Times New Roman"/>
                <w:color w:val="262626" w:themeColor="text1" w:themeTint="D9"/>
                <w:lang w:val="ro-RO"/>
              </w:rPr>
              <w:t xml:space="preserve">rea Guvernului nr. 42/2020 </w:t>
            </w:r>
            <w:r w:rsidR="00F60E0F" w:rsidRPr="00F60E0F">
              <w:rPr>
                <w:rFonts w:ascii="Times New Roman" w:hAnsi="Times New Roman" w:cs="Times New Roman"/>
                <w:color w:val="262626" w:themeColor="text1" w:themeTint="D9"/>
                <w:lang w:val="ro-RO"/>
              </w:rPr>
              <w:t>pentru aprobarea Cerin</w:t>
            </w:r>
            <w:r w:rsidR="00015E6C">
              <w:rPr>
                <w:rFonts w:ascii="Times New Roman" w:hAnsi="Times New Roman" w:cs="Times New Roman"/>
                <w:color w:val="262626" w:themeColor="text1" w:themeTint="D9"/>
                <w:lang w:val="ro-RO"/>
              </w:rPr>
              <w:t>ț</w:t>
            </w:r>
            <w:r w:rsidR="00F60E0F" w:rsidRPr="00F60E0F">
              <w:rPr>
                <w:rFonts w:ascii="Times New Roman" w:hAnsi="Times New Roman" w:cs="Times New Roman"/>
                <w:color w:val="262626" w:themeColor="text1" w:themeTint="D9"/>
                <w:lang w:val="ro-RO"/>
              </w:rPr>
              <w:t>elor privind utilizarea durabilă</w:t>
            </w:r>
          </w:p>
          <w:p w14:paraId="3B694E12" w14:textId="7307418A" w:rsidR="00BE3C9C" w:rsidRDefault="00F60E0F" w:rsidP="00F60E0F">
            <w:pPr>
              <w:rPr>
                <w:rFonts w:ascii="Times New Roman" w:hAnsi="Times New Roman" w:cs="Times New Roman"/>
                <w:color w:val="262626" w:themeColor="text1" w:themeTint="D9"/>
                <w:lang w:val="ro-RO"/>
              </w:rPr>
            </w:pPr>
            <w:r w:rsidRPr="00F60E0F">
              <w:rPr>
                <w:rFonts w:ascii="Times New Roman" w:hAnsi="Times New Roman" w:cs="Times New Roman"/>
                <w:color w:val="262626" w:themeColor="text1" w:themeTint="D9"/>
                <w:lang w:val="ro-RO"/>
              </w:rPr>
              <w:t>a produselor de uz fitosanitar</w:t>
            </w:r>
          </w:p>
          <w:p w14:paraId="5AE5A516" w14:textId="77777777" w:rsidR="00F60E0F" w:rsidRPr="00F60E0F" w:rsidRDefault="00F60E0F" w:rsidP="00F60E0F">
            <w:pPr>
              <w:rPr>
                <w:rFonts w:ascii="Times New Roman" w:hAnsi="Times New Roman" w:cs="Times New Roman"/>
                <w:color w:val="262626" w:themeColor="text1" w:themeTint="D9"/>
                <w:lang w:val="ro-RO"/>
              </w:rPr>
            </w:pPr>
            <w:r w:rsidRPr="00F60E0F">
              <w:rPr>
                <w:rFonts w:ascii="Times New Roman" w:hAnsi="Times New Roman" w:cs="Times New Roman"/>
                <w:color w:val="262626" w:themeColor="text1" w:themeTint="D9"/>
                <w:lang w:val="ro-RO"/>
              </w:rPr>
              <w:t>pentru aprobarea regulamentelor</w:t>
            </w:r>
          </w:p>
          <w:p w14:paraId="36FB11E3" w14:textId="416CB709" w:rsidR="00F60E0F" w:rsidRPr="00F60E0F" w:rsidRDefault="00F60E0F" w:rsidP="00F60E0F">
            <w:pPr>
              <w:rPr>
                <w:rFonts w:ascii="Times New Roman" w:hAnsi="Times New Roman" w:cs="Times New Roman"/>
                <w:color w:val="262626" w:themeColor="text1" w:themeTint="D9"/>
                <w:lang w:val="ro-RO"/>
              </w:rPr>
            </w:pPr>
            <w:r w:rsidRPr="00F60E0F">
              <w:rPr>
                <w:rFonts w:ascii="Times New Roman" w:hAnsi="Times New Roman" w:cs="Times New Roman"/>
                <w:color w:val="262626" w:themeColor="text1" w:themeTint="D9"/>
                <w:lang w:val="ro-RO"/>
              </w:rPr>
              <w:t xml:space="preserve">privind </w:t>
            </w:r>
            <w:r w:rsidR="00587383" w:rsidRPr="00F60E0F">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00587383" w:rsidRPr="00F60E0F">
              <w:rPr>
                <w:rFonts w:ascii="Times New Roman" w:hAnsi="Times New Roman" w:cs="Times New Roman"/>
                <w:color w:val="262626" w:themeColor="text1" w:themeTint="D9"/>
                <w:lang w:val="ro-RO"/>
              </w:rPr>
              <w:t>ele</w:t>
            </w:r>
            <w:r w:rsidRPr="00F60E0F">
              <w:rPr>
                <w:rFonts w:ascii="Times New Roman" w:hAnsi="Times New Roman" w:cs="Times New Roman"/>
                <w:color w:val="262626" w:themeColor="text1" w:themeTint="D9"/>
                <w:lang w:val="ro-RO"/>
              </w:rPr>
              <w:t xml:space="preserve"> în materie de proiectare</w:t>
            </w:r>
          </w:p>
          <w:p w14:paraId="58EA0396" w14:textId="77777777" w:rsidR="00F60E0F" w:rsidRPr="00F60E0F" w:rsidRDefault="00F60E0F" w:rsidP="00F60E0F">
            <w:pPr>
              <w:rPr>
                <w:rFonts w:ascii="Times New Roman" w:hAnsi="Times New Roman" w:cs="Times New Roman"/>
                <w:color w:val="262626" w:themeColor="text1" w:themeTint="D9"/>
                <w:lang w:val="ro-RO"/>
              </w:rPr>
            </w:pPr>
            <w:r w:rsidRPr="00F60E0F">
              <w:rPr>
                <w:rFonts w:ascii="Times New Roman" w:hAnsi="Times New Roman" w:cs="Times New Roman"/>
                <w:color w:val="262626" w:themeColor="text1" w:themeTint="D9"/>
                <w:lang w:val="ro-RO"/>
              </w:rPr>
              <w:t>ecologică aplicabile produselor cu impact</w:t>
            </w:r>
          </w:p>
          <w:p w14:paraId="14D2CE11" w14:textId="24986E55" w:rsidR="00F60E0F" w:rsidRPr="00BD5C8F" w:rsidRDefault="00F60E0F" w:rsidP="00F60E0F">
            <w:pPr>
              <w:rPr>
                <w:rFonts w:ascii="Times New Roman" w:hAnsi="Times New Roman" w:cs="Times New Roman"/>
                <w:color w:val="262626" w:themeColor="text1" w:themeTint="D9"/>
                <w:lang w:val="ro-RO"/>
              </w:rPr>
            </w:pPr>
            <w:r w:rsidRPr="00F60E0F">
              <w:rPr>
                <w:rFonts w:ascii="Times New Roman" w:hAnsi="Times New Roman" w:cs="Times New Roman"/>
                <w:color w:val="262626" w:themeColor="text1" w:themeTint="D9"/>
                <w:lang w:val="ro-RO"/>
              </w:rPr>
              <w:t>energetic</w:t>
            </w:r>
          </w:p>
        </w:tc>
      </w:tr>
      <w:tr w:rsidR="00BE3C9C" w:rsidRPr="00BD5C8F" w14:paraId="245290A9" w14:textId="77777777" w:rsidTr="009C2612">
        <w:trPr>
          <w:gridAfter w:val="1"/>
          <w:wAfter w:w="13" w:type="dxa"/>
        </w:trPr>
        <w:tc>
          <w:tcPr>
            <w:tcW w:w="1241" w:type="dxa"/>
            <w:tcMar>
              <w:top w:w="57" w:type="dxa"/>
            </w:tcMar>
          </w:tcPr>
          <w:p w14:paraId="61754FE6"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WTR 4.1</w:t>
            </w:r>
          </w:p>
        </w:tc>
        <w:tc>
          <w:tcPr>
            <w:tcW w:w="2553" w:type="dxa"/>
          </w:tcPr>
          <w:p w14:paraId="6C870A16" w14:textId="3259C8FA"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Furnizarea de solu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ii IT/OT bazate pe date în scopul reducerii scurgerilor</w:t>
            </w:r>
          </w:p>
        </w:tc>
        <w:tc>
          <w:tcPr>
            <w:tcW w:w="6804" w:type="dxa"/>
          </w:tcPr>
          <w:p w14:paraId="139ADE8A" w14:textId="6DB752C5"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Echipamentele utilizate îndeplinesc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prevăzute de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w:t>
            </w:r>
          </w:p>
          <w:p w14:paraId="37580104" w14:textId="77777777" w:rsidR="00BE3C9C" w:rsidRPr="00BD5C8F" w:rsidRDefault="00BE3C9C" w:rsidP="00BE3C9C">
            <w:pPr>
              <w:jc w:val="both"/>
              <w:rPr>
                <w:rFonts w:ascii="Times New Roman" w:hAnsi="Times New Roman" w:cs="Times New Roman"/>
                <w:color w:val="262626" w:themeColor="text1" w:themeTint="D9"/>
                <w:lang w:val="ro-RO"/>
              </w:rPr>
            </w:pPr>
          </w:p>
          <w:p w14:paraId="462BC8B9" w14:textId="519B4B79"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Echipamentele utilizate nu con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restric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ionate enumerate în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ională, cu excep</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cazului în care valorile concentra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iei în greutate în materiale omogene nu depă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esc valorile maxime.</w:t>
            </w:r>
          </w:p>
        </w:tc>
        <w:tc>
          <w:tcPr>
            <w:tcW w:w="4393" w:type="dxa"/>
          </w:tcPr>
          <w:p w14:paraId="18C04BFC" w14:textId="3F1D9D36" w:rsidR="00BE3C9C" w:rsidRPr="00BD5C8F" w:rsidRDefault="00F60E0F" w:rsidP="00BE3C9C">
            <w:pPr>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00BE3C9C" w:rsidRPr="00BD5C8F">
              <w:rPr>
                <w:rFonts w:ascii="Times New Roman" w:hAnsi="Times New Roman" w:cs="Times New Roman"/>
                <w:color w:val="262626" w:themeColor="text1" w:themeTint="D9"/>
                <w:lang w:val="ro-RO"/>
              </w:rPr>
              <w:t xml:space="preserve">Hotărârea Guvernului nr. 750/2016 pentru aprobarea </w:t>
            </w:r>
            <w:r>
              <w:rPr>
                <w:rFonts w:ascii="Times New Roman" w:hAnsi="Times New Roman" w:cs="Times New Roman"/>
                <w:color w:val="262626" w:themeColor="text1" w:themeTint="D9"/>
                <w:lang w:val="ro-RO"/>
              </w:rPr>
              <w:t>regulamentelor</w:t>
            </w:r>
            <w:r w:rsidR="00BE3C9C" w:rsidRPr="00BD5C8F">
              <w:rPr>
                <w:rFonts w:ascii="Times New Roman" w:hAnsi="Times New Roman" w:cs="Times New Roman"/>
                <w:color w:val="262626" w:themeColor="text1" w:themeTint="D9"/>
                <w:lang w:val="ro-RO"/>
              </w:rPr>
              <w:t xml:space="preserve"> privind cerin</w:t>
            </w:r>
            <w:r w:rsidR="00015E6C">
              <w:rPr>
                <w:rFonts w:ascii="Times New Roman" w:hAnsi="Times New Roman" w:cs="Times New Roman"/>
                <w:color w:val="262626" w:themeColor="text1" w:themeTint="D9"/>
                <w:lang w:val="ro-RO"/>
              </w:rPr>
              <w:t>ț</w:t>
            </w:r>
            <w:r w:rsidR="00BE3C9C" w:rsidRPr="00BD5C8F">
              <w:rPr>
                <w:rFonts w:ascii="Times New Roman" w:hAnsi="Times New Roman" w:cs="Times New Roman"/>
                <w:color w:val="262626" w:themeColor="text1" w:themeTint="D9"/>
                <w:lang w:val="ro-RO"/>
              </w:rPr>
              <w:t xml:space="preserve">ele de proiectare ecologică </w:t>
            </w:r>
            <w:r>
              <w:rPr>
                <w:rFonts w:ascii="Times New Roman" w:hAnsi="Times New Roman" w:cs="Times New Roman"/>
                <w:color w:val="262626" w:themeColor="text1" w:themeTint="D9"/>
                <w:lang w:val="ro-RO"/>
              </w:rPr>
              <w:t>aplicabile</w:t>
            </w:r>
            <w:r w:rsidR="00BE3C9C" w:rsidRPr="00BD5C8F">
              <w:rPr>
                <w:rFonts w:ascii="Times New Roman" w:hAnsi="Times New Roman" w:cs="Times New Roman"/>
                <w:color w:val="262626" w:themeColor="text1" w:themeTint="D9"/>
                <w:lang w:val="ro-RO"/>
              </w:rPr>
              <w:t xml:space="preserve"> produsel</w:t>
            </w:r>
            <w:r>
              <w:rPr>
                <w:rFonts w:ascii="Times New Roman" w:hAnsi="Times New Roman" w:cs="Times New Roman"/>
                <w:color w:val="262626" w:themeColor="text1" w:themeTint="D9"/>
                <w:lang w:val="ro-RO"/>
              </w:rPr>
              <w:t>or</w:t>
            </w:r>
            <w:r w:rsidR="00BE3C9C" w:rsidRPr="00BD5C8F">
              <w:rPr>
                <w:rFonts w:ascii="Times New Roman" w:hAnsi="Times New Roman" w:cs="Times New Roman"/>
                <w:color w:val="262626" w:themeColor="text1" w:themeTint="D9"/>
                <w:lang w:val="ro-RO"/>
              </w:rPr>
              <w:t xml:space="preserve"> cu impact energetic </w:t>
            </w:r>
          </w:p>
          <w:p w14:paraId="457AC58D" w14:textId="02A29BD5" w:rsidR="00F60E0F" w:rsidRPr="00F60E0F" w:rsidRDefault="00F60E0F" w:rsidP="00F60E0F">
            <w:pPr>
              <w:rPr>
                <w:rFonts w:ascii="Times New Roman" w:hAnsi="Times New Roman" w:cs="Times New Roman"/>
                <w:lang w:val="ro-RO"/>
              </w:rPr>
            </w:pPr>
            <w:r>
              <w:rPr>
                <w:rFonts w:ascii="Times New Roman" w:hAnsi="Times New Roman" w:cs="Times New Roman"/>
                <w:lang w:val="ro-RO"/>
              </w:rPr>
              <w:t xml:space="preserve">- </w:t>
            </w:r>
            <w:r w:rsidRPr="00F60E0F">
              <w:rPr>
                <w:rFonts w:ascii="Times New Roman" w:hAnsi="Times New Roman" w:cs="Times New Roman"/>
                <w:lang w:val="ro-RO"/>
              </w:rPr>
              <w:t>Hotărârea Guvernului nr. 643/2025 pentru aprobarea Reglementării tehnice privind restric</w:t>
            </w:r>
            <w:r w:rsidR="00015E6C">
              <w:rPr>
                <w:rFonts w:ascii="Times New Roman" w:hAnsi="Times New Roman" w:cs="Times New Roman"/>
                <w:lang w:val="ro-RO"/>
              </w:rPr>
              <w:t>ț</w:t>
            </w:r>
            <w:r w:rsidRPr="00F60E0F">
              <w:rPr>
                <w:rFonts w:ascii="Times New Roman" w:hAnsi="Times New Roman" w:cs="Times New Roman"/>
                <w:lang w:val="ro-RO"/>
              </w:rPr>
              <w:t>ionarea utilizării anumitor substan</w:t>
            </w:r>
            <w:r w:rsidR="00015E6C">
              <w:rPr>
                <w:rFonts w:ascii="Times New Roman" w:hAnsi="Times New Roman" w:cs="Times New Roman"/>
                <w:lang w:val="ro-RO"/>
              </w:rPr>
              <w:t>ț</w:t>
            </w:r>
            <w:r w:rsidRPr="00F60E0F">
              <w:rPr>
                <w:rFonts w:ascii="Times New Roman" w:hAnsi="Times New Roman" w:cs="Times New Roman"/>
                <w:lang w:val="ro-RO"/>
              </w:rPr>
              <w:t>e</w:t>
            </w:r>
          </w:p>
          <w:p w14:paraId="08F63B85" w14:textId="77777777" w:rsidR="00AC2F43" w:rsidRDefault="00F60E0F" w:rsidP="00BE3C9C">
            <w:pPr>
              <w:rPr>
                <w:rFonts w:ascii="Times New Roman" w:hAnsi="Times New Roman" w:cs="Times New Roman"/>
                <w:i/>
                <w:iCs/>
                <w:lang w:val="ro-RO"/>
              </w:rPr>
            </w:pPr>
            <w:r w:rsidRPr="00F60E0F">
              <w:rPr>
                <w:rFonts w:ascii="Times New Roman" w:hAnsi="Times New Roman" w:cs="Times New Roman"/>
                <w:lang w:val="ro-RO"/>
              </w:rPr>
              <w:lastRenderedPageBreak/>
              <w:t xml:space="preserve">periculoase în echipamentele electrice </w:t>
            </w:r>
            <w:r w:rsidR="00015E6C">
              <w:rPr>
                <w:rFonts w:ascii="Times New Roman" w:hAnsi="Times New Roman" w:cs="Times New Roman"/>
                <w:lang w:val="ro-RO"/>
              </w:rPr>
              <w:t>ș</w:t>
            </w:r>
            <w:r w:rsidRPr="00F60E0F">
              <w:rPr>
                <w:rFonts w:ascii="Times New Roman" w:hAnsi="Times New Roman" w:cs="Times New Roman"/>
                <w:lang w:val="ro-RO"/>
              </w:rPr>
              <w:t>i electronice</w:t>
            </w:r>
            <w:r w:rsidRPr="00F60E0F">
              <w:rPr>
                <w:rFonts w:ascii="Times New Roman" w:hAnsi="Times New Roman" w:cs="Times New Roman"/>
                <w:i/>
                <w:iCs/>
                <w:lang w:val="ro-RO"/>
              </w:rPr>
              <w:t xml:space="preserve"> </w:t>
            </w:r>
          </w:p>
          <w:p w14:paraId="2886AE1F" w14:textId="77777777" w:rsidR="00BE3C9C" w:rsidRDefault="00F60E0F" w:rsidP="00BE3C9C">
            <w:pPr>
              <w:rPr>
                <w:rFonts w:ascii="Times New Roman" w:hAnsi="Times New Roman" w:cs="Times New Roman"/>
                <w:lang w:val="ro-RO"/>
              </w:rPr>
            </w:pPr>
            <w:r>
              <w:rPr>
                <w:rFonts w:ascii="Times New Roman" w:hAnsi="Times New Roman" w:cs="Times New Roman"/>
                <w:lang w:val="ro-RO"/>
              </w:rPr>
              <w:t xml:space="preserve">- </w:t>
            </w:r>
            <w:r w:rsidR="00BE3C9C" w:rsidRPr="00BD5C8F">
              <w:rPr>
                <w:rFonts w:ascii="Times New Roman" w:hAnsi="Times New Roman" w:cs="Times New Roman"/>
                <w:lang w:val="ro-RO"/>
              </w:rPr>
              <w:t xml:space="preserve">Legea nr. 86/2014 privind evaluarea impactului asupra mediului </w:t>
            </w:r>
          </w:p>
          <w:p w14:paraId="54784096" w14:textId="503B2B3A" w:rsidR="00AC2F43" w:rsidRPr="00BD5C8F" w:rsidRDefault="00AC2F43" w:rsidP="00BE3C9C">
            <w:pPr>
              <w:rPr>
                <w:rFonts w:ascii="Times New Roman" w:hAnsi="Times New Roman" w:cs="Times New Roman"/>
                <w:i/>
                <w:iCs/>
                <w:lang w:val="ro-RO"/>
              </w:rPr>
            </w:pPr>
          </w:p>
        </w:tc>
      </w:tr>
      <w:tr w:rsidR="00BE3C9C" w:rsidRPr="00BD5C8F" w14:paraId="2C202F54" w14:textId="77777777" w:rsidTr="009C2612">
        <w:tc>
          <w:tcPr>
            <w:tcW w:w="15004" w:type="dxa"/>
            <w:gridSpan w:val="5"/>
            <w:shd w:val="clear" w:color="auto" w:fill="D9D9D9" w:themeFill="background1" w:themeFillShade="D9"/>
            <w:tcMar>
              <w:top w:w="57" w:type="dxa"/>
            </w:tcMar>
          </w:tcPr>
          <w:p w14:paraId="0E8478E4" w14:textId="77777777" w:rsidR="008B3551" w:rsidRPr="00587383" w:rsidRDefault="008B3551" w:rsidP="008B3551">
            <w:pPr>
              <w:contextualSpacing/>
              <w:jc w:val="center"/>
              <w:rPr>
                <w:rFonts w:ascii="Times New Roman" w:hAnsi="Times New Roman" w:cs="Times New Roman"/>
                <w:b/>
                <w:bCs/>
                <w:sz w:val="28"/>
                <w:szCs w:val="28"/>
                <w:lang w:val="ro-RO"/>
              </w:rPr>
            </w:pPr>
          </w:p>
          <w:p w14:paraId="0B1E7FF9" w14:textId="77777777" w:rsidR="00BE3C9C" w:rsidRPr="00587383" w:rsidRDefault="00BE3C9C" w:rsidP="008B3551">
            <w:pPr>
              <w:contextualSpacing/>
              <w:jc w:val="center"/>
              <w:rPr>
                <w:rFonts w:ascii="Times New Roman" w:hAnsi="Times New Roman" w:cs="Times New Roman"/>
                <w:b/>
                <w:bCs/>
                <w:sz w:val="28"/>
                <w:szCs w:val="28"/>
                <w:lang w:val="ro-RO"/>
              </w:rPr>
            </w:pPr>
            <w:r w:rsidRPr="00587383">
              <w:rPr>
                <w:rFonts w:ascii="Times New Roman" w:hAnsi="Times New Roman" w:cs="Times New Roman"/>
                <w:b/>
                <w:bCs/>
                <w:sz w:val="28"/>
                <w:szCs w:val="28"/>
                <w:lang w:val="ro-RO"/>
              </w:rPr>
              <w:t>Economia circulară</w:t>
            </w:r>
          </w:p>
        </w:tc>
      </w:tr>
      <w:tr w:rsidR="00BE3C9C" w:rsidRPr="00BD5C8F" w14:paraId="00A27AB0" w14:textId="77777777" w:rsidTr="009C2612">
        <w:trPr>
          <w:gridAfter w:val="1"/>
          <w:wAfter w:w="13" w:type="dxa"/>
        </w:trPr>
        <w:tc>
          <w:tcPr>
            <w:tcW w:w="1241" w:type="dxa"/>
            <w:tcMar>
              <w:top w:w="57" w:type="dxa"/>
            </w:tcMar>
          </w:tcPr>
          <w:p w14:paraId="69C46202" w14:textId="77777777" w:rsidR="008B3551" w:rsidRPr="00BD5C8F" w:rsidRDefault="008B3551" w:rsidP="00BE3C9C">
            <w:pPr>
              <w:jc w:val="center"/>
              <w:rPr>
                <w:rFonts w:ascii="Times New Roman" w:hAnsi="Times New Roman" w:cs="Times New Roman"/>
                <w:b/>
                <w:bCs/>
                <w:color w:val="262626" w:themeColor="text1" w:themeTint="D9"/>
                <w:lang w:val="ro-RO"/>
              </w:rPr>
            </w:pPr>
          </w:p>
          <w:p w14:paraId="2DF0E548"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1.1 </w:t>
            </w:r>
          </w:p>
        </w:tc>
        <w:tc>
          <w:tcPr>
            <w:tcW w:w="2553" w:type="dxa"/>
          </w:tcPr>
          <w:p w14:paraId="0D98CCFB" w14:textId="77777777" w:rsidR="008B3551" w:rsidRPr="00BD5C8F" w:rsidRDefault="008B3551" w:rsidP="00BE3C9C">
            <w:pPr>
              <w:rPr>
                <w:rFonts w:ascii="Times New Roman" w:hAnsi="Times New Roman" w:cs="Times New Roman"/>
                <w:b/>
                <w:bCs/>
                <w:color w:val="262626" w:themeColor="text1" w:themeTint="D9"/>
                <w:lang w:val="ro-RO"/>
              </w:rPr>
            </w:pPr>
          </w:p>
          <w:p w14:paraId="39FC7A26" w14:textId="77777777"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Fabricarea de articole de ambalare din materiale plastice</w:t>
            </w:r>
          </w:p>
        </w:tc>
        <w:tc>
          <w:tcPr>
            <w:tcW w:w="6804" w:type="dxa"/>
          </w:tcPr>
          <w:p w14:paraId="25E6C9CA" w14:textId="77777777" w:rsidR="008B3551" w:rsidRPr="00BD5C8F" w:rsidRDefault="008B3551" w:rsidP="00BE3C9C">
            <w:pPr>
              <w:contextualSpacing/>
              <w:jc w:val="both"/>
              <w:rPr>
                <w:rFonts w:ascii="Times New Roman" w:hAnsi="Times New Roman" w:cs="Times New Roman"/>
                <w:color w:val="000000"/>
                <w:lang w:val="ro-RO" w:eastAsia="en-GB"/>
              </w:rPr>
            </w:pPr>
          </w:p>
          <w:p w14:paraId="1F00B1B9" w14:textId="77777777" w:rsidR="004B5AF1" w:rsidRDefault="00BE3C9C" w:rsidP="00BE3C9C">
            <w:pPr>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Activitatea îndepline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te </w:t>
            </w:r>
            <w:r w:rsidR="00454101" w:rsidRPr="00454101">
              <w:rPr>
                <w:rFonts w:ascii="Times New Roman" w:hAnsi="Times New Roman" w:cs="Times New Roman"/>
                <w:color w:val="000000"/>
                <w:lang w:val="ro-RO" w:eastAsia="en-GB"/>
              </w:rPr>
              <w:t xml:space="preserve">criteriile generice pentru DNSH pentru prevenirea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controlul poluării în ceea ce prive</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 xml:space="preserve">te utilizarea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prezen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a substan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elor chimice, stabilite în capitolul VI</w:t>
            </w:r>
            <w:r w:rsidR="00CE0B2E">
              <w:rPr>
                <w:rFonts w:ascii="Times New Roman" w:hAnsi="Times New Roman" w:cs="Times New Roman"/>
                <w:color w:val="000000"/>
                <w:lang w:val="ro-RO" w:eastAsia="en-GB"/>
              </w:rPr>
              <w:t xml:space="preserve"> </w:t>
            </w:r>
            <w:r w:rsidR="00CE0B2E">
              <w:rPr>
                <w:rFonts w:ascii="Times New Roman" w:hAnsi="Times New Roman" w:cs="Times New Roman"/>
                <w:color w:val="262626" w:themeColor="text1" w:themeTint="D9"/>
                <w:lang w:val="ro-RO"/>
              </w:rPr>
              <w:t>din prezenta anexă</w:t>
            </w:r>
            <w:r w:rsidR="00454101" w:rsidRPr="00454101">
              <w:rPr>
                <w:rFonts w:ascii="Times New Roman" w:hAnsi="Times New Roman" w:cs="Times New Roman"/>
                <w:color w:val="000000"/>
                <w:lang w:val="ro-RO" w:eastAsia="en-GB"/>
              </w:rPr>
              <w:t>.</w:t>
            </w:r>
          </w:p>
          <w:p w14:paraId="79F2C765" w14:textId="07212E7A" w:rsidR="00BE3C9C" w:rsidRPr="00BD5C8F" w:rsidRDefault="00BE3C9C" w:rsidP="00BE3C9C">
            <w:pPr>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Pentru produsele fabricate din materiale plastice în formă primară, emisiile rezultate din fabricarea materialelor plastice respective se încadrează în limitele sau sub nivelurile de emisie asociate cu intervalele celor mai bune tehnici disponibile (BAT-AEL) stabilite în concluziile relevante privind cele mai bune tehnici disponibile (BAT), inclusiv:</w:t>
            </w:r>
          </w:p>
          <w:p w14:paraId="71D87216" w14:textId="69F1B8F4"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(a)</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 xml:space="preserve">concluziile privind cele mai bune tehnici disponibile (BAT) pentru sistemele comune de tratare/gestionare a apelor reziduale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a gazelor reziduale în sectorul chimic , pentru emisiile în apă, acolo unde se aplică praguri de emisie relevante;</w:t>
            </w:r>
          </w:p>
          <w:p w14:paraId="179DB4B3" w14:textId="79514A45"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(b)</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 xml:space="preserve">concluziile privind cele mai bune tehnici disponibile (BAT) pentru sistemele comune de gestionare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tratare a gazelor reziduale din sectorul chimic pentru emisiile în aer ale instala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iilor noi (sau pentru instala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iile existente, în termen de 4 ani de la publicarea BATC), în cazul în care se aplică condi</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iile relevante;</w:t>
            </w:r>
          </w:p>
          <w:p w14:paraId="1829F080" w14:textId="3E9B2CE8"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(c)</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documentul de referin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ă privind cele mai bune tehnici disponibile (BREF) pentru produc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de polimeri pentru procesele de produc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ie în condi</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 care nu sunt acoperite de BATC men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ionat mai sus;</w:t>
            </w:r>
          </w:p>
          <w:p w14:paraId="1BFC1E31" w14:textId="6216933A"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(d)</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documentul de referin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ă privind cele mai bune tehnici disponibile (BREF) pentru produsele chimice anorganice în volume mari – solide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altele;</w:t>
            </w:r>
          </w:p>
          <w:p w14:paraId="321F006A" w14:textId="171AF4D6"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lastRenderedPageBreak/>
              <w:t>(e)</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documentul de referin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ă privind cele mai bune tehnici disponibile (BREF) pentru fabricarea de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e chimice anorganice în volume mari – amoniac, acizi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îngră</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ăminte);</w:t>
            </w:r>
          </w:p>
          <w:p w14:paraId="6A5FA857" w14:textId="002F6447"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(f)</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documentul de referin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ă privind cele mai bune tehnici disponibile (BREF) pentru fabricarea de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 chimice organice fine;</w:t>
            </w:r>
          </w:p>
          <w:p w14:paraId="72C9F688" w14:textId="3526A38D" w:rsidR="00BE3C9C" w:rsidRPr="00BD5C8F" w:rsidRDefault="00BE3C9C" w:rsidP="008B3551">
            <w:pPr>
              <w:ind w:left="455" w:hanging="425"/>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(g)</w:t>
            </w:r>
            <w:r w:rsidR="008B3551" w:rsidRPr="00BD5C8F">
              <w:rPr>
                <w:rFonts w:ascii="Times New Roman" w:hAnsi="Times New Roman" w:cs="Times New Roman"/>
                <w:color w:val="000000"/>
                <w:lang w:val="ro-RO" w:eastAsia="en-GB"/>
              </w:rPr>
              <w:t xml:space="preserve"> </w:t>
            </w:r>
            <w:r w:rsidRPr="00BD5C8F">
              <w:rPr>
                <w:rFonts w:ascii="Times New Roman" w:hAnsi="Times New Roman" w:cs="Times New Roman"/>
                <w:color w:val="000000"/>
                <w:lang w:val="ro-RO" w:eastAsia="en-GB"/>
              </w:rPr>
              <w:t>documentul de referin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ă privind cele mai bune tehnici disponibile (BREF) pentru produc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de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 chimice anorganice specializate (SIC).</w:t>
            </w:r>
          </w:p>
          <w:p w14:paraId="4903B2F2" w14:textId="77777777" w:rsidR="00BE3C9C" w:rsidRPr="00BD5C8F" w:rsidRDefault="00BE3C9C" w:rsidP="00BE3C9C">
            <w:pPr>
              <w:contextualSpacing/>
              <w:jc w:val="both"/>
              <w:rPr>
                <w:rFonts w:ascii="Times New Roman" w:hAnsi="Times New Roman" w:cs="Times New Roman"/>
                <w:color w:val="000000"/>
                <w:lang w:val="ro-RO" w:eastAsia="en-GB"/>
              </w:rPr>
            </w:pPr>
          </w:p>
          <w:p w14:paraId="232A0294" w14:textId="6FEC75FF" w:rsidR="00BE3C9C" w:rsidRPr="00BD5C8F" w:rsidRDefault="008F4C6C" w:rsidP="00BE3C9C">
            <w:pPr>
              <w:contextualSpacing/>
              <w:jc w:val="both"/>
              <w:rPr>
                <w:rFonts w:ascii="Times New Roman" w:hAnsi="Times New Roman" w:cs="Times New Roman"/>
                <w:color w:val="000000"/>
                <w:lang w:val="ro-RO" w:eastAsia="en-GB"/>
              </w:rPr>
            </w:pPr>
            <w:r w:rsidRPr="009E17F3">
              <w:rPr>
                <w:rFonts w:ascii="Times New Roman" w:eastAsia="Calibri" w:hAnsi="Times New Roman" w:cs="Times New Roman"/>
                <w:lang w:val="ro-RO"/>
              </w:rPr>
              <w:t>Se demonstrează că activitatea nu generează efecte intersectoriale (cross-media) semnificative. Efectele potențiale sunt identificate și evaluate, iar măsurile de prevenire și/sau limitare (inclusiv cele întemeiate pe concluziile BAT, după caz) sunt implementate și documentate.</w:t>
            </w:r>
          </w:p>
        </w:tc>
        <w:tc>
          <w:tcPr>
            <w:tcW w:w="4393" w:type="dxa"/>
          </w:tcPr>
          <w:p w14:paraId="1DB1BB2A" w14:textId="77777777" w:rsidR="00BE3C9C" w:rsidRPr="00BD5C8F" w:rsidRDefault="00BE3C9C" w:rsidP="00BE3C9C">
            <w:pPr>
              <w:contextualSpacing/>
              <w:rPr>
                <w:rFonts w:ascii="Times New Roman" w:hAnsi="Times New Roman" w:cs="Times New Roman"/>
                <w:lang w:val="ro-RO"/>
              </w:rPr>
            </w:pPr>
          </w:p>
          <w:p w14:paraId="471D419E" w14:textId="77777777" w:rsidR="008B3551" w:rsidRPr="00BD5C8F" w:rsidRDefault="008B3551" w:rsidP="00BE3C9C">
            <w:pPr>
              <w:rPr>
                <w:rFonts w:ascii="Times New Roman" w:hAnsi="Times New Roman" w:cs="Times New Roman"/>
                <w:color w:val="262626" w:themeColor="text1" w:themeTint="D9"/>
                <w:lang w:val="ro-RO"/>
              </w:rPr>
            </w:pPr>
          </w:p>
          <w:p w14:paraId="4F68C034" w14:textId="77777777" w:rsidR="008B3551" w:rsidRPr="00BD5C8F" w:rsidRDefault="008B3551" w:rsidP="00EB1EFF">
            <w:pPr>
              <w:contextualSpacing/>
              <w:rPr>
                <w:rFonts w:ascii="Times New Roman" w:hAnsi="Times New Roman" w:cs="Times New Roman"/>
                <w:lang w:val="ro-RO"/>
              </w:rPr>
            </w:pPr>
          </w:p>
        </w:tc>
      </w:tr>
      <w:tr w:rsidR="00BE3C9C" w:rsidRPr="00BD5C8F" w14:paraId="55D29943" w14:textId="77777777" w:rsidTr="009C2612">
        <w:trPr>
          <w:gridAfter w:val="1"/>
          <w:wAfter w:w="13" w:type="dxa"/>
        </w:trPr>
        <w:tc>
          <w:tcPr>
            <w:tcW w:w="1241" w:type="dxa"/>
            <w:tcMar>
              <w:top w:w="57" w:type="dxa"/>
            </w:tcMar>
          </w:tcPr>
          <w:p w14:paraId="744965B6"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1.2 </w:t>
            </w:r>
          </w:p>
        </w:tc>
        <w:tc>
          <w:tcPr>
            <w:tcW w:w="2553" w:type="dxa"/>
          </w:tcPr>
          <w:p w14:paraId="3ECFE4AA" w14:textId="76488F36"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Produc</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ia de echipamente electrice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electronice</w:t>
            </w:r>
          </w:p>
        </w:tc>
        <w:tc>
          <w:tcPr>
            <w:tcW w:w="6804" w:type="dxa"/>
          </w:tcPr>
          <w:p w14:paraId="48842234" w14:textId="4C8D2F8D"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1020F392" w14:textId="77777777" w:rsidR="00BE3C9C" w:rsidRPr="00BD5C8F" w:rsidRDefault="00BE3C9C" w:rsidP="00BE3C9C">
            <w:pPr>
              <w:jc w:val="both"/>
              <w:rPr>
                <w:rFonts w:ascii="Times New Roman" w:hAnsi="Times New Roman" w:cs="Times New Roman"/>
                <w:color w:val="262626" w:themeColor="text1" w:themeTint="D9"/>
                <w:lang w:val="ro-RO"/>
              </w:rPr>
            </w:pPr>
          </w:p>
          <w:p w14:paraId="5B2CD0E0" w14:textId="1B5DF7E1"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Pentru fabricarea bateriilor portabile, se îndeplinesc normele de sustenabilitate aplicabile privind introducerea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bateriilor, inclusiv restric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iile privind utilizarea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periculoase în baterii în conformitate cu Hotărârea Guvernului nr. 586/2020.</w:t>
            </w:r>
          </w:p>
          <w:p w14:paraId="6155FAFD" w14:textId="77777777" w:rsidR="00BE3C9C" w:rsidRPr="00BD5C8F" w:rsidRDefault="00BE3C9C" w:rsidP="00BE3C9C">
            <w:pPr>
              <w:jc w:val="both"/>
              <w:rPr>
                <w:rFonts w:ascii="Times New Roman" w:hAnsi="Times New Roman" w:cs="Times New Roman"/>
                <w:color w:val="262626" w:themeColor="text1" w:themeTint="D9"/>
                <w:lang w:val="ro-RO"/>
              </w:rPr>
            </w:pPr>
          </w:p>
          <w:p w14:paraId="3A8A9F0A" w14:textId="77777777" w:rsidR="00BE3C9C" w:rsidRPr="00BD5C8F" w:rsidRDefault="00BE3C9C" w:rsidP="00BE3C9C">
            <w:pPr>
              <w:jc w:val="both"/>
              <w:rPr>
                <w:rFonts w:ascii="Times New Roman" w:hAnsi="Times New Roman" w:cs="Times New Roman"/>
                <w:color w:val="262626" w:themeColor="text1" w:themeTint="D9"/>
                <w:lang w:val="ro-RO"/>
              </w:rPr>
            </w:pPr>
          </w:p>
        </w:tc>
        <w:tc>
          <w:tcPr>
            <w:tcW w:w="4393" w:type="dxa"/>
          </w:tcPr>
          <w:p w14:paraId="018E2B12" w14:textId="77777777" w:rsidR="00BE3C9C" w:rsidRPr="00BD5C8F" w:rsidRDefault="00BE3C9C" w:rsidP="00BE3C9C">
            <w:pPr>
              <w:rPr>
                <w:rFonts w:ascii="Times New Roman" w:hAnsi="Times New Roman" w:cs="Times New Roman"/>
                <w:color w:val="262626" w:themeColor="text1" w:themeTint="D9"/>
                <w:lang w:val="ro-RO"/>
              </w:rPr>
            </w:pPr>
          </w:p>
          <w:p w14:paraId="6CD8D790" w14:textId="76DBC879" w:rsidR="00BE3C9C" w:rsidRPr="00BD5C8F" w:rsidRDefault="00BE3C9C" w:rsidP="006F5950">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 586/2020 </w:t>
            </w:r>
            <w:r w:rsidR="006F5950">
              <w:rPr>
                <w:rFonts w:ascii="Times New Roman" w:hAnsi="Times New Roman" w:cs="Times New Roman"/>
                <w:color w:val="262626" w:themeColor="text1" w:themeTint="D9"/>
                <w:lang w:val="ro-RO"/>
              </w:rPr>
              <w:t>pentru</w:t>
            </w:r>
            <w:r w:rsidR="006F5950"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aprobarea Regulamentului privind gestionarea bateriilor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acumulatorilor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eurilor de baterii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acumulatori</w:t>
            </w:r>
          </w:p>
        </w:tc>
      </w:tr>
      <w:tr w:rsidR="00BE3C9C" w:rsidRPr="00BD5C8F" w14:paraId="614F0413" w14:textId="77777777" w:rsidTr="009C2612">
        <w:trPr>
          <w:gridAfter w:val="1"/>
          <w:wAfter w:w="13" w:type="dxa"/>
        </w:trPr>
        <w:tc>
          <w:tcPr>
            <w:tcW w:w="1241" w:type="dxa"/>
            <w:tcMar>
              <w:top w:w="57" w:type="dxa"/>
            </w:tcMar>
          </w:tcPr>
          <w:p w14:paraId="0B4E7330"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2.1 </w:t>
            </w:r>
          </w:p>
        </w:tc>
        <w:tc>
          <w:tcPr>
            <w:tcW w:w="2553" w:type="dxa"/>
          </w:tcPr>
          <w:p w14:paraId="5BA5B5BA" w14:textId="77777777"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Recuperarea fosforului din apele reziduale</w:t>
            </w:r>
          </w:p>
        </w:tc>
        <w:tc>
          <w:tcPr>
            <w:tcW w:w="6804" w:type="dxa"/>
          </w:tcPr>
          <w:p w14:paraId="7F3990BC" w14:textId="58471516"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Sunt monitoriza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parametrii-cheie de performan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inclusiv bilan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ul masic al pentaoxidului de fosfor (P2O5)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principalii parametri de mediu în ceea ce prive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te identitatea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cantitatea emisiilor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fluxurilor de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 generate</w:t>
            </w:r>
            <w:r w:rsidRPr="00BD5C8F">
              <w:rPr>
                <w:rFonts w:ascii="Times New Roman" w:hAnsi="Times New Roman" w:cs="Times New Roman"/>
                <w:color w:val="000000"/>
                <w:shd w:val="clear" w:color="auto" w:fill="FFFFFF"/>
                <w:lang w:val="ro-RO"/>
              </w:rPr>
              <w:t>.</w:t>
            </w:r>
          </w:p>
          <w:p w14:paraId="5E727947" w14:textId="77777777" w:rsidR="00BE3C9C" w:rsidRPr="00BD5C8F" w:rsidRDefault="00BE3C9C" w:rsidP="00BE3C9C">
            <w:pPr>
              <w:rPr>
                <w:rFonts w:ascii="Times New Roman" w:hAnsi="Times New Roman" w:cs="Times New Roman"/>
                <w:color w:val="262626" w:themeColor="text1" w:themeTint="D9"/>
                <w:lang w:val="ro-RO"/>
              </w:rPr>
            </w:pPr>
          </w:p>
        </w:tc>
        <w:tc>
          <w:tcPr>
            <w:tcW w:w="4393" w:type="dxa"/>
          </w:tcPr>
          <w:p w14:paraId="68A371BB"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6679EC7D" w14:textId="77777777" w:rsidTr="009C2612">
        <w:trPr>
          <w:gridAfter w:val="1"/>
          <w:wAfter w:w="13" w:type="dxa"/>
        </w:trPr>
        <w:tc>
          <w:tcPr>
            <w:tcW w:w="1241" w:type="dxa"/>
            <w:tcMar>
              <w:top w:w="57" w:type="dxa"/>
            </w:tcMar>
          </w:tcPr>
          <w:p w14:paraId="2F5C3162"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2.3 </w:t>
            </w:r>
          </w:p>
        </w:tc>
        <w:tc>
          <w:tcPr>
            <w:tcW w:w="2553" w:type="dxa"/>
          </w:tcPr>
          <w:p w14:paraId="7EDF4654" w14:textId="5D0FF714"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Colectarea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transportul 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eurilor nepericuloase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periculoase</w:t>
            </w:r>
          </w:p>
        </w:tc>
        <w:tc>
          <w:tcPr>
            <w:tcW w:w="6804" w:type="dxa"/>
          </w:tcPr>
          <w:p w14:paraId="5699FA87" w14:textId="4E9E7F99"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1. Activitatea utilizează vehicule de colectare a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eurilor care respectă cel pu</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in standardele Euro V*.</w:t>
            </w:r>
          </w:p>
          <w:p w14:paraId="6C2CEA2D" w14:textId="621644C2"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2.</w:t>
            </w:r>
            <w:r w:rsidRPr="00BD5C8F">
              <w:rPr>
                <w:rFonts w:ascii="Times New Roman" w:hAnsi="Times New Roman" w:cs="Times New Roman"/>
                <w:color w:val="000000"/>
                <w:lang w:val="ro-RO" w:eastAsia="en-GB"/>
              </w:rPr>
              <w:tab/>
              <w:t>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eurile periculoase sunt colectate separat de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eurile nepericuloase pentru a preveni contaminarea încruci</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ată. Se iau măsuri adecvate pentru a se asigura că, în timpul colectării separate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al transportului, </w:t>
            </w:r>
            <w:r w:rsidRPr="00BD5C8F">
              <w:rPr>
                <w:rFonts w:ascii="Times New Roman" w:hAnsi="Times New Roman" w:cs="Times New Roman"/>
                <w:color w:val="000000"/>
                <w:lang w:val="ro-RO" w:eastAsia="en-GB"/>
              </w:rPr>
              <w:lastRenderedPageBreak/>
              <w:t>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eurile periculoase nu sunt amestecate nici cu alte categorii de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 periculoase, nici cu alte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 sau materiale. Amestecarea include diluarea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elor periculoase.</w:t>
            </w:r>
          </w:p>
          <w:p w14:paraId="1220B816" w14:textId="656F2E0A"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3.</w:t>
            </w:r>
            <w:r w:rsidRPr="00BD5C8F">
              <w:rPr>
                <w:rFonts w:ascii="Times New Roman" w:hAnsi="Times New Roman" w:cs="Times New Roman"/>
                <w:color w:val="000000"/>
                <w:lang w:val="ro-RO" w:eastAsia="en-GB"/>
              </w:rPr>
              <w:tab/>
              <w:t xml:space="preserve">Colectarea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manevrarea corespunzătoare previn scurgerile de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euri periculoase în timpul colectării, transportului, depozitării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livrării la instala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de tratare autorizată pentru tratarea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eurilor periculoase.</w:t>
            </w:r>
          </w:p>
          <w:p w14:paraId="0C42E1A9" w14:textId="1EF1426C"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4.</w:t>
            </w:r>
            <w:r w:rsidRPr="00BD5C8F">
              <w:rPr>
                <w:rFonts w:ascii="Times New Roman" w:hAnsi="Times New Roman" w:cs="Times New Roman"/>
                <w:color w:val="000000"/>
                <w:lang w:val="ro-RO" w:eastAsia="en-GB"/>
              </w:rPr>
              <w:tab/>
              <w:t>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eurile periculoase sunt ambalate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etichetate în conformitate cu standardele interna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ionale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ale Uniunii în vigoare în cursul colectării, transportului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depozitării temporare.</w:t>
            </w:r>
          </w:p>
          <w:p w14:paraId="7CD7D6AD" w14:textId="24D17966"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5.</w:t>
            </w:r>
            <w:r w:rsidRPr="00BD5C8F">
              <w:rPr>
                <w:rFonts w:ascii="Times New Roman" w:hAnsi="Times New Roman" w:cs="Times New Roman"/>
                <w:color w:val="000000"/>
                <w:lang w:val="ro-RO" w:eastAsia="en-GB"/>
              </w:rPr>
              <w:tab/>
              <w:t>Operatorul care colectează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euri periculoase respectă obliga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iile de păstrare a eviden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elor, inclusiv în ceea ce prive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te cantitatea, natura, originea, destina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frecven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a colectării, modul de transport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metoda de tratare, prevăzute în legisla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ia Uniunii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în legisla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ională aplicabilă.</w:t>
            </w:r>
          </w:p>
          <w:p w14:paraId="7F539338" w14:textId="01D24A72" w:rsidR="00BE3C9C" w:rsidRPr="00BD5C8F" w:rsidRDefault="00BE3C9C" w:rsidP="008B3551">
            <w:pPr>
              <w:ind w:left="313" w:hanging="31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6.</w:t>
            </w:r>
            <w:r w:rsidRPr="00BD5C8F">
              <w:rPr>
                <w:rFonts w:ascii="Times New Roman" w:hAnsi="Times New Roman" w:cs="Times New Roman"/>
                <w:color w:val="000000"/>
                <w:lang w:val="ro-RO" w:eastAsia="en-GB"/>
              </w:rPr>
              <w:tab/>
              <w:t>Pentru de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eurile de echipamente electrice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electronice (DEEE):</w:t>
            </w:r>
          </w:p>
          <w:p w14:paraId="4443CC98" w14:textId="4793C5CD" w:rsidR="00BE3C9C" w:rsidRPr="00BD5C8F" w:rsidRDefault="00BE3C9C" w:rsidP="008B3551">
            <w:pPr>
              <w:ind w:left="597" w:hanging="284"/>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(a)</w:t>
            </w:r>
            <w:r w:rsidRPr="00BD5C8F">
              <w:rPr>
                <w:rFonts w:ascii="Times New Roman" w:hAnsi="Times New Roman" w:cs="Times New Roman"/>
                <w:color w:val="000000"/>
                <w:lang w:val="ro-RO" w:eastAsia="en-GB"/>
              </w:rPr>
              <w:tab/>
              <w:t xml:space="preserve">principalele categorii de echipamente electrice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electronice (EEE) sunt colectate separat;**</w:t>
            </w:r>
          </w:p>
          <w:p w14:paraId="780CC9CB" w14:textId="72309972" w:rsidR="00BE3C9C" w:rsidRPr="00BD5C8F" w:rsidRDefault="00BE3C9C" w:rsidP="008B3551">
            <w:pPr>
              <w:ind w:left="597" w:hanging="284"/>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(b)</w:t>
            </w:r>
            <w:r w:rsidRPr="00BD5C8F">
              <w:rPr>
                <w:rFonts w:ascii="Times New Roman" w:hAnsi="Times New Roman" w:cs="Times New Roman"/>
                <w:color w:val="000000"/>
                <w:lang w:val="ro-RO" w:eastAsia="en-GB"/>
              </w:rPr>
              <w:tab/>
              <w:t xml:space="preserve">colectarea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transportul men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in integritatea DEEE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previn scurgerile de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 periculoase, cum ar fi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ele care diminuează stratul de ozon, gazele fluorurate cu efect de seră sau mercurul con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inute în lămpile fluorescente.</w:t>
            </w:r>
          </w:p>
          <w:p w14:paraId="1DA66423" w14:textId="1BF14549" w:rsidR="00BE3C9C" w:rsidRPr="00BD5C8F" w:rsidRDefault="00BE3C9C" w:rsidP="008B3551">
            <w:pPr>
              <w:ind w:left="313" w:hanging="283"/>
              <w:contextualSpacing/>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7.</w:t>
            </w:r>
            <w:r w:rsidRPr="00BD5C8F">
              <w:rPr>
                <w:rFonts w:ascii="Times New Roman" w:hAnsi="Times New Roman" w:cs="Times New Roman"/>
                <w:color w:val="000000"/>
                <w:lang w:val="ro-RO" w:eastAsia="en-GB"/>
              </w:rPr>
              <w:tab/>
              <w:t xml:space="preserve">Operatorul responsabil de colectare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logistică instituie un sistem de gestionare pentru a gestiona riscurile pentru mediu, sănătate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siguran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ă.</w:t>
            </w:r>
          </w:p>
          <w:p w14:paraId="135C6211" w14:textId="77777777" w:rsidR="00BE3C9C" w:rsidRPr="00BD5C8F" w:rsidRDefault="00BE3C9C" w:rsidP="00BE3C9C">
            <w:pPr>
              <w:contextualSpacing/>
              <w:jc w:val="both"/>
              <w:rPr>
                <w:rFonts w:ascii="Times New Roman" w:hAnsi="Times New Roman" w:cs="Times New Roman"/>
                <w:color w:val="000000"/>
                <w:lang w:val="ro-RO" w:eastAsia="en-GB"/>
              </w:rPr>
            </w:pPr>
          </w:p>
        </w:tc>
        <w:tc>
          <w:tcPr>
            <w:tcW w:w="4393" w:type="dxa"/>
          </w:tcPr>
          <w:p w14:paraId="3AFAB5AC" w14:textId="643265BC" w:rsidR="00BE3C9C" w:rsidRPr="00BD5C8F" w:rsidRDefault="00BE3C9C" w:rsidP="002F6FFB">
            <w:pPr>
              <w:jc w:val="both"/>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lastRenderedPageBreak/>
              <w:t>.</w:t>
            </w:r>
          </w:p>
          <w:p w14:paraId="3F186DFD" w14:textId="77777777" w:rsidR="00BE3C9C" w:rsidRPr="00BD5C8F" w:rsidRDefault="00BE3C9C" w:rsidP="00BE3C9C">
            <w:pPr>
              <w:jc w:val="both"/>
              <w:rPr>
                <w:rFonts w:ascii="Times New Roman" w:hAnsi="Times New Roman" w:cs="Times New Roman"/>
                <w:i/>
                <w:iCs/>
                <w:color w:val="262626" w:themeColor="text1" w:themeTint="D9"/>
                <w:lang w:val="ro-RO"/>
              </w:rPr>
            </w:pPr>
          </w:p>
          <w:p w14:paraId="683C2590" w14:textId="29E927ED" w:rsidR="00BE3C9C" w:rsidRPr="00BD5C8F" w:rsidRDefault="006F5950" w:rsidP="006F5950">
            <w:pPr>
              <w:jc w:val="both"/>
              <w:rPr>
                <w:rFonts w:ascii="Times New Roman" w:hAnsi="Times New Roman" w:cs="Times New Roman"/>
                <w:lang w:val="ro-RO"/>
              </w:rPr>
            </w:pPr>
            <w:r>
              <w:rPr>
                <w:rFonts w:ascii="Times New Roman" w:eastAsia="Aptos" w:hAnsi="Times New Roman" w:cs="Times New Roman"/>
                <w:color w:val="000000" w:themeColor="text1"/>
                <w:lang w:val="ro-RO"/>
              </w:rPr>
              <w:t>- **</w:t>
            </w:r>
            <w:r w:rsidRPr="00BD5C8F">
              <w:rPr>
                <w:rFonts w:ascii="Times New Roman" w:eastAsia="Aptos" w:hAnsi="Times New Roman" w:cs="Times New Roman"/>
                <w:color w:val="000000" w:themeColor="text1"/>
                <w:lang w:val="ro-RO"/>
              </w:rPr>
              <w:t xml:space="preserve">Hotărârea Guvernului nr. 212/2018 </w:t>
            </w:r>
            <w:r>
              <w:rPr>
                <w:rFonts w:ascii="Times New Roman" w:eastAsia="Aptos" w:hAnsi="Times New Roman" w:cs="Times New Roman"/>
                <w:color w:val="000000" w:themeColor="text1"/>
                <w:lang w:val="ro-RO"/>
              </w:rPr>
              <w:t>pentru</w:t>
            </w:r>
            <w:r w:rsidRPr="00BD5C8F">
              <w:rPr>
                <w:rFonts w:ascii="Times New Roman" w:eastAsia="Aptos" w:hAnsi="Times New Roman" w:cs="Times New Roman"/>
                <w:color w:val="000000" w:themeColor="text1"/>
                <w:lang w:val="ro-RO"/>
              </w:rPr>
              <w:t xml:space="preserve"> aprobarea Regulamentului privind de</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eurile de echipamente electrice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electronice </w:t>
            </w:r>
          </w:p>
        </w:tc>
      </w:tr>
      <w:tr w:rsidR="00BE3C9C" w:rsidRPr="00BD5C8F" w14:paraId="224EDB6C" w14:textId="77777777" w:rsidTr="009C2612">
        <w:trPr>
          <w:gridAfter w:val="1"/>
          <w:wAfter w:w="13" w:type="dxa"/>
        </w:trPr>
        <w:tc>
          <w:tcPr>
            <w:tcW w:w="1241" w:type="dxa"/>
            <w:tcMar>
              <w:top w:w="57" w:type="dxa"/>
            </w:tcMar>
          </w:tcPr>
          <w:p w14:paraId="6E7255D1"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2.4 </w:t>
            </w:r>
          </w:p>
        </w:tc>
        <w:tc>
          <w:tcPr>
            <w:tcW w:w="2553" w:type="dxa"/>
          </w:tcPr>
          <w:p w14:paraId="33532E09" w14:textId="4951D48E"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Tratarea 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eurilor periculoase</w:t>
            </w:r>
          </w:p>
        </w:tc>
        <w:tc>
          <w:tcPr>
            <w:tcW w:w="6804" w:type="dxa"/>
          </w:tcPr>
          <w:p w14:paraId="1919D388" w14:textId="3F6050F6"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Toate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amestecurile recuperate respectă legisla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relevantă aplicabilă, cum ar fi Legea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chimice, Hotărârea nr. 744/2024 de aprobare a Regulamentului privind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organici persisten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 Regulamentul privind clasificarea, etichetarea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ambalarea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amestecurilor chimice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Legea nr. 209/2016 privind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eurile.</w:t>
            </w:r>
          </w:p>
          <w:p w14:paraId="0ED4CE18" w14:textId="77777777" w:rsidR="00BE3C9C" w:rsidRPr="00BD5C8F" w:rsidRDefault="00BE3C9C" w:rsidP="00BE3C9C">
            <w:pPr>
              <w:rPr>
                <w:rFonts w:ascii="Times New Roman" w:hAnsi="Times New Roman" w:cs="Times New Roman"/>
                <w:color w:val="262626" w:themeColor="text1" w:themeTint="D9"/>
                <w:lang w:val="ro-RO"/>
              </w:rPr>
            </w:pPr>
          </w:p>
          <w:p w14:paraId="14F31F5A" w14:textId="64337D0A"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utilizează tehnici relevante pentru prevenirea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controlul poluării, astfel cum se prevede în concluziile privind cele mai bune tehnici </w:t>
            </w:r>
            <w:r w:rsidRPr="00BD5C8F">
              <w:rPr>
                <w:rFonts w:ascii="Times New Roman" w:hAnsi="Times New Roman" w:cs="Times New Roman"/>
                <w:color w:val="262626" w:themeColor="text1" w:themeTint="D9"/>
                <w:lang w:val="ro-RO"/>
              </w:rPr>
              <w:lastRenderedPageBreak/>
              <w:t>disponibile (BAT) pentru tratarea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eurilor. Activitatea îndepline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limitele relevante de emisii asociate (BAT-AEL).</w:t>
            </w:r>
          </w:p>
        </w:tc>
        <w:tc>
          <w:tcPr>
            <w:tcW w:w="4393" w:type="dxa"/>
          </w:tcPr>
          <w:p w14:paraId="4E066EC0" w14:textId="69E63A78"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w:t>
            </w:r>
            <w:r w:rsidR="006F5950">
              <w:rPr>
                <w:rFonts w:ascii="Times New Roman" w:hAnsi="Times New Roman" w:cs="Times New Roman"/>
                <w:color w:val="262626" w:themeColor="text1" w:themeTint="D9"/>
                <w:lang w:val="ro-RO"/>
              </w:rPr>
              <w:t xml:space="preserve"> nr. 277/2018</w:t>
            </w:r>
            <w:r w:rsidRPr="00BD5C8F">
              <w:rPr>
                <w:rFonts w:ascii="Times New Roman" w:hAnsi="Times New Roman" w:cs="Times New Roman"/>
                <w:color w:val="262626" w:themeColor="text1" w:themeTint="D9"/>
                <w:lang w:val="ro-RO"/>
              </w:rPr>
              <w:t xml:space="preserve">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chimice</w:t>
            </w:r>
          </w:p>
          <w:p w14:paraId="67D39849" w14:textId="1DE8436D" w:rsidR="00BE3C9C"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Decizia nr. 744/2024 pentru aprobarea Regulamentului privind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organici persisten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w:t>
            </w:r>
            <w:r w:rsidR="006F5950">
              <w:rPr>
                <w:rFonts w:ascii="Times New Roman" w:hAnsi="Times New Roman" w:cs="Times New Roman"/>
                <w:color w:val="262626" w:themeColor="text1" w:themeTint="D9"/>
                <w:lang w:val="ro-RO"/>
              </w:rPr>
              <w:t xml:space="preserve"> (POPs)</w:t>
            </w:r>
          </w:p>
          <w:p w14:paraId="31F8F0E5" w14:textId="041BE3CE" w:rsidR="006F5950" w:rsidRPr="00BD5C8F" w:rsidRDefault="006F5950" w:rsidP="00BE3C9C">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t xml:space="preserve">- </w:t>
            </w:r>
            <w:r w:rsidRPr="006F5950">
              <w:rPr>
                <w:rFonts w:ascii="Times New Roman" w:hAnsi="Times New Roman" w:cs="Times New Roman"/>
                <w:color w:val="262626" w:themeColor="text1" w:themeTint="D9"/>
                <w:lang w:val="ro-RO"/>
              </w:rPr>
              <w:t>Legea nr. 209/2016 privind de</w:t>
            </w:r>
            <w:r w:rsidR="00015E6C">
              <w:rPr>
                <w:rFonts w:ascii="Times New Roman" w:hAnsi="Times New Roman" w:cs="Times New Roman"/>
                <w:color w:val="262626" w:themeColor="text1" w:themeTint="D9"/>
                <w:lang w:val="ro-RO"/>
              </w:rPr>
              <w:t>ș</w:t>
            </w:r>
            <w:r w:rsidRPr="006F5950">
              <w:rPr>
                <w:rFonts w:ascii="Times New Roman" w:hAnsi="Times New Roman" w:cs="Times New Roman"/>
                <w:color w:val="262626" w:themeColor="text1" w:themeTint="D9"/>
                <w:lang w:val="ro-RO"/>
              </w:rPr>
              <w:t>eurile</w:t>
            </w:r>
          </w:p>
          <w:p w14:paraId="20F55F80" w14:textId="77777777" w:rsidR="00BE3C9C" w:rsidRPr="00BD5C8F" w:rsidRDefault="00BE3C9C" w:rsidP="00BE3C9C">
            <w:pPr>
              <w:jc w:val="both"/>
              <w:rPr>
                <w:rFonts w:ascii="Times New Roman" w:hAnsi="Times New Roman" w:cs="Times New Roman"/>
                <w:color w:val="262626" w:themeColor="text1" w:themeTint="D9"/>
                <w:lang w:val="ro-RO"/>
              </w:rPr>
            </w:pPr>
          </w:p>
          <w:p w14:paraId="101BBE6F" w14:textId="77777777" w:rsidR="00BE3C9C" w:rsidRPr="00BD5C8F" w:rsidRDefault="00BE3C9C" w:rsidP="00BE3C9C">
            <w:pPr>
              <w:ind w:right="-112"/>
              <w:jc w:val="both"/>
              <w:rPr>
                <w:rFonts w:ascii="Times New Roman" w:hAnsi="Times New Roman" w:cs="Times New Roman"/>
                <w:i/>
                <w:iCs/>
                <w:lang w:val="ro-RO"/>
              </w:rPr>
            </w:pPr>
          </w:p>
          <w:p w14:paraId="112061A6" w14:textId="685A4F55" w:rsidR="00AB7FC1" w:rsidRPr="00BD5C8F" w:rsidRDefault="00BE3C9C" w:rsidP="004B5AF1">
            <w:pPr>
              <w:jc w:val="both"/>
              <w:rPr>
                <w:rFonts w:ascii="Times New Roman" w:hAnsi="Times New Roman" w:cs="Times New Roman"/>
                <w:color w:val="262626" w:themeColor="text1" w:themeTint="D9"/>
                <w:lang w:val="ro-RO"/>
              </w:rPr>
            </w:pPr>
            <w:r w:rsidRPr="00BD5C8F">
              <w:rPr>
                <w:rFonts w:ascii="Times New Roman" w:hAnsi="Times New Roman" w:cs="Times New Roman"/>
                <w:i/>
                <w:iCs/>
                <w:lang w:val="ro-RO"/>
              </w:rPr>
              <w:t xml:space="preserve">* </w:t>
            </w:r>
            <w:r w:rsidR="006243C1">
              <w:rPr>
                <w:rFonts w:ascii="Times New Roman" w:hAnsi="Times New Roman" w:cs="Times New Roman"/>
                <w:lang w:val="ro-RO"/>
              </w:rPr>
              <w:t>Actele normative ale</w:t>
            </w:r>
            <w:r w:rsidR="006243C1" w:rsidRPr="00191CD7">
              <w:rPr>
                <w:rFonts w:ascii="Times New Roman" w:hAnsi="Times New Roman" w:cs="Times New Roman"/>
                <w:lang w:val="ro-RO"/>
              </w:rPr>
              <w:t xml:space="preserve"> </w:t>
            </w:r>
            <w:r w:rsidR="00191CD7" w:rsidRPr="00191CD7">
              <w:rPr>
                <w:rFonts w:ascii="Times New Roman" w:hAnsi="Times New Roman" w:cs="Times New Roman"/>
                <w:lang w:val="ro-RO"/>
              </w:rPr>
              <w:t xml:space="preserve">Ministerului Mediului cu privire la aprobarea concluziilor privind cele </w:t>
            </w:r>
            <w:r w:rsidR="00191CD7" w:rsidRPr="00191CD7">
              <w:rPr>
                <w:rFonts w:ascii="Times New Roman" w:hAnsi="Times New Roman" w:cs="Times New Roman"/>
                <w:lang w:val="ro-RO"/>
              </w:rPr>
              <w:lastRenderedPageBreak/>
              <w:t>mai bune tehnici disponibile (BAT) pentru tratarea de</w:t>
            </w:r>
            <w:r w:rsidR="00015E6C">
              <w:rPr>
                <w:rFonts w:ascii="Times New Roman" w:hAnsi="Times New Roman" w:cs="Times New Roman"/>
                <w:lang w:val="ro-RO"/>
              </w:rPr>
              <w:t>ș</w:t>
            </w:r>
            <w:r w:rsidR="00191CD7" w:rsidRPr="00191CD7">
              <w:rPr>
                <w:rFonts w:ascii="Times New Roman" w:hAnsi="Times New Roman" w:cs="Times New Roman"/>
                <w:lang w:val="ro-RO"/>
              </w:rPr>
              <w:t>eurilor</w:t>
            </w:r>
          </w:p>
        </w:tc>
      </w:tr>
      <w:tr w:rsidR="00BE3C9C" w:rsidRPr="00BD5C8F" w14:paraId="464DFC09" w14:textId="77777777" w:rsidTr="009C2612">
        <w:trPr>
          <w:gridAfter w:val="1"/>
          <w:wAfter w:w="13" w:type="dxa"/>
        </w:trPr>
        <w:tc>
          <w:tcPr>
            <w:tcW w:w="1241" w:type="dxa"/>
            <w:tcMar>
              <w:top w:w="57" w:type="dxa"/>
            </w:tcMar>
          </w:tcPr>
          <w:p w14:paraId="464487F7"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CEY 2.5 </w:t>
            </w:r>
          </w:p>
        </w:tc>
        <w:tc>
          <w:tcPr>
            <w:tcW w:w="2553" w:type="dxa"/>
          </w:tcPr>
          <w:p w14:paraId="4E20DE61" w14:textId="2338D5E4"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Recuperarea biode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eurilor prin digestie anaerobă sau compostare</w:t>
            </w:r>
          </w:p>
        </w:tc>
        <w:tc>
          <w:tcPr>
            <w:tcW w:w="6804" w:type="dxa"/>
          </w:tcPr>
          <w:p w14:paraId="5E000C4C" w14:textId="44C58F41" w:rsidR="00BE3C9C" w:rsidRPr="00BD5C8F" w:rsidRDefault="00BE3C9C" w:rsidP="00BE3C9C">
            <w:pPr>
              <w:pStyle w:val="oj-tbl-txt"/>
              <w:spacing w:before="60" w:beforeAutospacing="0" w:after="60" w:afterAutospacing="0"/>
              <w:rPr>
                <w:color w:val="000000"/>
                <w:lang w:val="ro-RO"/>
              </w:rPr>
            </w:pPr>
            <w:r w:rsidRPr="00BD5C8F">
              <w:rPr>
                <w:color w:val="000000"/>
                <w:lang w:val="ro-RO"/>
              </w:rPr>
              <w:t>Pentru instala</w:t>
            </w:r>
            <w:r w:rsidR="00015E6C">
              <w:rPr>
                <w:color w:val="000000"/>
                <w:lang w:val="ro-RO"/>
              </w:rPr>
              <w:t>ț</w:t>
            </w:r>
            <w:r w:rsidRPr="00BD5C8F">
              <w:rPr>
                <w:color w:val="000000"/>
                <w:lang w:val="ro-RO"/>
              </w:rPr>
              <w:t xml:space="preserve">iile de digestie anaerobă care tratează peste 100 de tone pe zi </w:t>
            </w:r>
            <w:r w:rsidR="00015E6C">
              <w:rPr>
                <w:color w:val="000000"/>
                <w:lang w:val="ro-RO"/>
              </w:rPr>
              <w:t>ș</w:t>
            </w:r>
            <w:r w:rsidRPr="00BD5C8F">
              <w:rPr>
                <w:color w:val="000000"/>
                <w:lang w:val="ro-RO"/>
              </w:rPr>
              <w:t>i pentru instala</w:t>
            </w:r>
            <w:r w:rsidR="00015E6C">
              <w:rPr>
                <w:color w:val="000000"/>
                <w:lang w:val="ro-RO"/>
              </w:rPr>
              <w:t>ț</w:t>
            </w:r>
            <w:r w:rsidRPr="00BD5C8F">
              <w:rPr>
                <w:color w:val="000000"/>
                <w:lang w:val="ro-RO"/>
              </w:rPr>
              <w:t>iile de compostare care tratează peste 75 de tone pe zi, activitatea respectă concluziile privind cele mai bune tehnici disponibile (BAT) pentru tratarea de</w:t>
            </w:r>
            <w:r w:rsidR="00015E6C">
              <w:rPr>
                <w:color w:val="000000"/>
                <w:lang w:val="ro-RO"/>
              </w:rPr>
              <w:t>ș</w:t>
            </w:r>
            <w:r w:rsidRPr="00BD5C8F">
              <w:rPr>
                <w:color w:val="000000"/>
                <w:lang w:val="ro-RO"/>
              </w:rPr>
              <w:t>eurilor sau reglementări na</w:t>
            </w:r>
            <w:r w:rsidR="00015E6C">
              <w:rPr>
                <w:color w:val="000000"/>
                <w:lang w:val="ro-RO"/>
              </w:rPr>
              <w:t>ț</w:t>
            </w:r>
            <w:r w:rsidRPr="00BD5C8F">
              <w:rPr>
                <w:color w:val="000000"/>
                <w:lang w:val="ro-RO"/>
              </w:rPr>
              <w:t xml:space="preserve">ionale identice sau mai stricte, pentru a reduce emisiile în aer </w:t>
            </w:r>
            <w:r w:rsidR="00015E6C">
              <w:rPr>
                <w:color w:val="000000"/>
                <w:lang w:val="ro-RO"/>
              </w:rPr>
              <w:t>ș</w:t>
            </w:r>
            <w:r w:rsidRPr="00BD5C8F">
              <w:rPr>
                <w:color w:val="000000"/>
                <w:lang w:val="ro-RO"/>
              </w:rPr>
              <w:t>i pentru a îmbunătă</w:t>
            </w:r>
            <w:r w:rsidR="00015E6C">
              <w:rPr>
                <w:color w:val="000000"/>
                <w:lang w:val="ro-RO"/>
              </w:rPr>
              <w:t>ț</w:t>
            </w:r>
            <w:r w:rsidRPr="00BD5C8F">
              <w:rPr>
                <w:color w:val="000000"/>
                <w:lang w:val="ro-RO"/>
              </w:rPr>
              <w:t>i performan</w:t>
            </w:r>
            <w:r w:rsidR="00015E6C">
              <w:rPr>
                <w:color w:val="000000"/>
                <w:lang w:val="ro-RO"/>
              </w:rPr>
              <w:t>ț</w:t>
            </w:r>
            <w:r w:rsidRPr="00BD5C8F">
              <w:rPr>
                <w:color w:val="000000"/>
                <w:lang w:val="ro-RO"/>
              </w:rPr>
              <w:t xml:space="preserve">a generală de mediu, precum </w:t>
            </w:r>
            <w:r w:rsidR="00015E6C">
              <w:rPr>
                <w:color w:val="000000"/>
                <w:lang w:val="ro-RO"/>
              </w:rPr>
              <w:t>ș</w:t>
            </w:r>
            <w:r w:rsidRPr="00BD5C8F">
              <w:rPr>
                <w:color w:val="000000"/>
                <w:lang w:val="ro-RO"/>
              </w:rPr>
              <w:t>i pentru a selecta intrările de de</w:t>
            </w:r>
            <w:r w:rsidR="00015E6C">
              <w:rPr>
                <w:color w:val="000000"/>
                <w:lang w:val="ro-RO"/>
              </w:rPr>
              <w:t>ș</w:t>
            </w:r>
            <w:r w:rsidRPr="00BD5C8F">
              <w:rPr>
                <w:color w:val="000000"/>
                <w:lang w:val="ro-RO"/>
              </w:rPr>
              <w:t xml:space="preserve">euri </w:t>
            </w:r>
            <w:r w:rsidR="00015E6C">
              <w:rPr>
                <w:color w:val="000000"/>
                <w:lang w:val="ro-RO"/>
              </w:rPr>
              <w:t>ș</w:t>
            </w:r>
            <w:r w:rsidRPr="00BD5C8F">
              <w:rPr>
                <w:color w:val="000000"/>
                <w:lang w:val="ro-RO"/>
              </w:rPr>
              <w:t>i pentru a monitoriza sau controla principalii parametri ai de</w:t>
            </w:r>
            <w:r w:rsidR="00015E6C">
              <w:rPr>
                <w:color w:val="000000"/>
                <w:lang w:val="ro-RO"/>
              </w:rPr>
              <w:t>ș</w:t>
            </w:r>
            <w:r w:rsidRPr="00BD5C8F">
              <w:rPr>
                <w:color w:val="000000"/>
                <w:lang w:val="ro-RO"/>
              </w:rPr>
              <w:t xml:space="preserve">eurilor </w:t>
            </w:r>
            <w:r w:rsidR="00015E6C">
              <w:rPr>
                <w:color w:val="000000"/>
                <w:lang w:val="ro-RO"/>
              </w:rPr>
              <w:t>ș</w:t>
            </w:r>
            <w:r w:rsidRPr="00BD5C8F">
              <w:rPr>
                <w:color w:val="000000"/>
                <w:lang w:val="ro-RO"/>
              </w:rPr>
              <w:t>i ai proceselor.</w:t>
            </w:r>
          </w:p>
          <w:p w14:paraId="42E4B060" w14:textId="3D85C39F" w:rsidR="00BE3C9C" w:rsidRPr="00BD5C8F" w:rsidRDefault="00BE3C9C" w:rsidP="00BE3C9C">
            <w:pPr>
              <w:pStyle w:val="oj-tbl-txt"/>
              <w:spacing w:before="60" w:beforeAutospacing="0" w:after="60" w:afterAutospacing="0"/>
              <w:rPr>
                <w:color w:val="000000"/>
                <w:lang w:val="ro-RO"/>
              </w:rPr>
            </w:pPr>
            <w:r w:rsidRPr="00BD5C8F">
              <w:rPr>
                <w:color w:val="000000"/>
                <w:lang w:val="ro-RO"/>
              </w:rPr>
              <w:t>Emisiile în aer sau apă se încadrează în limitele nivelurilor de emisie asociate celor mai bune tehnici disponibile (BAT-AEL) pentru tratarea anaerobă, respectiv, aerobă a de</w:t>
            </w:r>
            <w:r w:rsidR="00015E6C">
              <w:rPr>
                <w:color w:val="000000"/>
                <w:lang w:val="ro-RO"/>
              </w:rPr>
              <w:t>ș</w:t>
            </w:r>
            <w:r w:rsidRPr="00BD5C8F">
              <w:rPr>
                <w:color w:val="000000"/>
                <w:lang w:val="ro-RO"/>
              </w:rPr>
              <w:t>eurilor, stabilite în cele mai recente concluzii relevante privind cele mai bune tehnici disponibile (BAT), inclusiv în concluziile privind cele mai bune tehnici disponibile (BAT) pentru tratarea de</w:t>
            </w:r>
            <w:r w:rsidR="00015E6C">
              <w:rPr>
                <w:color w:val="000000"/>
                <w:lang w:val="ro-RO"/>
              </w:rPr>
              <w:t>ș</w:t>
            </w:r>
            <w:r w:rsidRPr="00BD5C8F">
              <w:rPr>
                <w:color w:val="000000"/>
                <w:lang w:val="ro-RO"/>
              </w:rPr>
              <w:t>eurilor, sau sunt inferioare acestor niveluri.</w:t>
            </w:r>
          </w:p>
          <w:p w14:paraId="5A4F3AE0" w14:textId="01193928" w:rsidR="00BE3C9C" w:rsidRPr="00BD5C8F" w:rsidRDefault="00BE3C9C" w:rsidP="00BE3C9C">
            <w:pPr>
              <w:pStyle w:val="oj-tbl-txt"/>
              <w:spacing w:before="60" w:beforeAutospacing="0" w:after="60" w:afterAutospacing="0"/>
              <w:rPr>
                <w:color w:val="000000"/>
                <w:lang w:val="ro-RO"/>
              </w:rPr>
            </w:pPr>
            <w:r w:rsidRPr="00BD5C8F">
              <w:rPr>
                <w:color w:val="000000"/>
                <w:lang w:val="ro-RO"/>
              </w:rPr>
              <w:t>Pentru digestia anaerobă, con</w:t>
            </w:r>
            <w:r w:rsidR="00015E6C">
              <w:rPr>
                <w:color w:val="000000"/>
                <w:lang w:val="ro-RO"/>
              </w:rPr>
              <w:t>ț</w:t>
            </w:r>
            <w:r w:rsidRPr="00BD5C8F">
              <w:rPr>
                <w:color w:val="000000"/>
                <w:lang w:val="ro-RO"/>
              </w:rPr>
              <w:t>inutul de azot al digestatului utilizat ca îngră</w:t>
            </w:r>
            <w:r w:rsidR="00015E6C">
              <w:rPr>
                <w:color w:val="000000"/>
                <w:lang w:val="ro-RO"/>
              </w:rPr>
              <w:t>ș</w:t>
            </w:r>
            <w:r w:rsidRPr="00BD5C8F">
              <w:rPr>
                <w:color w:val="000000"/>
                <w:lang w:val="ro-RO"/>
              </w:rPr>
              <w:t>ământ sau ameliorator de sol este comunicat cumpărătorului sau entită</w:t>
            </w:r>
            <w:r w:rsidR="00015E6C">
              <w:rPr>
                <w:color w:val="000000"/>
                <w:lang w:val="ro-RO"/>
              </w:rPr>
              <w:t>ț</w:t>
            </w:r>
            <w:r w:rsidRPr="00BD5C8F">
              <w:rPr>
                <w:color w:val="000000"/>
                <w:lang w:val="ro-RO"/>
              </w:rPr>
              <w:t>ii responsabile cu preluarea digestatului, fie în conformitate cu legisla</w:t>
            </w:r>
            <w:r w:rsidR="00015E6C">
              <w:rPr>
                <w:color w:val="000000"/>
                <w:lang w:val="ro-RO"/>
              </w:rPr>
              <w:t>ț</w:t>
            </w:r>
            <w:r w:rsidRPr="00BD5C8F">
              <w:rPr>
                <w:color w:val="000000"/>
                <w:lang w:val="ro-RO"/>
              </w:rPr>
              <w:t>ia na</w:t>
            </w:r>
            <w:r w:rsidR="00015E6C">
              <w:rPr>
                <w:color w:val="000000"/>
                <w:lang w:val="ro-RO"/>
              </w:rPr>
              <w:t>ț</w:t>
            </w:r>
            <w:r w:rsidRPr="00BD5C8F">
              <w:rPr>
                <w:color w:val="000000"/>
                <w:lang w:val="ro-RO"/>
              </w:rPr>
              <w:t>ională, fie cu un nivel de toleran</w:t>
            </w:r>
            <w:r w:rsidR="00015E6C">
              <w:rPr>
                <w:color w:val="000000"/>
                <w:lang w:val="ro-RO"/>
              </w:rPr>
              <w:t>ț</w:t>
            </w:r>
            <w:r w:rsidRPr="00BD5C8F">
              <w:rPr>
                <w:color w:val="000000"/>
                <w:lang w:val="ro-RO"/>
              </w:rPr>
              <w:t>ă de ±25</w:t>
            </w:r>
            <w:r w:rsidR="00D95688">
              <w:rPr>
                <w:color w:val="000000"/>
                <w:lang w:val="ro-RO"/>
              </w:rPr>
              <w:t>%</w:t>
            </w:r>
            <w:r w:rsidRPr="00BD5C8F">
              <w:rPr>
                <w:color w:val="000000"/>
                <w:lang w:val="ro-RO"/>
              </w:rPr>
              <w:t>.</w:t>
            </w:r>
          </w:p>
        </w:tc>
        <w:tc>
          <w:tcPr>
            <w:tcW w:w="4393" w:type="dxa"/>
          </w:tcPr>
          <w:p w14:paraId="2C9281B6" w14:textId="0BBAA180"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52D4497F" w14:textId="77777777" w:rsidR="00BE3C9C" w:rsidRPr="00BD5C8F" w:rsidRDefault="00BE3C9C" w:rsidP="00BE3C9C">
            <w:pPr>
              <w:ind w:right="459"/>
              <w:jc w:val="both"/>
              <w:rPr>
                <w:rFonts w:ascii="Times New Roman" w:hAnsi="Times New Roman" w:cs="Times New Roman"/>
                <w:i/>
                <w:iCs/>
                <w:lang w:val="ro-RO"/>
              </w:rPr>
            </w:pPr>
          </w:p>
          <w:p w14:paraId="3F47F34F" w14:textId="4DE15345"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i/>
                <w:iCs/>
                <w:lang w:val="ro-RO"/>
              </w:rPr>
              <w:t xml:space="preserve">- </w:t>
            </w:r>
            <w:r w:rsidR="006243C1">
              <w:rPr>
                <w:rFonts w:ascii="Times New Roman" w:hAnsi="Times New Roman" w:cs="Times New Roman"/>
                <w:lang w:val="ro-RO"/>
              </w:rPr>
              <w:t>Actele normative ale</w:t>
            </w:r>
            <w:r w:rsidR="006243C1" w:rsidRPr="00191CD7">
              <w:rPr>
                <w:rFonts w:ascii="Times New Roman" w:hAnsi="Times New Roman" w:cs="Times New Roman"/>
                <w:lang w:val="ro-RO"/>
              </w:rPr>
              <w:t xml:space="preserve"> </w:t>
            </w:r>
            <w:r w:rsidR="00191CD7" w:rsidRPr="00191CD7">
              <w:rPr>
                <w:rFonts w:ascii="Times New Roman" w:hAnsi="Times New Roman" w:cs="Times New Roman"/>
                <w:lang w:val="ro-RO"/>
              </w:rPr>
              <w:t>Ministerului Mediului cu privire la aprobarea concluziilor privind cele mai bune tehnici disponibile (BAT) pentru tratarea de</w:t>
            </w:r>
            <w:r w:rsidR="00015E6C">
              <w:rPr>
                <w:rFonts w:ascii="Times New Roman" w:hAnsi="Times New Roman" w:cs="Times New Roman"/>
                <w:lang w:val="ro-RO"/>
              </w:rPr>
              <w:t>ș</w:t>
            </w:r>
            <w:r w:rsidR="00191CD7" w:rsidRPr="00191CD7">
              <w:rPr>
                <w:rFonts w:ascii="Times New Roman" w:hAnsi="Times New Roman" w:cs="Times New Roman"/>
                <w:lang w:val="ro-RO"/>
              </w:rPr>
              <w:t>eurilor</w:t>
            </w:r>
          </w:p>
        </w:tc>
      </w:tr>
      <w:tr w:rsidR="00BE3C9C" w:rsidRPr="00BD5C8F" w14:paraId="63ADCA6B" w14:textId="77777777" w:rsidTr="009C2612">
        <w:trPr>
          <w:gridAfter w:val="1"/>
          <w:wAfter w:w="13" w:type="dxa"/>
        </w:trPr>
        <w:tc>
          <w:tcPr>
            <w:tcW w:w="1241" w:type="dxa"/>
            <w:tcMar>
              <w:top w:w="57" w:type="dxa"/>
            </w:tcMar>
          </w:tcPr>
          <w:p w14:paraId="38CAB30C"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CEY 2.6 </w:t>
            </w:r>
          </w:p>
        </w:tc>
        <w:tc>
          <w:tcPr>
            <w:tcW w:w="2553" w:type="dxa"/>
          </w:tcPr>
          <w:p w14:paraId="53439BAA" w14:textId="3108957D"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Depoluarea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demontarea produselor scoase din uz</w:t>
            </w:r>
          </w:p>
        </w:tc>
        <w:tc>
          <w:tcPr>
            <w:tcW w:w="6804" w:type="dxa"/>
          </w:tcPr>
          <w:p w14:paraId="63B7AD76" w14:textId="77777777" w:rsidR="00BE3C9C" w:rsidRPr="00BD5C8F" w:rsidRDefault="00BE3C9C" w:rsidP="00BE3C9C">
            <w:pPr>
              <w:contextualSpacing/>
              <w:jc w:val="both"/>
              <w:rPr>
                <w:rFonts w:ascii="Times New Roman" w:hAnsi="Times New Roman" w:cs="Times New Roman"/>
                <w:color w:val="000000"/>
                <w:lang w:val="ro-RO" w:eastAsia="en-GB"/>
              </w:rPr>
            </w:pPr>
          </w:p>
          <w:p w14:paraId="18866681" w14:textId="7D2A51D6"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1.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este echipată pentru a gestiona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depozita în condi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de siguran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într-un mod </w:t>
            </w:r>
            <w:r w:rsidR="00AF594A" w:rsidRPr="00BD5C8F">
              <w:rPr>
                <w:rFonts w:ascii="Times New Roman" w:hAnsi="Times New Roman" w:cs="Times New Roman"/>
                <w:color w:val="262626" w:themeColor="text1" w:themeTint="D9"/>
                <w:lang w:val="ro-RO"/>
              </w:rPr>
              <w:t>ra</w:t>
            </w:r>
            <w:r w:rsidR="00015E6C">
              <w:rPr>
                <w:rFonts w:ascii="Times New Roman" w:hAnsi="Times New Roman" w:cs="Times New Roman"/>
                <w:color w:val="262626" w:themeColor="text1" w:themeTint="D9"/>
                <w:lang w:val="ro-RO"/>
              </w:rPr>
              <w:t>ț</w:t>
            </w:r>
            <w:r w:rsidR="00AF594A" w:rsidRPr="00BD5C8F">
              <w:rPr>
                <w:rFonts w:ascii="Times New Roman" w:hAnsi="Times New Roman" w:cs="Times New Roman"/>
                <w:color w:val="262626" w:themeColor="text1" w:themeTint="D9"/>
                <w:lang w:val="ro-RO"/>
              </w:rPr>
              <w:t>ional</w:t>
            </w:r>
            <w:r w:rsidRPr="00BD5C8F">
              <w:rPr>
                <w:rFonts w:ascii="Times New Roman" w:hAnsi="Times New Roman" w:cs="Times New Roman"/>
                <w:color w:val="262626" w:themeColor="text1" w:themeTint="D9"/>
                <w:lang w:val="ro-RO"/>
              </w:rPr>
              <w:t xml:space="preserve"> din punct de Vedere ecologic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amestecurile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componentele periculoase eliminate în timpul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iunilor de depoluare.</w:t>
            </w:r>
          </w:p>
          <w:p w14:paraId="77172625" w14:textId="77777777" w:rsidR="00BE3C9C" w:rsidRPr="00BD5C8F" w:rsidRDefault="00BE3C9C" w:rsidP="00BE3C9C">
            <w:pPr>
              <w:jc w:val="both"/>
              <w:rPr>
                <w:rFonts w:ascii="Times New Roman" w:hAnsi="Times New Roman" w:cs="Times New Roman"/>
                <w:color w:val="262626" w:themeColor="text1" w:themeTint="D9"/>
                <w:lang w:val="ro-RO"/>
              </w:rPr>
            </w:pPr>
          </w:p>
          <w:p w14:paraId="4E1F5DFD" w14:textId="7A268FB7"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2. Pentru vehiculele scoase din uz (VSU),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privind spa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iile de depozitare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tratare,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iunile de depoluare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tratare stabilite în Hotărârea Guvernului nr. 93/2023 privind aprobarea Regulamentului privind gestionarea vehiculelor scoase din uz.</w:t>
            </w:r>
          </w:p>
          <w:p w14:paraId="24659930" w14:textId="77777777" w:rsidR="00BE3C9C" w:rsidRPr="00BD5C8F" w:rsidRDefault="00BE3C9C" w:rsidP="00BE3C9C">
            <w:pPr>
              <w:jc w:val="both"/>
              <w:rPr>
                <w:rFonts w:ascii="Times New Roman" w:hAnsi="Times New Roman" w:cs="Times New Roman"/>
                <w:color w:val="262626" w:themeColor="text1" w:themeTint="D9"/>
                <w:lang w:val="ro-RO"/>
              </w:rPr>
            </w:pPr>
          </w:p>
          <w:p w14:paraId="68B29DF4" w14:textId="4B38DC3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3. Pentru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eurile de echipamente electrice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electronice (DEEE),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pentru tratarea corespunzătoare, în special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pentru tratarea selectivă a materialelor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componentelor DEEE, prevăzute în Hotărârea Guvernului nr. 212/2018 privind aprobarea Regulamentului privind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eurile de echipamente electrice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electronice – Anexa nr. 6, Anexa nr. 4.</w:t>
            </w:r>
          </w:p>
          <w:p w14:paraId="2762797A" w14:textId="77777777" w:rsidR="00BE3C9C" w:rsidRPr="00BD5C8F" w:rsidRDefault="00BE3C9C" w:rsidP="00BE3C9C">
            <w:pPr>
              <w:jc w:val="both"/>
              <w:rPr>
                <w:rFonts w:ascii="Times New Roman" w:hAnsi="Times New Roman" w:cs="Times New Roman"/>
                <w:color w:val="262626" w:themeColor="text1" w:themeTint="D9"/>
                <w:highlight w:val="yellow"/>
                <w:lang w:val="ro-RO"/>
              </w:rPr>
            </w:pPr>
          </w:p>
          <w:p w14:paraId="07DAFD03" w14:textId="335C791C"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normative relevante pentru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ile sale de depoluare stabilite în standardele EN 50625-1:2014, EN 50625-2-1:2014, EN 50625-2-2:2015, EN 50625-2-3:2017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EN 50625-2-4:2017.</w:t>
            </w:r>
          </w:p>
          <w:p w14:paraId="77291EB3" w14:textId="77777777" w:rsidR="00BE3C9C" w:rsidRPr="00BD5C8F" w:rsidRDefault="00BE3C9C" w:rsidP="00BE3C9C">
            <w:pPr>
              <w:jc w:val="both"/>
              <w:rPr>
                <w:rFonts w:ascii="Times New Roman" w:hAnsi="Times New Roman" w:cs="Times New Roman"/>
                <w:color w:val="262626" w:themeColor="text1" w:themeTint="D9"/>
                <w:lang w:val="ro-RO"/>
              </w:rPr>
            </w:pPr>
          </w:p>
          <w:p w14:paraId="7F8BA538" w14:textId="0D0C098C"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Punerea în aplicare a unor astfel de măsuri poate fi demonstrată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prin respectarea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de reglementare echivalente cu cele stabilite în standardele EN men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ionate mai sus.</w:t>
            </w:r>
          </w:p>
          <w:tbl>
            <w:tblPr>
              <w:tblW w:w="5000" w:type="pct"/>
              <w:tblLayout w:type="fixed"/>
              <w:tblCellMar>
                <w:left w:w="0" w:type="dxa"/>
                <w:right w:w="0" w:type="dxa"/>
              </w:tblCellMar>
              <w:tblLook w:val="04A0" w:firstRow="1" w:lastRow="0" w:firstColumn="1" w:lastColumn="0" w:noHBand="0" w:noVBand="1"/>
            </w:tblPr>
            <w:tblGrid>
              <w:gridCol w:w="6588"/>
            </w:tblGrid>
            <w:tr w:rsidR="00BE3C9C" w:rsidRPr="00BD5C8F" w14:paraId="78DE1A76" w14:textId="77777777" w:rsidTr="002F6FFB">
              <w:tc>
                <w:tcPr>
                  <w:tcW w:w="9360" w:type="dxa"/>
                  <w:hideMark/>
                </w:tcPr>
                <w:p w14:paraId="2B4E60A3" w14:textId="757FD32C" w:rsidR="00BE3C9C" w:rsidRPr="00BD5C8F" w:rsidRDefault="00BE3C9C" w:rsidP="00BE3C9C">
                  <w:pPr>
                    <w:pStyle w:val="oj-normal"/>
                    <w:spacing w:before="120" w:beforeAutospacing="0" w:after="0" w:afterAutospacing="0"/>
                    <w:jc w:val="both"/>
                    <w:rPr>
                      <w:color w:val="262626" w:themeColor="text1" w:themeTint="D9"/>
                      <w:sz w:val="22"/>
                      <w:szCs w:val="22"/>
                      <w:lang w:val="ro-RO" w:eastAsia="ja-JP"/>
                    </w:rPr>
                  </w:pPr>
                  <w:r w:rsidRPr="00BD5C8F">
                    <w:rPr>
                      <w:color w:val="262626" w:themeColor="text1" w:themeTint="D9"/>
                      <w:sz w:val="22"/>
                      <w:szCs w:val="22"/>
                      <w:lang w:val="ro-RO" w:eastAsia="ja-JP"/>
                    </w:rPr>
                    <w:t>În ceea ce prive</w:t>
                  </w:r>
                  <w:r w:rsidR="00015E6C">
                    <w:rPr>
                      <w:color w:val="262626" w:themeColor="text1" w:themeTint="D9"/>
                      <w:sz w:val="22"/>
                      <w:szCs w:val="22"/>
                      <w:lang w:val="ro-RO" w:eastAsia="ja-JP"/>
                    </w:rPr>
                    <w:t>ș</w:t>
                  </w:r>
                  <w:r w:rsidRPr="00BD5C8F">
                    <w:rPr>
                      <w:color w:val="262626" w:themeColor="text1" w:themeTint="D9"/>
                      <w:sz w:val="22"/>
                      <w:szCs w:val="22"/>
                      <w:lang w:val="ro-RO" w:eastAsia="ja-JP"/>
                    </w:rPr>
                    <w:t>te tratarea DEEE care con</w:t>
                  </w:r>
                  <w:r w:rsidR="00015E6C">
                    <w:rPr>
                      <w:color w:val="262626" w:themeColor="text1" w:themeTint="D9"/>
                      <w:sz w:val="22"/>
                      <w:szCs w:val="22"/>
                      <w:lang w:val="ro-RO" w:eastAsia="ja-JP"/>
                    </w:rPr>
                    <w:t>ț</w:t>
                  </w:r>
                  <w:r w:rsidRPr="00BD5C8F">
                    <w:rPr>
                      <w:color w:val="262626" w:themeColor="text1" w:themeTint="D9"/>
                      <w:sz w:val="22"/>
                      <w:szCs w:val="22"/>
                      <w:lang w:val="ro-RO" w:eastAsia="ja-JP"/>
                    </w:rPr>
                    <w:t xml:space="preserve">in fluorocarburi volatile (FCV) </w:t>
                  </w:r>
                  <w:r w:rsidR="00015E6C">
                    <w:rPr>
                      <w:color w:val="262626" w:themeColor="text1" w:themeTint="D9"/>
                      <w:sz w:val="22"/>
                      <w:szCs w:val="22"/>
                      <w:lang w:val="ro-RO" w:eastAsia="ja-JP"/>
                    </w:rPr>
                    <w:t>ș</w:t>
                  </w:r>
                  <w:r w:rsidRPr="00BD5C8F">
                    <w:rPr>
                      <w:color w:val="262626" w:themeColor="text1" w:themeTint="D9"/>
                      <w:sz w:val="22"/>
                      <w:szCs w:val="22"/>
                      <w:lang w:val="ro-RO" w:eastAsia="ja-JP"/>
                    </w:rPr>
                    <w:t xml:space="preserve">i hidrocarburi volatile (HCV) </w:t>
                  </w:r>
                  <w:r w:rsidR="00015E6C">
                    <w:rPr>
                      <w:color w:val="262626" w:themeColor="text1" w:themeTint="D9"/>
                      <w:sz w:val="22"/>
                      <w:szCs w:val="22"/>
                      <w:lang w:val="ro-RO" w:eastAsia="ja-JP"/>
                    </w:rPr>
                    <w:t>ș</w:t>
                  </w:r>
                  <w:r w:rsidRPr="00BD5C8F">
                    <w:rPr>
                      <w:color w:val="262626" w:themeColor="text1" w:themeTint="D9"/>
                      <w:sz w:val="22"/>
                      <w:szCs w:val="22"/>
                      <w:lang w:val="ro-RO" w:eastAsia="ja-JP"/>
                    </w:rPr>
                    <w:t>i DEEE care con</w:t>
                  </w:r>
                  <w:r w:rsidR="00015E6C">
                    <w:rPr>
                      <w:color w:val="262626" w:themeColor="text1" w:themeTint="D9"/>
                      <w:sz w:val="22"/>
                      <w:szCs w:val="22"/>
                      <w:lang w:val="ro-RO" w:eastAsia="ja-JP"/>
                    </w:rPr>
                    <w:t>ț</w:t>
                  </w:r>
                  <w:r w:rsidRPr="00BD5C8F">
                    <w:rPr>
                      <w:color w:val="262626" w:themeColor="text1" w:themeTint="D9"/>
                      <w:sz w:val="22"/>
                      <w:szCs w:val="22"/>
                      <w:lang w:val="ro-RO" w:eastAsia="ja-JP"/>
                    </w:rPr>
                    <w:t>in mercur, emisiile se încadrează în limitele nivelurilor de emisie asociate celor mai bune tehnici disponibile (BAT-AEL), astfel cum se prevede în concluziile privind cele mai bune tehnici disponibile (BAT) pentru tratarea de</w:t>
                  </w:r>
                  <w:r w:rsidR="00015E6C">
                    <w:rPr>
                      <w:color w:val="262626" w:themeColor="text1" w:themeTint="D9"/>
                      <w:sz w:val="22"/>
                      <w:szCs w:val="22"/>
                      <w:lang w:val="ro-RO" w:eastAsia="ja-JP"/>
                    </w:rPr>
                    <w:t>ș</w:t>
                  </w:r>
                  <w:r w:rsidRPr="00BD5C8F">
                    <w:rPr>
                      <w:color w:val="262626" w:themeColor="text1" w:themeTint="D9"/>
                      <w:sz w:val="22"/>
                      <w:szCs w:val="22"/>
                      <w:lang w:val="ro-RO" w:eastAsia="ja-JP"/>
                    </w:rPr>
                    <w:t>eurilor.</w:t>
                  </w:r>
                </w:p>
              </w:tc>
            </w:tr>
          </w:tbl>
          <w:p w14:paraId="7BAA2B7B" w14:textId="77777777" w:rsidR="00BE3C9C" w:rsidRPr="00BD5C8F" w:rsidRDefault="00BE3C9C" w:rsidP="00BE3C9C">
            <w:pPr>
              <w:rPr>
                <w:rFonts w:ascii="Times New Roman" w:hAnsi="Times New Roman" w:cs="Times New Roman"/>
                <w:lang w:val="ro-RO"/>
              </w:rPr>
            </w:pPr>
          </w:p>
          <w:p w14:paraId="4A530F62" w14:textId="77777777" w:rsidR="00BE3C9C" w:rsidRPr="00BD5C8F" w:rsidRDefault="00BE3C9C" w:rsidP="00BE3C9C">
            <w:pPr>
              <w:jc w:val="both"/>
              <w:rPr>
                <w:rFonts w:ascii="Times New Roman" w:hAnsi="Times New Roman" w:cs="Times New Roman"/>
                <w:color w:val="262626" w:themeColor="text1" w:themeTint="D9"/>
                <w:lang w:val="ro-RO"/>
              </w:rPr>
            </w:pPr>
          </w:p>
          <w:p w14:paraId="6F820C9F" w14:textId="4A5EBB0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4. În ceea ce prive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te reciclarea navelor, instala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w:t>
            </w:r>
          </w:p>
          <w:p w14:paraId="6B2B30C9" w14:textId="77777777" w:rsidR="00BE3C9C" w:rsidRPr="00BD5C8F" w:rsidRDefault="00BE3C9C" w:rsidP="00BE3C9C">
            <w:pPr>
              <w:contextualSpacing/>
              <w:jc w:val="both"/>
              <w:rPr>
                <w:rFonts w:ascii="Times New Roman" w:hAnsi="Times New Roman" w:cs="Times New Roman"/>
                <w:color w:val="000000"/>
                <w:lang w:val="ro-RO" w:eastAsia="en-GB"/>
              </w:rPr>
            </w:pPr>
          </w:p>
        </w:tc>
        <w:tc>
          <w:tcPr>
            <w:tcW w:w="4393" w:type="dxa"/>
          </w:tcPr>
          <w:p w14:paraId="72FB8720" w14:textId="593C912B" w:rsidR="00BE3C9C" w:rsidRPr="00BD5C8F" w:rsidRDefault="00191CD7" w:rsidP="00BE3C9C">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BE3C9C" w:rsidRPr="00BD5C8F">
              <w:rPr>
                <w:rFonts w:ascii="Times New Roman" w:hAnsi="Times New Roman" w:cs="Times New Roman"/>
                <w:color w:val="262626" w:themeColor="text1" w:themeTint="D9"/>
                <w:lang w:val="ro-RO"/>
              </w:rPr>
              <w:t xml:space="preserve">Hotărârea Guvernului nr. 93/2023 </w:t>
            </w:r>
            <w:r>
              <w:rPr>
                <w:rFonts w:ascii="Times New Roman" w:hAnsi="Times New Roman" w:cs="Times New Roman"/>
                <w:color w:val="262626" w:themeColor="text1" w:themeTint="D9"/>
                <w:lang w:val="ro-RO"/>
              </w:rPr>
              <w:t xml:space="preserve">pentru </w:t>
            </w:r>
            <w:r w:rsidR="00BE3C9C" w:rsidRPr="00BD5C8F">
              <w:rPr>
                <w:rFonts w:ascii="Times New Roman" w:hAnsi="Times New Roman" w:cs="Times New Roman"/>
                <w:color w:val="262626" w:themeColor="text1" w:themeTint="D9"/>
                <w:lang w:val="ro-RO"/>
              </w:rPr>
              <w:t>aprobarea Regulamentului privind gestionarea vehiculelor scoase din uz</w:t>
            </w:r>
          </w:p>
          <w:p w14:paraId="367BDD6C" w14:textId="03B015E2" w:rsidR="00BE3C9C" w:rsidRPr="00BD5C8F" w:rsidRDefault="006F5950" w:rsidP="00BE3C9C">
            <w:pPr>
              <w:rPr>
                <w:rFonts w:ascii="Times New Roman" w:hAnsi="Times New Roman" w:cs="Times New Roman"/>
                <w:i/>
                <w:iCs/>
                <w:color w:val="262626" w:themeColor="text1" w:themeTint="D9"/>
                <w:lang w:val="ro-RO"/>
              </w:rPr>
            </w:pPr>
            <w:r>
              <w:rPr>
                <w:rFonts w:ascii="Times New Roman" w:hAnsi="Times New Roman" w:cs="Times New Roman"/>
                <w:color w:val="262626" w:themeColor="text1" w:themeTint="D9"/>
                <w:lang w:val="ro-RO"/>
              </w:rPr>
              <w:t xml:space="preserve">- </w:t>
            </w:r>
            <w:r w:rsidRPr="006F5950">
              <w:rPr>
                <w:rFonts w:ascii="Times New Roman" w:hAnsi="Times New Roman" w:cs="Times New Roman"/>
                <w:color w:val="262626" w:themeColor="text1" w:themeTint="D9"/>
                <w:lang w:val="ro-RO"/>
              </w:rPr>
              <w:t>Hotărârea Guvernului nr. 212/2018 privind pentru aprobarea Regulamentului privind de</w:t>
            </w:r>
            <w:r w:rsidR="00015E6C">
              <w:rPr>
                <w:rFonts w:ascii="Times New Roman" w:hAnsi="Times New Roman" w:cs="Times New Roman"/>
                <w:color w:val="262626" w:themeColor="text1" w:themeTint="D9"/>
                <w:lang w:val="ro-RO"/>
              </w:rPr>
              <w:t>ș</w:t>
            </w:r>
            <w:r w:rsidRPr="006F5950">
              <w:rPr>
                <w:rFonts w:ascii="Times New Roman" w:hAnsi="Times New Roman" w:cs="Times New Roman"/>
                <w:color w:val="262626" w:themeColor="text1" w:themeTint="D9"/>
                <w:lang w:val="ro-RO"/>
              </w:rPr>
              <w:t xml:space="preserve">eurile de echipamente electrice </w:t>
            </w:r>
            <w:r w:rsidR="00015E6C">
              <w:rPr>
                <w:rFonts w:ascii="Times New Roman" w:hAnsi="Times New Roman" w:cs="Times New Roman"/>
                <w:color w:val="262626" w:themeColor="text1" w:themeTint="D9"/>
                <w:lang w:val="ro-RO"/>
              </w:rPr>
              <w:t>ș</w:t>
            </w:r>
            <w:r w:rsidRPr="006F5950">
              <w:rPr>
                <w:rFonts w:ascii="Times New Roman" w:hAnsi="Times New Roman" w:cs="Times New Roman"/>
                <w:color w:val="262626" w:themeColor="text1" w:themeTint="D9"/>
                <w:lang w:val="ro-RO"/>
              </w:rPr>
              <w:t>i electronice</w:t>
            </w:r>
            <w:r w:rsidRPr="006F5950">
              <w:rPr>
                <w:rFonts w:ascii="Times New Roman" w:hAnsi="Times New Roman" w:cs="Times New Roman"/>
                <w:i/>
                <w:iCs/>
                <w:color w:val="262626" w:themeColor="text1" w:themeTint="D9"/>
                <w:lang w:val="ro-RO"/>
              </w:rPr>
              <w:t xml:space="preserve"> </w:t>
            </w:r>
          </w:p>
          <w:p w14:paraId="48EA4962" w14:textId="77777777" w:rsidR="00BE3C9C" w:rsidRPr="00BD5C8F" w:rsidRDefault="00BE3C9C" w:rsidP="00BE3C9C">
            <w:pPr>
              <w:rPr>
                <w:rFonts w:ascii="Times New Roman" w:hAnsi="Times New Roman" w:cs="Times New Roman"/>
                <w:i/>
                <w:iCs/>
                <w:color w:val="262626" w:themeColor="text1" w:themeTint="D9"/>
                <w:lang w:val="ro-RO"/>
              </w:rPr>
            </w:pPr>
          </w:p>
          <w:p w14:paraId="5F0E0393" w14:textId="65475ACF" w:rsidR="00BE3C9C" w:rsidRPr="00BD5C8F" w:rsidRDefault="00191CD7" w:rsidP="00BE3C9C">
            <w:pPr>
              <w:rPr>
                <w:rFonts w:ascii="Times New Roman" w:hAnsi="Times New Roman" w:cs="Times New Roman"/>
                <w:i/>
                <w:iCs/>
                <w:color w:val="262626" w:themeColor="text1" w:themeTint="D9"/>
                <w:lang w:val="ro-RO"/>
              </w:rPr>
            </w:pPr>
            <w:r>
              <w:rPr>
                <w:rFonts w:ascii="Times New Roman" w:hAnsi="Times New Roman" w:cs="Times New Roman"/>
                <w:i/>
                <w:iCs/>
                <w:color w:val="262626" w:themeColor="text1" w:themeTint="D9"/>
                <w:lang w:val="ro-RO"/>
              </w:rPr>
              <w:t xml:space="preserve">- </w:t>
            </w:r>
            <w:r w:rsidRPr="00191CD7">
              <w:rPr>
                <w:rFonts w:ascii="Times New Roman" w:hAnsi="Times New Roman" w:cs="Times New Roman"/>
                <w:color w:val="262626" w:themeColor="text1" w:themeTint="D9"/>
                <w:lang w:val="ro-RO"/>
              </w:rPr>
              <w:t>Hotărârea Guvernului nr. 93/2023 privind pentru aprobarea Regulamentului privind gestionarea vehiculelor scoase din uz</w:t>
            </w:r>
            <w:r w:rsidRPr="00191CD7">
              <w:rPr>
                <w:rFonts w:ascii="Times New Roman" w:hAnsi="Times New Roman" w:cs="Times New Roman"/>
                <w:i/>
                <w:iCs/>
                <w:color w:val="262626" w:themeColor="text1" w:themeTint="D9"/>
                <w:lang w:val="ro-RO"/>
              </w:rPr>
              <w:t xml:space="preserve"> </w:t>
            </w:r>
          </w:p>
          <w:p w14:paraId="37AC097A" w14:textId="77777777" w:rsidR="00BE3C9C" w:rsidRPr="00BD5C8F" w:rsidRDefault="00BE3C9C" w:rsidP="00BE3C9C">
            <w:pPr>
              <w:rPr>
                <w:rFonts w:ascii="Times New Roman" w:hAnsi="Times New Roman" w:cs="Times New Roman"/>
                <w:i/>
                <w:iCs/>
                <w:color w:val="262626" w:themeColor="text1" w:themeTint="D9"/>
                <w:lang w:val="ro-RO"/>
              </w:rPr>
            </w:pPr>
          </w:p>
          <w:p w14:paraId="5DF45673" w14:textId="11417F03" w:rsidR="00BE3C9C" w:rsidRPr="00BD5C8F" w:rsidRDefault="00BE3C9C" w:rsidP="00BE3C9C">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lastRenderedPageBreak/>
              <w:t>EN 50625-1:2014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colectare, logistică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tratare pentru DEEE – Partea 1: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e generale de tratare.</w:t>
            </w:r>
          </w:p>
          <w:p w14:paraId="01A55E69" w14:textId="77777777" w:rsidR="00BE3C9C" w:rsidRPr="00BD5C8F" w:rsidRDefault="00BE3C9C" w:rsidP="00BE3C9C">
            <w:pPr>
              <w:rPr>
                <w:rFonts w:ascii="Times New Roman" w:hAnsi="Times New Roman" w:cs="Times New Roman"/>
                <w:i/>
                <w:iCs/>
                <w:color w:val="262626" w:themeColor="text1" w:themeTint="D9"/>
                <w:lang w:val="ro-RO"/>
              </w:rPr>
            </w:pPr>
          </w:p>
          <w:p w14:paraId="40239373" w14:textId="1D439BFD" w:rsidR="00BE3C9C" w:rsidRPr="00BD5C8F" w:rsidRDefault="00BE3C9C" w:rsidP="00BE3C9C">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EN 50625-2-1:2014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colectare, logistică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tratare pentru DEEE – Partea 2-1: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e de tratare pentru lămpi.</w:t>
            </w:r>
          </w:p>
          <w:p w14:paraId="2FDC6A30" w14:textId="77777777" w:rsidR="00BE3C9C" w:rsidRPr="00BD5C8F" w:rsidRDefault="00BE3C9C" w:rsidP="00BE3C9C">
            <w:pPr>
              <w:rPr>
                <w:rFonts w:ascii="Times New Roman" w:hAnsi="Times New Roman" w:cs="Times New Roman"/>
                <w:i/>
                <w:iCs/>
                <w:color w:val="262626" w:themeColor="text1" w:themeTint="D9"/>
                <w:lang w:val="ro-RO"/>
              </w:rPr>
            </w:pPr>
          </w:p>
          <w:p w14:paraId="35E27659" w14:textId="3B8D178F" w:rsidR="00BE3C9C" w:rsidRPr="00BD5C8F" w:rsidRDefault="00BE3C9C" w:rsidP="00BE3C9C">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EN 50625-2-2:2015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colectare, logistică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tratare pentru DEEE – Partea 2-2: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e de tratare pentru DEEE care con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in CRT-uri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afi</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aje cu ecran plat.</w:t>
            </w:r>
          </w:p>
          <w:p w14:paraId="4BE3160A" w14:textId="77777777" w:rsidR="00BE3C9C" w:rsidRPr="00BD5C8F" w:rsidRDefault="00BE3C9C" w:rsidP="00BE3C9C">
            <w:pPr>
              <w:rPr>
                <w:rFonts w:ascii="Times New Roman" w:hAnsi="Times New Roman" w:cs="Times New Roman"/>
                <w:i/>
                <w:iCs/>
                <w:color w:val="262626" w:themeColor="text1" w:themeTint="D9"/>
                <w:lang w:val="ro-RO"/>
              </w:rPr>
            </w:pPr>
          </w:p>
          <w:p w14:paraId="61D15213" w14:textId="78929F13" w:rsidR="00BE3C9C" w:rsidRPr="00BD5C8F" w:rsidRDefault="00BE3C9C" w:rsidP="00BE3C9C">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EN 50625-2-3:2017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colectare, logistică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tratare pentru DEEE – Partea 2-3: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tratare pentru echipamentele de schimb de temperatură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alte DEEE care con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in VFC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i/sau VHC.</w:t>
            </w:r>
          </w:p>
          <w:p w14:paraId="364697F1" w14:textId="77777777" w:rsidR="00BE3C9C" w:rsidRPr="00BD5C8F" w:rsidRDefault="00BE3C9C" w:rsidP="00BE3C9C">
            <w:pPr>
              <w:rPr>
                <w:rFonts w:ascii="Times New Roman" w:hAnsi="Times New Roman" w:cs="Times New Roman"/>
                <w:i/>
                <w:iCs/>
                <w:color w:val="262626" w:themeColor="text1" w:themeTint="D9"/>
                <w:lang w:val="ro-RO"/>
              </w:rPr>
            </w:pPr>
          </w:p>
          <w:p w14:paraId="4D3FC7C0" w14:textId="5663BA7F" w:rsidR="00BE3C9C" w:rsidRPr="00BD5C8F" w:rsidRDefault="00BE3C9C" w:rsidP="00BE3C9C">
            <w:pPr>
              <w:rPr>
                <w:rFonts w:ascii="Times New Roman" w:hAnsi="Times New Roman" w:cs="Times New Roman"/>
                <w:i/>
                <w:iCs/>
                <w:color w:val="262626" w:themeColor="text1" w:themeTint="D9"/>
                <w:lang w:val="ro-RO"/>
              </w:rPr>
            </w:pPr>
            <w:r w:rsidRPr="00BD5C8F">
              <w:rPr>
                <w:rFonts w:ascii="Times New Roman" w:hAnsi="Times New Roman" w:cs="Times New Roman"/>
                <w:i/>
                <w:iCs/>
                <w:color w:val="262626" w:themeColor="text1" w:themeTint="D9"/>
                <w:lang w:val="ro-RO"/>
              </w:rPr>
              <w:t>EN 50625-2-4:2017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 xml:space="preserve">e de colectare, logistică </w:t>
            </w:r>
            <w:r w:rsidR="00015E6C">
              <w:rPr>
                <w:rFonts w:ascii="Times New Roman" w:hAnsi="Times New Roman" w:cs="Times New Roman"/>
                <w:i/>
                <w:iCs/>
                <w:color w:val="262626" w:themeColor="text1" w:themeTint="D9"/>
                <w:lang w:val="ro-RO"/>
              </w:rPr>
              <w:t>ș</w:t>
            </w:r>
            <w:r w:rsidRPr="00BD5C8F">
              <w:rPr>
                <w:rFonts w:ascii="Times New Roman" w:hAnsi="Times New Roman" w:cs="Times New Roman"/>
                <w:i/>
                <w:iCs/>
                <w:color w:val="262626" w:themeColor="text1" w:themeTint="D9"/>
                <w:lang w:val="ro-RO"/>
              </w:rPr>
              <w:t>i tratare pentru DEEE – Partea 2-4: Cerin</w:t>
            </w:r>
            <w:r w:rsidR="00015E6C">
              <w:rPr>
                <w:rFonts w:ascii="Times New Roman" w:hAnsi="Times New Roman" w:cs="Times New Roman"/>
                <w:i/>
                <w:iCs/>
                <w:color w:val="262626" w:themeColor="text1" w:themeTint="D9"/>
                <w:lang w:val="ro-RO"/>
              </w:rPr>
              <w:t>ț</w:t>
            </w:r>
            <w:r w:rsidRPr="00BD5C8F">
              <w:rPr>
                <w:rFonts w:ascii="Times New Roman" w:hAnsi="Times New Roman" w:cs="Times New Roman"/>
                <w:i/>
                <w:iCs/>
                <w:color w:val="262626" w:themeColor="text1" w:themeTint="D9"/>
                <w:lang w:val="ro-RO"/>
              </w:rPr>
              <w:t>e de tratare pentru panouri fotovoltaice.</w:t>
            </w:r>
          </w:p>
          <w:p w14:paraId="22DEEA5E" w14:textId="77777777" w:rsidR="00BE3C9C" w:rsidRPr="00BD5C8F" w:rsidRDefault="00BE3C9C" w:rsidP="00BE3C9C">
            <w:pPr>
              <w:rPr>
                <w:rFonts w:ascii="Times New Roman" w:hAnsi="Times New Roman" w:cs="Times New Roman"/>
                <w:i/>
                <w:iCs/>
                <w:color w:val="262626" w:themeColor="text1" w:themeTint="D9"/>
                <w:lang w:val="ro-RO"/>
              </w:rPr>
            </w:pPr>
          </w:p>
          <w:p w14:paraId="105DD7F2" w14:textId="53E40ECF" w:rsidR="00BE3C9C" w:rsidRPr="00BD5C8F" w:rsidRDefault="00BE3C9C" w:rsidP="00BE3C9C">
            <w:pPr>
              <w:rPr>
                <w:rFonts w:ascii="Times New Roman" w:hAnsi="Times New Roman" w:cs="Times New Roman"/>
                <w:i/>
                <w:iCs/>
                <w:lang w:val="ro-RO"/>
              </w:rPr>
            </w:pPr>
            <w:r w:rsidRPr="00BD5C8F">
              <w:rPr>
                <w:rFonts w:ascii="Times New Roman" w:hAnsi="Times New Roman" w:cs="Times New Roman"/>
                <w:i/>
                <w:iCs/>
                <w:lang w:val="ro-RO"/>
              </w:rPr>
              <w:t xml:space="preserve">- </w:t>
            </w:r>
            <w:r w:rsidR="006243C1">
              <w:rPr>
                <w:rFonts w:ascii="Times New Roman" w:hAnsi="Times New Roman" w:cs="Times New Roman"/>
                <w:lang w:val="ro-RO"/>
              </w:rPr>
              <w:t>Actele normative ale</w:t>
            </w:r>
            <w:r w:rsidR="006243C1" w:rsidRPr="00191CD7">
              <w:rPr>
                <w:rFonts w:ascii="Times New Roman" w:hAnsi="Times New Roman" w:cs="Times New Roman"/>
                <w:lang w:val="ro-RO"/>
              </w:rPr>
              <w:t xml:space="preserve"> </w:t>
            </w:r>
            <w:r w:rsidR="00191CD7" w:rsidRPr="00191CD7">
              <w:rPr>
                <w:rFonts w:ascii="Times New Roman" w:hAnsi="Times New Roman" w:cs="Times New Roman"/>
                <w:lang w:val="ro-RO"/>
              </w:rPr>
              <w:t>Ministerului Mediului cu privire la aprobarea concluziilor privind cele mai bune tehnici disponibile (BAT) pentru tratarea de</w:t>
            </w:r>
            <w:r w:rsidR="00015E6C">
              <w:rPr>
                <w:rFonts w:ascii="Times New Roman" w:hAnsi="Times New Roman" w:cs="Times New Roman"/>
                <w:lang w:val="ro-RO"/>
              </w:rPr>
              <w:t>ș</w:t>
            </w:r>
            <w:r w:rsidR="00191CD7" w:rsidRPr="00191CD7">
              <w:rPr>
                <w:rFonts w:ascii="Times New Roman" w:hAnsi="Times New Roman" w:cs="Times New Roman"/>
                <w:lang w:val="ro-RO"/>
              </w:rPr>
              <w:t>eurilor</w:t>
            </w:r>
          </w:p>
          <w:p w14:paraId="4A741DF3" w14:textId="77777777" w:rsidR="00AB7FC1" w:rsidRPr="00BD5C8F" w:rsidRDefault="00AB7FC1">
            <w:pPr>
              <w:contextualSpacing/>
              <w:rPr>
                <w:rFonts w:ascii="Times New Roman" w:hAnsi="Times New Roman" w:cs="Times New Roman"/>
                <w:lang w:val="ro-RO"/>
              </w:rPr>
            </w:pPr>
          </w:p>
        </w:tc>
      </w:tr>
      <w:tr w:rsidR="00BE3C9C" w:rsidRPr="00BD5C8F" w14:paraId="4B3A3BDE" w14:textId="77777777" w:rsidTr="009C2612">
        <w:trPr>
          <w:gridAfter w:val="1"/>
          <w:wAfter w:w="13" w:type="dxa"/>
        </w:trPr>
        <w:tc>
          <w:tcPr>
            <w:tcW w:w="1241" w:type="dxa"/>
            <w:tcMar>
              <w:top w:w="57" w:type="dxa"/>
            </w:tcMar>
          </w:tcPr>
          <w:p w14:paraId="1D3B4E3A"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lastRenderedPageBreak/>
              <w:t xml:space="preserve">CEY 2.7 </w:t>
            </w:r>
          </w:p>
        </w:tc>
        <w:tc>
          <w:tcPr>
            <w:tcW w:w="2553" w:type="dxa"/>
          </w:tcPr>
          <w:p w14:paraId="0734DB5E" w14:textId="49254592"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Sortarea si recuperarea materialelor din de</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eurile nepericuloase</w:t>
            </w:r>
          </w:p>
        </w:tc>
        <w:tc>
          <w:tcPr>
            <w:tcW w:w="6804" w:type="dxa"/>
          </w:tcPr>
          <w:p w14:paraId="11D065E4" w14:textId="5C25E79E" w:rsidR="00BE3C9C" w:rsidRPr="00BD5C8F" w:rsidRDefault="00BE3C9C" w:rsidP="00BE3C9C">
            <w:pPr>
              <w:pStyle w:val="oj-tbl-txt"/>
              <w:spacing w:before="60" w:beforeAutospacing="0" w:after="60" w:afterAutospacing="0"/>
              <w:rPr>
                <w:color w:val="262626" w:themeColor="text1" w:themeTint="D9"/>
                <w:lang w:val="ro-RO" w:eastAsia="ja-JP"/>
              </w:rPr>
            </w:pPr>
            <w:r w:rsidRPr="00BD5C8F">
              <w:rPr>
                <w:color w:val="262626" w:themeColor="text1" w:themeTint="D9"/>
                <w:lang w:val="ro-RO" w:eastAsia="ja-JP"/>
              </w:rPr>
              <w:t>Pentru activită</w:t>
            </w:r>
            <w:r w:rsidR="00015E6C">
              <w:rPr>
                <w:color w:val="262626" w:themeColor="text1" w:themeTint="D9"/>
                <w:lang w:val="ro-RO" w:eastAsia="ja-JP"/>
              </w:rPr>
              <w:t>ț</w:t>
            </w:r>
            <w:r w:rsidRPr="00BD5C8F">
              <w:rPr>
                <w:color w:val="262626" w:themeColor="text1" w:themeTint="D9"/>
                <w:lang w:val="ro-RO" w:eastAsia="ja-JP"/>
              </w:rPr>
              <w:t>ile care intră sub inciden</w:t>
            </w:r>
            <w:r w:rsidR="00015E6C">
              <w:rPr>
                <w:color w:val="262626" w:themeColor="text1" w:themeTint="D9"/>
                <w:lang w:val="ro-RO" w:eastAsia="ja-JP"/>
              </w:rPr>
              <w:t>ț</w:t>
            </w:r>
            <w:r w:rsidRPr="00BD5C8F">
              <w:rPr>
                <w:color w:val="262626" w:themeColor="text1" w:themeTint="D9"/>
                <w:lang w:val="ro-RO" w:eastAsia="ja-JP"/>
              </w:rPr>
              <w:t>a concluziilor privind cele mai bune tehnici disponibile (BAT) pentru tratarea de</w:t>
            </w:r>
            <w:r w:rsidR="00015E6C">
              <w:rPr>
                <w:color w:val="262626" w:themeColor="text1" w:themeTint="D9"/>
                <w:lang w:val="ro-RO" w:eastAsia="ja-JP"/>
              </w:rPr>
              <w:t>ș</w:t>
            </w:r>
            <w:r w:rsidRPr="00BD5C8F">
              <w:rPr>
                <w:color w:val="262626" w:themeColor="text1" w:themeTint="D9"/>
                <w:lang w:val="ro-RO" w:eastAsia="ja-JP"/>
              </w:rPr>
              <w:t xml:space="preserve">eurilor, activitatea pune în aplicare tehnicile relevante pentru prevenirea </w:t>
            </w:r>
            <w:r w:rsidR="00015E6C">
              <w:rPr>
                <w:color w:val="262626" w:themeColor="text1" w:themeTint="D9"/>
                <w:lang w:val="ro-RO" w:eastAsia="ja-JP"/>
              </w:rPr>
              <w:t>ș</w:t>
            </w:r>
            <w:r w:rsidRPr="00BD5C8F">
              <w:rPr>
                <w:color w:val="262626" w:themeColor="text1" w:themeTint="D9"/>
                <w:lang w:val="ro-RO" w:eastAsia="ja-JP"/>
              </w:rPr>
              <w:t xml:space="preserve">i controlul poluării </w:t>
            </w:r>
            <w:r w:rsidR="00015E6C">
              <w:rPr>
                <w:color w:val="262626" w:themeColor="text1" w:themeTint="D9"/>
                <w:lang w:val="ro-RO" w:eastAsia="ja-JP"/>
              </w:rPr>
              <w:t>ș</w:t>
            </w:r>
            <w:r w:rsidRPr="00BD5C8F">
              <w:rPr>
                <w:color w:val="262626" w:themeColor="text1" w:themeTint="D9"/>
                <w:lang w:val="ro-RO" w:eastAsia="ja-JP"/>
              </w:rPr>
              <w:t>i respectă limitele de emisii asociate relevante (BAT-AEL).</w:t>
            </w:r>
          </w:p>
          <w:p w14:paraId="02E18CE9" w14:textId="039A12D7" w:rsidR="00BE3C9C" w:rsidRPr="00BD5C8F" w:rsidRDefault="00BE3C9C" w:rsidP="00BE3C9C">
            <w:pPr>
              <w:pStyle w:val="oj-tbl-txt"/>
              <w:spacing w:before="60" w:beforeAutospacing="0" w:after="60" w:afterAutospacing="0"/>
              <w:rPr>
                <w:color w:val="262626" w:themeColor="text1" w:themeTint="D9"/>
                <w:lang w:val="ro-RO" w:eastAsia="ja-JP"/>
              </w:rPr>
            </w:pPr>
            <w:r w:rsidRPr="00BD5C8F">
              <w:rPr>
                <w:color w:val="262626" w:themeColor="text1" w:themeTint="D9"/>
                <w:lang w:val="ro-RO" w:eastAsia="ja-JP"/>
              </w:rPr>
              <w:lastRenderedPageBreak/>
              <w:t>Instala</w:t>
            </w:r>
            <w:r w:rsidR="00015E6C">
              <w:rPr>
                <w:color w:val="262626" w:themeColor="text1" w:themeTint="D9"/>
                <w:lang w:val="ro-RO" w:eastAsia="ja-JP"/>
              </w:rPr>
              <w:t>ț</w:t>
            </w:r>
            <w:r w:rsidRPr="00BD5C8F">
              <w:rPr>
                <w:color w:val="262626" w:themeColor="text1" w:themeTint="D9"/>
                <w:lang w:val="ro-RO" w:eastAsia="ja-JP"/>
              </w:rPr>
              <w:t>iile de reciclare a materialelor plastice dispun de filtrare instalată înainte evacuarea apei de spălare care poate îndepărta cel pu</w:t>
            </w:r>
            <w:r w:rsidR="00015E6C">
              <w:rPr>
                <w:color w:val="262626" w:themeColor="text1" w:themeTint="D9"/>
                <w:lang w:val="ro-RO" w:eastAsia="ja-JP"/>
              </w:rPr>
              <w:t>ț</w:t>
            </w:r>
            <w:r w:rsidRPr="00BD5C8F">
              <w:rPr>
                <w:color w:val="262626" w:themeColor="text1" w:themeTint="D9"/>
                <w:lang w:val="ro-RO" w:eastAsia="ja-JP"/>
              </w:rPr>
              <w:t>in 75% din microplastice &gt; 5 μm.</w:t>
            </w:r>
          </w:p>
          <w:p w14:paraId="21E77926" w14:textId="77777777" w:rsidR="00AB7FC1" w:rsidRPr="00BD5C8F" w:rsidRDefault="00AB7FC1" w:rsidP="00BE3C9C">
            <w:pPr>
              <w:pStyle w:val="oj-tbl-txt"/>
              <w:spacing w:before="60" w:beforeAutospacing="0" w:after="60" w:afterAutospacing="0"/>
              <w:rPr>
                <w:color w:val="262626" w:themeColor="text1" w:themeTint="D9"/>
                <w:lang w:val="ro-RO" w:eastAsia="ja-JP"/>
              </w:rPr>
            </w:pPr>
          </w:p>
        </w:tc>
        <w:tc>
          <w:tcPr>
            <w:tcW w:w="4393" w:type="dxa"/>
          </w:tcPr>
          <w:p w14:paraId="784A08A3" w14:textId="62311BA4" w:rsidR="00BE3C9C" w:rsidRPr="00BD5C8F" w:rsidRDefault="00BE3C9C" w:rsidP="00191CD7">
            <w:pPr>
              <w:ind w:right="459"/>
              <w:jc w:val="both"/>
              <w:rPr>
                <w:rFonts w:ascii="Times New Roman" w:hAnsi="Times New Roman" w:cs="Times New Roman"/>
                <w:color w:val="262626" w:themeColor="text1" w:themeTint="D9"/>
                <w:lang w:val="ro-RO"/>
              </w:rPr>
            </w:pPr>
            <w:r w:rsidRPr="00BD5C8F">
              <w:rPr>
                <w:rFonts w:ascii="Times New Roman" w:hAnsi="Times New Roman" w:cs="Times New Roman"/>
                <w:i/>
                <w:iCs/>
                <w:lang w:val="ro-RO"/>
              </w:rPr>
              <w:lastRenderedPageBreak/>
              <w:t xml:space="preserve">- </w:t>
            </w:r>
            <w:r w:rsidR="006243C1">
              <w:rPr>
                <w:rFonts w:ascii="Times New Roman" w:hAnsi="Times New Roman" w:cs="Times New Roman"/>
                <w:lang w:val="ro-RO"/>
              </w:rPr>
              <w:t>Actele normative ale</w:t>
            </w:r>
            <w:r w:rsidR="006243C1" w:rsidRPr="00191CD7">
              <w:rPr>
                <w:rFonts w:ascii="Times New Roman" w:hAnsi="Times New Roman" w:cs="Times New Roman"/>
                <w:lang w:val="ro-RO"/>
              </w:rPr>
              <w:t xml:space="preserve"> </w:t>
            </w:r>
            <w:r w:rsidR="00191CD7" w:rsidRPr="00191CD7">
              <w:rPr>
                <w:rFonts w:ascii="Times New Roman" w:hAnsi="Times New Roman" w:cs="Times New Roman"/>
                <w:lang w:val="ro-RO"/>
              </w:rPr>
              <w:t>Ministerului Mediului cu privire la aprobarea concluziilor privind cele mai bune tehnici disponibile (BAT) pentru tratarea de</w:t>
            </w:r>
            <w:r w:rsidR="00015E6C">
              <w:rPr>
                <w:rFonts w:ascii="Times New Roman" w:hAnsi="Times New Roman" w:cs="Times New Roman"/>
                <w:lang w:val="ro-RO"/>
              </w:rPr>
              <w:t>ș</w:t>
            </w:r>
            <w:r w:rsidR="00191CD7" w:rsidRPr="00191CD7">
              <w:rPr>
                <w:rFonts w:ascii="Times New Roman" w:hAnsi="Times New Roman" w:cs="Times New Roman"/>
                <w:lang w:val="ro-RO"/>
              </w:rPr>
              <w:t>eurilor</w:t>
            </w:r>
            <w:r w:rsidR="00191CD7">
              <w:rPr>
                <w:rFonts w:ascii="Times New Roman" w:hAnsi="Times New Roman" w:cs="Times New Roman"/>
                <w:lang w:val="ro-RO"/>
              </w:rPr>
              <w:t xml:space="preserve"> </w:t>
            </w:r>
          </w:p>
        </w:tc>
      </w:tr>
      <w:tr w:rsidR="00BE3C9C" w:rsidRPr="00BD5C8F" w14:paraId="72E9AA95" w14:textId="77777777" w:rsidTr="009C2612">
        <w:trPr>
          <w:gridAfter w:val="1"/>
          <w:wAfter w:w="13" w:type="dxa"/>
        </w:trPr>
        <w:tc>
          <w:tcPr>
            <w:tcW w:w="1241" w:type="dxa"/>
            <w:tcMar>
              <w:top w:w="57" w:type="dxa"/>
            </w:tcMar>
          </w:tcPr>
          <w:p w14:paraId="141787CC"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3.1 </w:t>
            </w:r>
          </w:p>
        </w:tc>
        <w:tc>
          <w:tcPr>
            <w:tcW w:w="2553" w:type="dxa"/>
          </w:tcPr>
          <w:p w14:paraId="65C14FE9" w14:textId="77777777"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Construirea de clădiri noi</w:t>
            </w:r>
          </w:p>
          <w:p w14:paraId="44237D54" w14:textId="77777777" w:rsidR="00BE3C9C" w:rsidRPr="00BD5C8F" w:rsidRDefault="00BE3C9C" w:rsidP="00BE3C9C">
            <w:pPr>
              <w:rPr>
                <w:rFonts w:ascii="Times New Roman" w:hAnsi="Times New Roman" w:cs="Times New Roman"/>
                <w:b/>
                <w:bCs/>
                <w:color w:val="262626" w:themeColor="text1" w:themeTint="D9"/>
                <w:lang w:val="ro-RO"/>
              </w:rPr>
            </w:pPr>
          </w:p>
        </w:tc>
        <w:tc>
          <w:tcPr>
            <w:tcW w:w="6804" w:type="dxa"/>
          </w:tcPr>
          <w:p w14:paraId="208BD7A2" w14:textId="023B174D" w:rsidR="00BE3C9C" w:rsidRPr="00BD5C8F"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(Cerin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ele sunt acelea</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ca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pentru 7.1)</w:t>
            </w:r>
          </w:p>
          <w:p w14:paraId="2FDC2CB5" w14:textId="77777777" w:rsidR="00BE3C9C" w:rsidRPr="00BD5C8F" w:rsidRDefault="00BE3C9C" w:rsidP="00BE3C9C">
            <w:pPr>
              <w:jc w:val="both"/>
              <w:rPr>
                <w:rFonts w:ascii="Times New Roman" w:hAnsi="Times New Roman" w:cs="Times New Roman"/>
                <w:color w:val="000000"/>
                <w:lang w:val="ro-RO" w:eastAsia="en-GB"/>
              </w:rPr>
            </w:pPr>
          </w:p>
          <w:p w14:paraId="58DD5DB6" w14:textId="0E917034" w:rsidR="00BE3C9C" w:rsidRPr="00BD5C8F"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Componentele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materialele de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 utilizate în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ie respectă </w:t>
            </w:r>
            <w:r w:rsidR="00454101" w:rsidRPr="00454101">
              <w:rPr>
                <w:rFonts w:ascii="Times New Roman" w:hAnsi="Times New Roman" w:cs="Times New Roman"/>
                <w:color w:val="000000"/>
                <w:lang w:val="ro-RO" w:eastAsia="en-GB"/>
              </w:rPr>
              <w:t xml:space="preserve">criteriile generice pentru DNSH pentru prevenirea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controlul poluării în ceea ce prive</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 xml:space="preserve">te utilizarea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prezen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a substan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elor chimice, stabilite în capitolul VI</w:t>
            </w:r>
            <w:r w:rsidR="00CE0B2E">
              <w:rPr>
                <w:rFonts w:ascii="Times New Roman" w:hAnsi="Times New Roman" w:cs="Times New Roman"/>
                <w:color w:val="000000"/>
                <w:lang w:val="ro-RO" w:eastAsia="en-GB"/>
              </w:rPr>
              <w:t xml:space="preserve"> </w:t>
            </w:r>
            <w:r w:rsidR="00CE0B2E">
              <w:rPr>
                <w:rFonts w:ascii="Times New Roman" w:hAnsi="Times New Roman" w:cs="Times New Roman"/>
                <w:color w:val="262626" w:themeColor="text1" w:themeTint="D9"/>
                <w:lang w:val="ro-RO"/>
              </w:rPr>
              <w:t>din prezenta anexă</w:t>
            </w:r>
            <w:r w:rsidR="00454101" w:rsidRPr="00454101">
              <w:rPr>
                <w:rFonts w:ascii="Times New Roman" w:hAnsi="Times New Roman" w:cs="Times New Roman"/>
                <w:color w:val="000000"/>
                <w:lang w:val="ro-RO" w:eastAsia="en-GB"/>
              </w:rPr>
              <w:t>.</w:t>
            </w:r>
            <w:r w:rsidR="007E2322">
              <w:rPr>
                <w:rFonts w:ascii="Times New Roman" w:hAnsi="Times New Roman" w:cs="Times New Roman"/>
                <w:color w:val="000000"/>
                <w:lang w:val="ro-RO" w:eastAsia="en-GB"/>
              </w:rPr>
              <w:t xml:space="preserve"> </w:t>
            </w:r>
          </w:p>
          <w:p w14:paraId="3F610581" w14:textId="073B1D7E" w:rsidR="00BE3C9C" w:rsidRPr="00BD5C8F" w:rsidRDefault="00BE3C9C"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Componentele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materialele de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utilizate în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care pot intra în contact cu ocupan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emit mai pu</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in </w:t>
            </w:r>
            <w:r w:rsidRPr="00BD5C8F">
              <w:rPr>
                <w:rStyle w:val="fontstyle01"/>
                <w:rFonts w:ascii="Times New Roman" w:hAnsi="Times New Roman" w:cs="Times New Roman"/>
                <w:b/>
                <w:bCs/>
                <w:lang w:val="ro-RO"/>
              </w:rPr>
              <w:t xml:space="preserve">de 0,06 mg de formaldehidă pe m3 </w:t>
            </w:r>
            <w:r w:rsidRPr="00BD5C8F">
              <w:rPr>
                <w:rStyle w:val="fontstyle01"/>
                <w:rFonts w:ascii="Times New Roman" w:hAnsi="Times New Roman" w:cs="Times New Roman"/>
                <w:lang w:val="ro-RO"/>
              </w:rPr>
              <w:t xml:space="preserve">de material sau componentă în urma testării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mai pu</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in de </w:t>
            </w:r>
            <w:r w:rsidRPr="00BD5C8F">
              <w:rPr>
                <w:rStyle w:val="fontstyle01"/>
                <w:rFonts w:ascii="Times New Roman" w:hAnsi="Times New Roman" w:cs="Times New Roman"/>
                <w:b/>
                <w:bCs/>
                <w:lang w:val="ro-RO"/>
              </w:rPr>
              <w:t>0,001 mg de al</w:t>
            </w:r>
            <w:r w:rsidR="00015E6C">
              <w:rPr>
                <w:rStyle w:val="fontstyle01"/>
                <w:rFonts w:ascii="Times New Roman" w:hAnsi="Times New Roman" w:cs="Times New Roman"/>
                <w:b/>
                <w:bCs/>
                <w:lang w:val="ro-RO"/>
              </w:rPr>
              <w:t>ț</w:t>
            </w:r>
            <w:r w:rsidRPr="00BD5C8F">
              <w:rPr>
                <w:rStyle w:val="fontstyle01"/>
                <w:rFonts w:ascii="Times New Roman" w:hAnsi="Times New Roman" w:cs="Times New Roman"/>
                <w:b/>
                <w:bCs/>
                <w:lang w:val="ro-RO"/>
              </w:rPr>
              <w:t>i compu</w:t>
            </w:r>
            <w:r w:rsidR="00015E6C">
              <w:rPr>
                <w:rStyle w:val="fontstyle01"/>
                <w:rFonts w:ascii="Times New Roman" w:hAnsi="Times New Roman" w:cs="Times New Roman"/>
                <w:b/>
                <w:bCs/>
                <w:lang w:val="ro-RO"/>
              </w:rPr>
              <w:t>ș</w:t>
            </w:r>
            <w:r w:rsidRPr="00BD5C8F">
              <w:rPr>
                <w:rStyle w:val="fontstyle01"/>
                <w:rFonts w:ascii="Times New Roman" w:hAnsi="Times New Roman" w:cs="Times New Roman"/>
                <w:b/>
                <w:bCs/>
                <w:lang w:val="ro-RO"/>
              </w:rPr>
              <w:t xml:space="preserve">i organici volatili cancerigeni din categoriile 1A </w:t>
            </w:r>
            <w:r w:rsidR="00015E6C">
              <w:rPr>
                <w:rStyle w:val="fontstyle01"/>
                <w:rFonts w:ascii="Times New Roman" w:hAnsi="Times New Roman" w:cs="Times New Roman"/>
                <w:b/>
                <w:bCs/>
                <w:lang w:val="ro-RO"/>
              </w:rPr>
              <w:t>ș</w:t>
            </w:r>
            <w:r w:rsidRPr="00BD5C8F">
              <w:rPr>
                <w:rStyle w:val="fontstyle01"/>
                <w:rFonts w:ascii="Times New Roman" w:hAnsi="Times New Roman" w:cs="Times New Roman"/>
                <w:b/>
                <w:bCs/>
                <w:lang w:val="ro-RO"/>
              </w:rPr>
              <w:t>i 1B per m3</w:t>
            </w:r>
            <w:r w:rsidRPr="00BD5C8F">
              <w:rPr>
                <w:rStyle w:val="fontstyle01"/>
                <w:rFonts w:ascii="Times New Roman" w:hAnsi="Times New Roman" w:cs="Times New Roman"/>
                <w:lang w:val="ro-RO"/>
              </w:rPr>
              <w:t xml:space="preserve"> de material sau componentă, la testarea în conformitate cu CEN/EN 16516 sau ISO 16000-3:2011 sau cu alte condi</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de testare standardizate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metode de determinare standardizate echivalente **. </w:t>
            </w:r>
          </w:p>
          <w:p w14:paraId="081CFF68" w14:textId="77777777" w:rsidR="00BE3C9C" w:rsidRPr="00BD5C8F" w:rsidRDefault="00BE3C9C" w:rsidP="00BE3C9C">
            <w:pPr>
              <w:jc w:val="both"/>
              <w:rPr>
                <w:rStyle w:val="fontstyle01"/>
                <w:rFonts w:ascii="Times New Roman" w:hAnsi="Times New Roman" w:cs="Times New Roman"/>
                <w:lang w:val="ro-RO"/>
              </w:rPr>
            </w:pPr>
          </w:p>
          <w:p w14:paraId="5B7EEE94" w14:textId="3847FC2A" w:rsidR="00BE3C9C" w:rsidRPr="00BD5C8F" w:rsidRDefault="00BE3C9C"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În cazul în care noua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este situată pe un sit poten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ial contaminat (sit dezafectat), situl a făcut obiectul unei investiga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ii privind poten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iali contaminan</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 de exemplu utilizând standardul ISO 18400.</w:t>
            </w:r>
          </w:p>
          <w:p w14:paraId="2F938DA4" w14:textId="77777777" w:rsidR="00BE3C9C" w:rsidRPr="00BD5C8F" w:rsidRDefault="00BE3C9C" w:rsidP="00BE3C9C">
            <w:pPr>
              <w:jc w:val="both"/>
              <w:rPr>
                <w:rStyle w:val="fontstyle01"/>
                <w:rFonts w:ascii="Times New Roman" w:hAnsi="Times New Roman" w:cs="Times New Roman"/>
                <w:lang w:val="ro-RO"/>
              </w:rPr>
            </w:pPr>
          </w:p>
          <w:p w14:paraId="4AAD994E" w14:textId="53183EBF" w:rsidR="00BE3C9C" w:rsidRPr="00BD5C8F" w:rsidRDefault="00BE3C9C"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Se iau măsuri de reducere a zgomotului, a prafului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a emisiilor poluante în timpul lucrărilor de construc</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ie sau de între</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inere</w:t>
            </w:r>
          </w:p>
          <w:p w14:paraId="00DF1F2E" w14:textId="55874895" w:rsidR="00BE3C9C" w:rsidRPr="00BD5C8F" w:rsidRDefault="00BE3C9C"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*Se aplică pe vopsele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lacuri, plăci de tavan, pardoseli, inclusiv adezivi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 de etan</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are asociate, izola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interioare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tratamente de suprafa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ă interioară, cum ar fi cele pentru tratarea umezelii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mucegaiului</w:t>
            </w:r>
          </w:p>
          <w:p w14:paraId="0ABBD306" w14:textId="7DDA6E79" w:rsidR="00BE3C9C" w:rsidRPr="00BD5C8F" w:rsidRDefault="00BE3C9C" w:rsidP="00BE3C9C">
            <w:pPr>
              <w:rPr>
                <w:rStyle w:val="fontstyle01"/>
                <w:rFonts w:ascii="Times New Roman" w:hAnsi="Times New Roman" w:cs="Times New Roman"/>
                <w:lang w:val="ro-RO"/>
              </w:rPr>
            </w:pPr>
            <w:r w:rsidRPr="00BD5C8F">
              <w:rPr>
                <w:rStyle w:val="fontstyle01"/>
                <w:rFonts w:ascii="Times New Roman" w:hAnsi="Times New Roman" w:cs="Times New Roman"/>
                <w:lang w:val="ro-RO"/>
              </w:rPr>
              <w:t>**Pragurile de emisii pentru compu</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ii organici volatili cancerigeni se referă la o perioadă de testare de 28 de zile.</w:t>
            </w:r>
          </w:p>
          <w:p w14:paraId="629B4035" w14:textId="77777777" w:rsidR="00AB7FC1" w:rsidRPr="00BD5C8F" w:rsidRDefault="00AB7FC1" w:rsidP="00BE3C9C">
            <w:pPr>
              <w:rPr>
                <w:rFonts w:ascii="Times New Roman" w:hAnsi="Times New Roman" w:cs="Times New Roman"/>
                <w:color w:val="262626" w:themeColor="text1" w:themeTint="D9"/>
                <w:lang w:val="ro-RO"/>
              </w:rPr>
            </w:pPr>
          </w:p>
        </w:tc>
        <w:tc>
          <w:tcPr>
            <w:tcW w:w="4393" w:type="dxa"/>
          </w:tcPr>
          <w:p w14:paraId="78FB0AFA" w14:textId="77777777" w:rsidR="00BE3C9C" w:rsidRPr="00BD5C8F" w:rsidRDefault="00BE3C9C" w:rsidP="00BE3C9C">
            <w:pPr>
              <w:rPr>
                <w:rFonts w:ascii="Times New Roman" w:hAnsi="Times New Roman" w:cs="Times New Roman"/>
                <w:lang w:val="ro-RO"/>
              </w:rPr>
            </w:pPr>
          </w:p>
          <w:p w14:paraId="51E1198C" w14:textId="383EE493" w:rsidR="00BE3C9C" w:rsidRPr="00BD5C8F" w:rsidRDefault="00BE3C9C" w:rsidP="00BE3C9C">
            <w:pPr>
              <w:rPr>
                <w:rFonts w:ascii="Times New Roman" w:hAnsi="Times New Roman" w:cs="Times New Roman"/>
                <w:lang w:val="ro-RO"/>
              </w:rPr>
            </w:pPr>
            <w:r w:rsidRPr="00BD5C8F">
              <w:rPr>
                <w:rFonts w:ascii="Times New Roman" w:hAnsi="Times New Roman" w:cs="Times New Roman"/>
                <w:lang w:val="ro-RO"/>
              </w:rPr>
              <w:t>- Seria ISO 18400 privind calitatea solului – E</w:t>
            </w:r>
            <w:r w:rsidR="00015E6C">
              <w:rPr>
                <w:rFonts w:ascii="Times New Roman" w:hAnsi="Times New Roman" w:cs="Times New Roman"/>
                <w:lang w:val="ro-RO"/>
              </w:rPr>
              <w:t>ș</w:t>
            </w:r>
            <w:r w:rsidRPr="00BD5C8F">
              <w:rPr>
                <w:rFonts w:ascii="Times New Roman" w:hAnsi="Times New Roman" w:cs="Times New Roman"/>
                <w:lang w:val="ro-RO"/>
              </w:rPr>
              <w:t>antionare</w:t>
            </w:r>
          </w:p>
          <w:p w14:paraId="439DEC19" w14:textId="77777777" w:rsidR="00BE3C9C" w:rsidRPr="00BD5C8F" w:rsidRDefault="00BE3C9C" w:rsidP="00BE3C9C">
            <w:pPr>
              <w:rPr>
                <w:rFonts w:ascii="Times New Roman" w:hAnsi="Times New Roman" w:cs="Times New Roman"/>
                <w:lang w:val="ro-RO"/>
              </w:rPr>
            </w:pPr>
          </w:p>
          <w:p w14:paraId="1C774590" w14:textId="69BE47F2" w:rsidR="00BE3C9C" w:rsidRPr="00BD5C8F" w:rsidRDefault="00BE3C9C" w:rsidP="00BE3C9C">
            <w:pPr>
              <w:rPr>
                <w:rFonts w:ascii="Times New Roman" w:hAnsi="Times New Roman" w:cs="Times New Roman"/>
                <w:lang w:val="ro-RO"/>
              </w:rPr>
            </w:pPr>
            <w:r w:rsidRPr="00BD5C8F">
              <w:rPr>
                <w:rFonts w:ascii="Times New Roman" w:hAnsi="Times New Roman" w:cs="Times New Roman"/>
                <w:lang w:val="ro-RO"/>
              </w:rPr>
              <w:t xml:space="preserve">- </w:t>
            </w:r>
            <w:r w:rsidRPr="00BD5C8F">
              <w:rPr>
                <w:rFonts w:ascii="Times New Roman" w:hAnsi="Times New Roman" w:cs="Times New Roman"/>
                <w:color w:val="242021"/>
                <w:lang w:val="ro-RO"/>
              </w:rPr>
              <w:t xml:space="preserve">ISO 16000-3:2011, Aer interior – Partea 3: Determinarea formaldehidei </w:t>
            </w:r>
            <w:r w:rsidR="00015E6C">
              <w:rPr>
                <w:rFonts w:ascii="Times New Roman" w:hAnsi="Times New Roman" w:cs="Times New Roman"/>
                <w:color w:val="242021"/>
                <w:lang w:val="ro-RO"/>
              </w:rPr>
              <w:t>ș</w:t>
            </w:r>
            <w:r w:rsidRPr="00BD5C8F">
              <w:rPr>
                <w:rFonts w:ascii="Times New Roman" w:hAnsi="Times New Roman" w:cs="Times New Roman"/>
                <w:color w:val="242021"/>
                <w:lang w:val="ro-RO"/>
              </w:rPr>
              <w:t>i a altor compu</w:t>
            </w:r>
            <w:r w:rsidR="00015E6C">
              <w:rPr>
                <w:rFonts w:ascii="Times New Roman" w:hAnsi="Times New Roman" w:cs="Times New Roman"/>
                <w:color w:val="242021"/>
                <w:lang w:val="ro-RO"/>
              </w:rPr>
              <w:t>ș</w:t>
            </w:r>
            <w:r w:rsidRPr="00BD5C8F">
              <w:rPr>
                <w:rFonts w:ascii="Times New Roman" w:hAnsi="Times New Roman" w:cs="Times New Roman"/>
                <w:color w:val="242021"/>
                <w:lang w:val="ro-RO"/>
              </w:rPr>
              <w:t xml:space="preserve">i carbonilici în aerul interior </w:t>
            </w:r>
            <w:r w:rsidR="00015E6C">
              <w:rPr>
                <w:rFonts w:ascii="Times New Roman" w:hAnsi="Times New Roman" w:cs="Times New Roman"/>
                <w:color w:val="242021"/>
                <w:lang w:val="ro-RO"/>
              </w:rPr>
              <w:t>ș</w:t>
            </w:r>
            <w:r w:rsidRPr="00BD5C8F">
              <w:rPr>
                <w:rFonts w:ascii="Times New Roman" w:hAnsi="Times New Roman" w:cs="Times New Roman"/>
                <w:color w:val="242021"/>
                <w:lang w:val="ro-RO"/>
              </w:rPr>
              <w:t>i aerul din camera de testare – Metoda de e</w:t>
            </w:r>
            <w:r w:rsidR="00015E6C">
              <w:rPr>
                <w:rFonts w:ascii="Times New Roman" w:hAnsi="Times New Roman" w:cs="Times New Roman"/>
                <w:color w:val="242021"/>
                <w:lang w:val="ro-RO"/>
              </w:rPr>
              <w:t>ș</w:t>
            </w:r>
            <w:r w:rsidRPr="00BD5C8F">
              <w:rPr>
                <w:rFonts w:ascii="Times New Roman" w:hAnsi="Times New Roman" w:cs="Times New Roman"/>
                <w:color w:val="242021"/>
                <w:lang w:val="ro-RO"/>
              </w:rPr>
              <w:t>antionare activă.</w:t>
            </w:r>
          </w:p>
          <w:p w14:paraId="26B46DEB"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4C95082C" w14:textId="77777777" w:rsidTr="009C2612">
        <w:trPr>
          <w:gridAfter w:val="1"/>
          <w:wAfter w:w="13" w:type="dxa"/>
        </w:trPr>
        <w:tc>
          <w:tcPr>
            <w:tcW w:w="1241" w:type="dxa"/>
            <w:tcMar>
              <w:top w:w="57" w:type="dxa"/>
            </w:tcMar>
          </w:tcPr>
          <w:p w14:paraId="09420AA5"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3.2 </w:t>
            </w:r>
          </w:p>
        </w:tc>
        <w:tc>
          <w:tcPr>
            <w:tcW w:w="2553" w:type="dxa"/>
          </w:tcPr>
          <w:p w14:paraId="459F20CD" w14:textId="77777777"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Renovarea clădirilor existente</w:t>
            </w:r>
          </w:p>
        </w:tc>
        <w:tc>
          <w:tcPr>
            <w:tcW w:w="6804" w:type="dxa"/>
          </w:tcPr>
          <w:p w14:paraId="04BA2F8B" w14:textId="6DA82C8A"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sunt acelea</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ca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pentru 7.2)</w:t>
            </w:r>
          </w:p>
          <w:p w14:paraId="75BE9D84" w14:textId="77777777" w:rsidR="00BE3C9C" w:rsidRPr="00BD5C8F" w:rsidRDefault="00BE3C9C" w:rsidP="00BE3C9C">
            <w:pPr>
              <w:rPr>
                <w:rFonts w:ascii="Times New Roman" w:hAnsi="Times New Roman" w:cs="Times New Roman"/>
                <w:color w:val="262626" w:themeColor="text1" w:themeTint="D9"/>
                <w:lang w:val="ro-RO"/>
              </w:rPr>
            </w:pPr>
          </w:p>
          <w:p w14:paraId="23071FAA" w14:textId="0D75AF20"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Componentele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materialele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utilizate în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6356715B" w14:textId="1B05D757"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Componentele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materialele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ie utilizate în </w:t>
            </w:r>
            <w:r w:rsidRPr="00BD5C8F">
              <w:rPr>
                <w:rFonts w:ascii="Times New Roman" w:hAnsi="Times New Roman" w:cs="Times New Roman"/>
                <w:color w:val="262626" w:themeColor="text1" w:themeTint="D9"/>
                <w:u w:val="single"/>
                <w:lang w:val="ro-RO"/>
              </w:rPr>
              <w:t>renovarea clădirilor</w:t>
            </w:r>
            <w:r w:rsidRPr="00BD5C8F">
              <w:rPr>
                <w:rFonts w:ascii="Times New Roman" w:hAnsi="Times New Roman" w:cs="Times New Roman"/>
                <w:color w:val="262626" w:themeColor="text1" w:themeTint="D9"/>
                <w:lang w:val="ro-RO"/>
              </w:rPr>
              <w:t xml:space="preserve"> care pot intra în contact cu ocupan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w:t>
            </w:r>
            <w:r w:rsidRPr="00BD5C8F">
              <w:rPr>
                <w:rFonts w:ascii="Times New Roman" w:hAnsi="Times New Roman" w:cs="Times New Roman"/>
                <w:b/>
                <w:bCs/>
                <w:color w:val="262626" w:themeColor="text1" w:themeTint="D9"/>
                <w:lang w:val="ro-RO"/>
              </w:rPr>
              <w:t>emit mai pu</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 de 0,06 mg de formaldehidă pe m3 de aer din camera de testare la testarea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mai pu</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 de 0,001 mg de compu</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organici volatili cancerigeni din alte categorii 1A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1B per m3 de aer din camera de testare, la testarea în conformitate cu CEN/EN 16516 sau ISO 16000-3:2011 (6) sau cu alte condi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ii de testare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metode de determinare standardizate echivalente.** </w:t>
            </w:r>
          </w:p>
          <w:p w14:paraId="06479D88" w14:textId="77777777" w:rsidR="00BE3C9C" w:rsidRPr="00BD5C8F" w:rsidRDefault="00BE3C9C" w:rsidP="00BE3C9C">
            <w:pPr>
              <w:rPr>
                <w:rFonts w:ascii="Times New Roman" w:hAnsi="Times New Roman" w:cs="Times New Roman"/>
                <w:color w:val="262626" w:themeColor="text1" w:themeTint="D9"/>
                <w:lang w:val="ro-RO"/>
              </w:rPr>
            </w:pPr>
          </w:p>
          <w:p w14:paraId="04732C59" w14:textId="0586A1C4"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color w:val="262626" w:themeColor="text1" w:themeTint="D9"/>
                <w:lang w:val="ro-RO"/>
              </w:rPr>
              <w:t xml:space="preserve">Se iau măsuri pentru reducerea zgomotului, a prafului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 emisiilor poluante în timpul lucrărilor de construc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sau de între</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inere. </w:t>
            </w:r>
          </w:p>
          <w:p w14:paraId="5178FFD0" w14:textId="740ABFAC" w:rsidR="00BE3C9C" w:rsidRPr="00BD5C8F" w:rsidRDefault="00BE3C9C" w:rsidP="00BE3C9C">
            <w:pPr>
              <w:jc w:val="both"/>
              <w:rPr>
                <w:rStyle w:val="fontstyle01"/>
                <w:rFonts w:ascii="Times New Roman" w:hAnsi="Times New Roman" w:cs="Times New Roman"/>
                <w:lang w:val="ro-RO"/>
              </w:rPr>
            </w:pPr>
            <w:r w:rsidRPr="00BD5C8F">
              <w:rPr>
                <w:rStyle w:val="fontstyle01"/>
                <w:rFonts w:ascii="Times New Roman" w:hAnsi="Times New Roman" w:cs="Times New Roman"/>
                <w:lang w:val="ro-RO"/>
              </w:rPr>
              <w:t xml:space="preserve">*Aplicarea pe vopsele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lacuri, plăci de tavan, pardoseli, inclusiv adezivi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materiale de etan</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are asociate, izola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ii interioare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 tratamente de suprafa</w:t>
            </w:r>
            <w:r w:rsidR="00015E6C">
              <w:rPr>
                <w:rStyle w:val="fontstyle01"/>
                <w:rFonts w:ascii="Times New Roman" w:hAnsi="Times New Roman" w:cs="Times New Roman"/>
                <w:lang w:val="ro-RO"/>
              </w:rPr>
              <w:t>ț</w:t>
            </w:r>
            <w:r w:rsidRPr="00BD5C8F">
              <w:rPr>
                <w:rStyle w:val="fontstyle01"/>
                <w:rFonts w:ascii="Times New Roman" w:hAnsi="Times New Roman" w:cs="Times New Roman"/>
                <w:lang w:val="ro-RO"/>
              </w:rPr>
              <w:t xml:space="preserve">ă interioară, cum ar fi cele pentru tratarea umezelii </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 xml:space="preserve">i mucegaiului. </w:t>
            </w:r>
          </w:p>
          <w:p w14:paraId="29FAB238" w14:textId="45417B3B" w:rsidR="00BE3C9C" w:rsidRPr="00BD5C8F" w:rsidRDefault="00BE3C9C" w:rsidP="00BE3C9C">
            <w:pPr>
              <w:rPr>
                <w:rStyle w:val="fontstyle01"/>
                <w:rFonts w:ascii="Times New Roman" w:hAnsi="Times New Roman" w:cs="Times New Roman"/>
                <w:lang w:val="ro-RO"/>
              </w:rPr>
            </w:pPr>
            <w:r w:rsidRPr="00BD5C8F">
              <w:rPr>
                <w:rStyle w:val="fontstyle01"/>
                <w:rFonts w:ascii="Times New Roman" w:hAnsi="Times New Roman" w:cs="Times New Roman"/>
                <w:lang w:val="ro-RO"/>
              </w:rPr>
              <w:t>**Pragurile de emisii pentru compu</w:t>
            </w:r>
            <w:r w:rsidR="00015E6C">
              <w:rPr>
                <w:rStyle w:val="fontstyle01"/>
                <w:rFonts w:ascii="Times New Roman" w:hAnsi="Times New Roman" w:cs="Times New Roman"/>
                <w:lang w:val="ro-RO"/>
              </w:rPr>
              <w:t>ș</w:t>
            </w:r>
            <w:r w:rsidRPr="00BD5C8F">
              <w:rPr>
                <w:rStyle w:val="fontstyle01"/>
                <w:rFonts w:ascii="Times New Roman" w:hAnsi="Times New Roman" w:cs="Times New Roman"/>
                <w:lang w:val="ro-RO"/>
              </w:rPr>
              <w:t>ii organici volatili cancerigeni se referă la o perioadă de testare de 28 de zile.</w:t>
            </w:r>
          </w:p>
          <w:p w14:paraId="1193D827" w14:textId="77777777" w:rsidR="00BE3C9C" w:rsidRPr="00BD5C8F" w:rsidRDefault="00BE3C9C" w:rsidP="00BE3C9C">
            <w:pPr>
              <w:rPr>
                <w:rFonts w:ascii="Times New Roman" w:hAnsi="Times New Roman" w:cs="Times New Roman"/>
                <w:color w:val="262626" w:themeColor="text1" w:themeTint="D9"/>
                <w:lang w:val="ro-RO"/>
              </w:rPr>
            </w:pPr>
          </w:p>
        </w:tc>
        <w:tc>
          <w:tcPr>
            <w:tcW w:w="4393" w:type="dxa"/>
          </w:tcPr>
          <w:p w14:paraId="6FD8006B"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0A53060C" w14:textId="77777777" w:rsidTr="009C2612">
        <w:trPr>
          <w:gridAfter w:val="1"/>
          <w:wAfter w:w="13" w:type="dxa"/>
        </w:trPr>
        <w:tc>
          <w:tcPr>
            <w:tcW w:w="1241" w:type="dxa"/>
            <w:tcMar>
              <w:top w:w="57" w:type="dxa"/>
            </w:tcMar>
          </w:tcPr>
          <w:p w14:paraId="0C677134"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3.3 </w:t>
            </w:r>
          </w:p>
        </w:tc>
        <w:tc>
          <w:tcPr>
            <w:tcW w:w="2553" w:type="dxa"/>
          </w:tcPr>
          <w:p w14:paraId="776E9CF9" w14:textId="0E078DD2"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 xml:space="preserve">Demolări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 xml:space="preserve">i dărâmări de clădiri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alte structuri</w:t>
            </w:r>
          </w:p>
        </w:tc>
        <w:tc>
          <w:tcPr>
            <w:tcW w:w="6804" w:type="dxa"/>
          </w:tcPr>
          <w:p w14:paraId="6988E86D" w14:textId="34E6BB19"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Se iau măsuri pentru reducerea zgomotului, a prafului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a emisiilor poluante în timpul lucrărilor de demolare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dărâmare.</w:t>
            </w:r>
          </w:p>
          <w:p w14:paraId="4449940F" w14:textId="77777777" w:rsidR="00BE3C9C" w:rsidRPr="00BD5C8F" w:rsidRDefault="00BE3C9C" w:rsidP="00BE3C9C">
            <w:pPr>
              <w:jc w:val="both"/>
              <w:rPr>
                <w:rFonts w:ascii="Times New Roman" w:hAnsi="Times New Roman" w:cs="Times New Roman"/>
                <w:color w:val="262626" w:themeColor="text1" w:themeTint="D9"/>
                <w:lang w:val="ro-RO"/>
              </w:rPr>
            </w:pPr>
          </w:p>
        </w:tc>
        <w:tc>
          <w:tcPr>
            <w:tcW w:w="4393" w:type="dxa"/>
          </w:tcPr>
          <w:p w14:paraId="55C1E3F5"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4CB903B6" w14:textId="77777777" w:rsidTr="009C2612">
        <w:trPr>
          <w:gridAfter w:val="1"/>
          <w:wAfter w:w="13" w:type="dxa"/>
        </w:trPr>
        <w:tc>
          <w:tcPr>
            <w:tcW w:w="1241" w:type="dxa"/>
            <w:tcMar>
              <w:top w:w="57" w:type="dxa"/>
            </w:tcMar>
          </w:tcPr>
          <w:p w14:paraId="2E1BBE3F"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CEY 3.4 </w:t>
            </w:r>
          </w:p>
        </w:tc>
        <w:tc>
          <w:tcPr>
            <w:tcW w:w="2553" w:type="dxa"/>
          </w:tcPr>
          <w:p w14:paraId="795E4017" w14:textId="4670128C"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Între</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inerea drumurilor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a autostrăzilor</w:t>
            </w:r>
          </w:p>
        </w:tc>
        <w:tc>
          <w:tcPr>
            <w:tcW w:w="6804" w:type="dxa"/>
          </w:tcPr>
          <w:p w14:paraId="2FCD9DF4" w14:textId="598648A4" w:rsidR="00BE3C9C" w:rsidRPr="004B5AF1" w:rsidRDefault="00BE3C9C" w:rsidP="00BE3C9C">
            <w:pPr>
              <w:jc w:val="both"/>
              <w:rPr>
                <w:rFonts w:ascii="Times New Roman" w:hAnsi="Times New Roman" w:cs="Times New Roman"/>
                <w:color w:val="262626" w:themeColor="text1" w:themeTint="D9"/>
                <w:lang w:val="ro-RO"/>
              </w:rPr>
            </w:pPr>
            <w:r w:rsidRPr="004B5AF1">
              <w:rPr>
                <w:rFonts w:ascii="Times New Roman" w:hAnsi="Times New Roman" w:cs="Times New Roman"/>
                <w:color w:val="262626" w:themeColor="text1" w:themeTint="D9"/>
                <w:lang w:val="ro-RO"/>
              </w:rPr>
              <w:t>Se iau măsuri de reducere a zgomotului, a vibra</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iilor, a prafului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a emisiilor poluante în timpul lucrărilor de construc</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ie sau între</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inere. Atunci când se aleg tipurile de suprafe</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 rutiere, se preferă suprafe</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ele rutiere cu nivel redus de zgomot, în conformitate cu criteriul cuprinzător B7 „Cerin</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 minime pentru proiectarea pavajelor cu nivel redus de zgomot” din Criteriile UE privind achizi</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iile publice verzi pentru proiectarea, construirea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între</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 xml:space="preserve">inerea drumurilor, </w:t>
            </w:r>
            <w:r w:rsidR="00015E6C" w:rsidRPr="004B5AF1">
              <w:rPr>
                <w:rFonts w:ascii="Times New Roman" w:hAnsi="Times New Roman" w:cs="Times New Roman"/>
                <w:color w:val="262626" w:themeColor="text1" w:themeTint="D9"/>
                <w:lang w:val="ro-RO"/>
              </w:rPr>
              <w:t>ș</w:t>
            </w:r>
            <w:r w:rsidRPr="004B5AF1">
              <w:rPr>
                <w:rFonts w:ascii="Times New Roman" w:hAnsi="Times New Roman" w:cs="Times New Roman"/>
                <w:color w:val="262626" w:themeColor="text1" w:themeTint="D9"/>
                <w:lang w:val="ro-RO"/>
              </w:rPr>
              <w:t>i se consideră că suprafe</w:t>
            </w:r>
            <w:r w:rsidR="00015E6C" w:rsidRPr="004B5AF1">
              <w:rPr>
                <w:rFonts w:ascii="Times New Roman" w:hAnsi="Times New Roman" w:cs="Times New Roman"/>
                <w:color w:val="262626" w:themeColor="text1" w:themeTint="D9"/>
                <w:lang w:val="ro-RO"/>
              </w:rPr>
              <w:t>ț</w:t>
            </w:r>
            <w:r w:rsidRPr="004B5AF1">
              <w:rPr>
                <w:rFonts w:ascii="Times New Roman" w:hAnsi="Times New Roman" w:cs="Times New Roman"/>
                <w:color w:val="262626" w:themeColor="text1" w:themeTint="D9"/>
                <w:lang w:val="ro-RO"/>
              </w:rPr>
              <w:t>ele rutiere cu nivel redus de zgomot reprezintă o prioritate pentru toate drumurile care intră în domeniul de aplicare al Directivei 2002/49/CE.</w:t>
            </w:r>
          </w:p>
        </w:tc>
        <w:tc>
          <w:tcPr>
            <w:tcW w:w="4393" w:type="dxa"/>
          </w:tcPr>
          <w:p w14:paraId="4D9448C8" w14:textId="668752D2" w:rsidR="00AB7FC1" w:rsidRPr="00BD5C8F" w:rsidRDefault="00AB7FC1" w:rsidP="007D633F">
            <w:pPr>
              <w:rPr>
                <w:rFonts w:ascii="Times New Roman" w:hAnsi="Times New Roman" w:cs="Times New Roman"/>
                <w:color w:val="262626" w:themeColor="text1" w:themeTint="D9"/>
                <w:lang w:val="ro-RO"/>
              </w:rPr>
            </w:pPr>
          </w:p>
        </w:tc>
      </w:tr>
      <w:tr w:rsidR="00BE3C9C" w:rsidRPr="00BD5C8F" w14:paraId="1ECB0D82" w14:textId="77777777" w:rsidTr="009C2612">
        <w:trPr>
          <w:gridAfter w:val="1"/>
          <w:wAfter w:w="13" w:type="dxa"/>
        </w:trPr>
        <w:tc>
          <w:tcPr>
            <w:tcW w:w="1241" w:type="dxa"/>
            <w:tcMar>
              <w:top w:w="57" w:type="dxa"/>
            </w:tcMar>
          </w:tcPr>
          <w:p w14:paraId="70D03BE6"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 xml:space="preserve">CEY 3.5 </w:t>
            </w:r>
          </w:p>
        </w:tc>
        <w:tc>
          <w:tcPr>
            <w:tcW w:w="2553" w:type="dxa"/>
          </w:tcPr>
          <w:p w14:paraId="7F96DE23" w14:textId="4BB08418"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Utilizarea betonului în construc</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ii</w:t>
            </w:r>
            <w:r w:rsidR="007E2322">
              <w:rPr>
                <w:rFonts w:ascii="Times New Roman" w:hAnsi="Times New Roman" w:cs="Times New Roman"/>
                <w:b/>
                <w:bCs/>
                <w:color w:val="000000"/>
                <w:lang w:val="ro-RO" w:eastAsia="en-GB"/>
              </w:rPr>
              <w:t xml:space="preserve"> </w:t>
            </w:r>
            <w:r w:rsidRPr="00BD5C8F">
              <w:rPr>
                <w:rFonts w:ascii="Times New Roman" w:hAnsi="Times New Roman" w:cs="Times New Roman"/>
                <w:b/>
                <w:bCs/>
                <w:color w:val="000000"/>
                <w:lang w:val="ro-RO" w:eastAsia="en-GB"/>
              </w:rPr>
              <w:t>civile</w:t>
            </w:r>
          </w:p>
        </w:tc>
        <w:tc>
          <w:tcPr>
            <w:tcW w:w="6804" w:type="dxa"/>
          </w:tcPr>
          <w:p w14:paraId="02B2A8DA" w14:textId="77777777" w:rsidR="004B5AF1"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 xml:space="preserve">Componentele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materialele utilizate în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ie respectă </w:t>
            </w:r>
            <w:r w:rsidR="00454101" w:rsidRPr="00454101">
              <w:rPr>
                <w:rFonts w:ascii="Times New Roman" w:hAnsi="Times New Roman" w:cs="Times New Roman"/>
                <w:color w:val="000000"/>
                <w:lang w:val="ro-RO" w:eastAsia="en-GB"/>
              </w:rPr>
              <w:t xml:space="preserve">criteriile generice pentru DNSH pentru prevenirea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controlul poluării în ceea ce prive</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 xml:space="preserve">te utilizarea </w:t>
            </w:r>
            <w:r w:rsidR="00015E6C">
              <w:rPr>
                <w:rFonts w:ascii="Times New Roman" w:hAnsi="Times New Roman" w:cs="Times New Roman"/>
                <w:color w:val="000000"/>
                <w:lang w:val="ro-RO" w:eastAsia="en-GB"/>
              </w:rPr>
              <w:t>ș</w:t>
            </w:r>
            <w:r w:rsidR="00454101" w:rsidRPr="00454101">
              <w:rPr>
                <w:rFonts w:ascii="Times New Roman" w:hAnsi="Times New Roman" w:cs="Times New Roman"/>
                <w:color w:val="000000"/>
                <w:lang w:val="ro-RO" w:eastAsia="en-GB"/>
              </w:rPr>
              <w:t>i prezen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a substan</w:t>
            </w:r>
            <w:r w:rsidR="00015E6C">
              <w:rPr>
                <w:rFonts w:ascii="Times New Roman" w:hAnsi="Times New Roman" w:cs="Times New Roman"/>
                <w:color w:val="000000"/>
                <w:lang w:val="ro-RO" w:eastAsia="en-GB"/>
              </w:rPr>
              <w:t>ț</w:t>
            </w:r>
            <w:r w:rsidR="00454101" w:rsidRPr="00454101">
              <w:rPr>
                <w:rFonts w:ascii="Times New Roman" w:hAnsi="Times New Roman" w:cs="Times New Roman"/>
                <w:color w:val="000000"/>
                <w:lang w:val="ro-RO" w:eastAsia="en-GB"/>
              </w:rPr>
              <w:t>elor chimice, stabilite în capitolul VI</w:t>
            </w:r>
            <w:r w:rsidR="00CE0B2E">
              <w:rPr>
                <w:rFonts w:ascii="Times New Roman" w:hAnsi="Times New Roman" w:cs="Times New Roman"/>
                <w:color w:val="000000"/>
                <w:lang w:val="ro-RO" w:eastAsia="en-GB"/>
              </w:rPr>
              <w:t xml:space="preserve"> </w:t>
            </w:r>
            <w:r w:rsidR="00CE0B2E">
              <w:rPr>
                <w:rFonts w:ascii="Times New Roman" w:hAnsi="Times New Roman" w:cs="Times New Roman"/>
                <w:color w:val="262626" w:themeColor="text1" w:themeTint="D9"/>
                <w:lang w:val="ro-RO"/>
              </w:rPr>
              <w:t>din prezenta anexă</w:t>
            </w:r>
            <w:r w:rsidR="00454101" w:rsidRPr="00454101">
              <w:rPr>
                <w:rFonts w:ascii="Times New Roman" w:hAnsi="Times New Roman" w:cs="Times New Roman"/>
                <w:color w:val="000000"/>
                <w:lang w:val="ro-RO" w:eastAsia="en-GB"/>
              </w:rPr>
              <w:t>.</w:t>
            </w:r>
          </w:p>
          <w:p w14:paraId="56C963D7" w14:textId="61162FB6" w:rsidR="00BE3C9C" w:rsidRPr="00BD5C8F" w:rsidRDefault="00BE3C9C" w:rsidP="00BE3C9C">
            <w:pPr>
              <w:jc w:val="both"/>
              <w:rPr>
                <w:rFonts w:ascii="Times New Roman" w:hAnsi="Times New Roman" w:cs="Times New Roman"/>
                <w:lang w:val="ro-RO" w:eastAsia="en-GB"/>
              </w:rPr>
            </w:pPr>
            <w:r w:rsidRPr="00BD5C8F">
              <w:rPr>
                <w:rFonts w:ascii="Times New Roman" w:hAnsi="Times New Roman" w:cs="Times New Roman"/>
                <w:color w:val="000000"/>
                <w:lang w:val="ro-RO" w:eastAsia="en-GB"/>
              </w:rPr>
              <w:t xml:space="preserve">Componentele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materialele</w:t>
            </w:r>
            <w:r w:rsidRPr="00BD5C8F">
              <w:rPr>
                <w:rFonts w:ascii="Times New Roman" w:hAnsi="Times New Roman" w:cs="Times New Roman"/>
                <w:lang w:val="ro-RO" w:eastAsia="en-GB"/>
              </w:rPr>
              <w:t xml:space="preserve">, componentele </w:t>
            </w:r>
            <w:r w:rsidR="00015E6C">
              <w:rPr>
                <w:rFonts w:ascii="Times New Roman" w:hAnsi="Times New Roman" w:cs="Times New Roman"/>
                <w:lang w:val="ro-RO" w:eastAsia="en-GB"/>
              </w:rPr>
              <w:t>ș</w:t>
            </w:r>
            <w:r w:rsidRPr="00BD5C8F">
              <w:rPr>
                <w:rFonts w:ascii="Times New Roman" w:hAnsi="Times New Roman" w:cs="Times New Roman"/>
                <w:lang w:val="ro-RO" w:eastAsia="en-GB"/>
              </w:rPr>
              <w:t>i materialele utilizate în construc</w:t>
            </w:r>
            <w:r w:rsidR="00015E6C">
              <w:rPr>
                <w:rFonts w:ascii="Times New Roman" w:hAnsi="Times New Roman" w:cs="Times New Roman"/>
                <w:lang w:val="ro-RO" w:eastAsia="en-GB"/>
              </w:rPr>
              <w:t>ț</w:t>
            </w:r>
            <w:r w:rsidRPr="00BD5C8F">
              <w:rPr>
                <w:rFonts w:ascii="Times New Roman" w:hAnsi="Times New Roman" w:cs="Times New Roman"/>
                <w:lang w:val="ro-RO" w:eastAsia="en-GB"/>
              </w:rPr>
              <w:t>ie care pot intra în contact cu ocupan</w:t>
            </w:r>
            <w:r w:rsidR="00015E6C">
              <w:rPr>
                <w:rFonts w:ascii="Times New Roman" w:hAnsi="Times New Roman" w:cs="Times New Roman"/>
                <w:lang w:val="ro-RO" w:eastAsia="en-GB"/>
              </w:rPr>
              <w:t>ț</w:t>
            </w:r>
            <w:r w:rsidRPr="00BD5C8F">
              <w:rPr>
                <w:rFonts w:ascii="Times New Roman" w:hAnsi="Times New Roman" w:cs="Times New Roman"/>
                <w:lang w:val="ro-RO" w:eastAsia="en-GB"/>
              </w:rPr>
              <w:t>ii* emit mai pu</w:t>
            </w:r>
            <w:r w:rsidR="00015E6C">
              <w:rPr>
                <w:rFonts w:ascii="Times New Roman" w:hAnsi="Times New Roman" w:cs="Times New Roman"/>
                <w:lang w:val="ro-RO" w:eastAsia="en-GB"/>
              </w:rPr>
              <w:t>ț</w:t>
            </w:r>
            <w:r w:rsidRPr="00BD5C8F">
              <w:rPr>
                <w:rFonts w:ascii="Times New Roman" w:hAnsi="Times New Roman" w:cs="Times New Roman"/>
                <w:lang w:val="ro-RO" w:eastAsia="en-GB"/>
              </w:rPr>
              <w:t xml:space="preserve">in de 0,06 mg de formaldehidă pe m3 de material sau componentă în urma testării </w:t>
            </w:r>
            <w:r w:rsidR="00015E6C">
              <w:rPr>
                <w:rFonts w:ascii="Times New Roman" w:hAnsi="Times New Roman" w:cs="Times New Roman"/>
                <w:lang w:val="ro-RO" w:eastAsia="en-GB"/>
              </w:rPr>
              <w:t>ș</w:t>
            </w:r>
            <w:r w:rsidRPr="00BD5C8F">
              <w:rPr>
                <w:rFonts w:ascii="Times New Roman" w:hAnsi="Times New Roman" w:cs="Times New Roman"/>
                <w:lang w:val="ro-RO" w:eastAsia="en-GB"/>
              </w:rPr>
              <w:t>i mai pu</w:t>
            </w:r>
            <w:r w:rsidR="00015E6C">
              <w:rPr>
                <w:rFonts w:ascii="Times New Roman" w:hAnsi="Times New Roman" w:cs="Times New Roman"/>
                <w:lang w:val="ro-RO" w:eastAsia="en-GB"/>
              </w:rPr>
              <w:t>ț</w:t>
            </w:r>
            <w:r w:rsidRPr="00BD5C8F">
              <w:rPr>
                <w:rFonts w:ascii="Times New Roman" w:hAnsi="Times New Roman" w:cs="Times New Roman"/>
                <w:lang w:val="ro-RO" w:eastAsia="en-GB"/>
              </w:rPr>
              <w:t>in de 0,001 mg de compu</w:t>
            </w:r>
            <w:r w:rsidR="00015E6C">
              <w:rPr>
                <w:rFonts w:ascii="Times New Roman" w:hAnsi="Times New Roman" w:cs="Times New Roman"/>
                <w:lang w:val="ro-RO" w:eastAsia="en-GB"/>
              </w:rPr>
              <w:t>ș</w:t>
            </w:r>
            <w:r w:rsidRPr="00BD5C8F">
              <w:rPr>
                <w:rFonts w:ascii="Times New Roman" w:hAnsi="Times New Roman" w:cs="Times New Roman"/>
                <w:lang w:val="ro-RO" w:eastAsia="en-GB"/>
              </w:rPr>
              <w:t xml:space="preserve">i organici volatili cancerigeni din categoriile 1A </w:t>
            </w:r>
            <w:r w:rsidR="00015E6C">
              <w:rPr>
                <w:rFonts w:ascii="Times New Roman" w:hAnsi="Times New Roman" w:cs="Times New Roman"/>
                <w:lang w:val="ro-RO" w:eastAsia="en-GB"/>
              </w:rPr>
              <w:t>ș</w:t>
            </w:r>
            <w:r w:rsidRPr="00BD5C8F">
              <w:rPr>
                <w:rFonts w:ascii="Times New Roman" w:hAnsi="Times New Roman" w:cs="Times New Roman"/>
                <w:lang w:val="ro-RO" w:eastAsia="en-GB"/>
              </w:rPr>
              <w:t>i 1B pe m3 din material sau componentă, în urma încercării în conformitate cu CEN/EN 16516 sau ISO 16000-3:2011 sau în alte condi</w:t>
            </w:r>
            <w:r w:rsidR="00015E6C">
              <w:rPr>
                <w:rFonts w:ascii="Times New Roman" w:hAnsi="Times New Roman" w:cs="Times New Roman"/>
                <w:lang w:val="ro-RO" w:eastAsia="en-GB"/>
              </w:rPr>
              <w:t>ț</w:t>
            </w:r>
            <w:r w:rsidRPr="00BD5C8F">
              <w:rPr>
                <w:rFonts w:ascii="Times New Roman" w:hAnsi="Times New Roman" w:cs="Times New Roman"/>
                <w:lang w:val="ro-RO" w:eastAsia="en-GB"/>
              </w:rPr>
              <w:t xml:space="preserve">ii de încercare standardizate echivalente </w:t>
            </w:r>
            <w:r w:rsidR="00015E6C">
              <w:rPr>
                <w:rFonts w:ascii="Times New Roman" w:hAnsi="Times New Roman" w:cs="Times New Roman"/>
                <w:lang w:val="ro-RO" w:eastAsia="en-GB"/>
              </w:rPr>
              <w:t>ș</w:t>
            </w:r>
            <w:r w:rsidRPr="00BD5C8F">
              <w:rPr>
                <w:rFonts w:ascii="Times New Roman" w:hAnsi="Times New Roman" w:cs="Times New Roman"/>
                <w:lang w:val="ro-RO" w:eastAsia="en-GB"/>
              </w:rPr>
              <w:t xml:space="preserve">i metode de determinare **. </w:t>
            </w:r>
          </w:p>
          <w:p w14:paraId="070825F2" w14:textId="12A97DC4" w:rsidR="00BE3C9C" w:rsidRPr="00BD5C8F"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În cazul în care noua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ie este situată pe un sit poten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ial contaminat (situl dezafectat), amplasamentul a fost supus unei investiga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 pentru poten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iali contaminan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 de exemplu prin utilizarea standardului ISO 18400.</w:t>
            </w:r>
          </w:p>
          <w:p w14:paraId="5EA46B89" w14:textId="3D7BD3C2" w:rsidR="00BE3C9C" w:rsidRPr="00BD5C8F"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Se iau măsuri pentru a reduce zgomotul, vibra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iile, praful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emisiile poluante în timpul lucrărilor de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ie sau între</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inere.</w:t>
            </w:r>
          </w:p>
          <w:p w14:paraId="64BE5091" w14:textId="309E1AD4" w:rsidR="00BE3C9C" w:rsidRPr="00BD5C8F" w:rsidRDefault="00BE3C9C" w:rsidP="00BE3C9C">
            <w:pPr>
              <w:jc w:val="both"/>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Dacă este cazul, având în vedere sensibilitatea zonei afectate, în special în ceea ce prive</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te dimensiunea popula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iei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 xml:space="preserve">i a faunei afectate, zgomotul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vibra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iile generate de construc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ia, utilizarea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i între</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 xml:space="preserve">inerea infrastructurii sunt atenuate prin planificarea acustică care introduce </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uri deschise, bariere de perete sau alte măsuri adecvate în conformitate cu legisla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ională.</w:t>
            </w:r>
          </w:p>
          <w:p w14:paraId="7425B6CB" w14:textId="704CB744" w:rsidR="00BE3C9C" w:rsidRPr="00BD5C8F" w:rsidRDefault="00BE3C9C" w:rsidP="00BE3C9C">
            <w:pPr>
              <w:jc w:val="both"/>
              <w:rPr>
                <w:rFonts w:ascii="Times New Roman" w:hAnsi="Times New Roman" w:cs="Times New Roman"/>
                <w:lang w:val="ro-RO" w:eastAsia="en-GB"/>
              </w:rPr>
            </w:pPr>
            <w:r w:rsidRPr="00BD5C8F">
              <w:rPr>
                <w:rFonts w:ascii="Times New Roman" w:hAnsi="Times New Roman" w:cs="Times New Roman"/>
                <w:lang w:val="ro-RO" w:eastAsia="en-GB"/>
              </w:rPr>
              <w:t xml:space="preserve">*Se aplică pe vopsele </w:t>
            </w:r>
            <w:r w:rsidR="00015E6C">
              <w:rPr>
                <w:rFonts w:ascii="Times New Roman" w:hAnsi="Times New Roman" w:cs="Times New Roman"/>
                <w:lang w:val="ro-RO" w:eastAsia="en-GB"/>
              </w:rPr>
              <w:t>ș</w:t>
            </w:r>
            <w:r w:rsidRPr="00BD5C8F">
              <w:rPr>
                <w:rFonts w:ascii="Times New Roman" w:hAnsi="Times New Roman" w:cs="Times New Roman"/>
                <w:lang w:val="ro-RO" w:eastAsia="en-GB"/>
              </w:rPr>
              <w:t xml:space="preserve">i lacuri, plăci de tavan, pardoseli, inclusiv adezivi </w:t>
            </w:r>
            <w:r w:rsidR="00015E6C">
              <w:rPr>
                <w:rFonts w:ascii="Times New Roman" w:hAnsi="Times New Roman" w:cs="Times New Roman"/>
                <w:lang w:val="ro-RO" w:eastAsia="en-GB"/>
              </w:rPr>
              <w:t>ș</w:t>
            </w:r>
            <w:r w:rsidRPr="00BD5C8F">
              <w:rPr>
                <w:rFonts w:ascii="Times New Roman" w:hAnsi="Times New Roman" w:cs="Times New Roman"/>
                <w:lang w:val="ro-RO" w:eastAsia="en-GB"/>
              </w:rPr>
              <w:t>i materiale de etan</w:t>
            </w:r>
            <w:r w:rsidR="00015E6C">
              <w:rPr>
                <w:rFonts w:ascii="Times New Roman" w:hAnsi="Times New Roman" w:cs="Times New Roman"/>
                <w:lang w:val="ro-RO" w:eastAsia="en-GB"/>
              </w:rPr>
              <w:t>ș</w:t>
            </w:r>
            <w:r w:rsidRPr="00BD5C8F">
              <w:rPr>
                <w:rFonts w:ascii="Times New Roman" w:hAnsi="Times New Roman" w:cs="Times New Roman"/>
                <w:lang w:val="ro-RO" w:eastAsia="en-GB"/>
              </w:rPr>
              <w:t>are asociate, izola</w:t>
            </w:r>
            <w:r w:rsidR="00015E6C">
              <w:rPr>
                <w:rFonts w:ascii="Times New Roman" w:hAnsi="Times New Roman" w:cs="Times New Roman"/>
                <w:lang w:val="ro-RO" w:eastAsia="en-GB"/>
              </w:rPr>
              <w:t>ț</w:t>
            </w:r>
            <w:r w:rsidRPr="00BD5C8F">
              <w:rPr>
                <w:rFonts w:ascii="Times New Roman" w:hAnsi="Times New Roman" w:cs="Times New Roman"/>
                <w:lang w:val="ro-RO" w:eastAsia="en-GB"/>
              </w:rPr>
              <w:t xml:space="preserve">ii interioare </w:t>
            </w:r>
            <w:r w:rsidR="00015E6C">
              <w:rPr>
                <w:rFonts w:ascii="Times New Roman" w:hAnsi="Times New Roman" w:cs="Times New Roman"/>
                <w:lang w:val="ro-RO" w:eastAsia="en-GB"/>
              </w:rPr>
              <w:t>ș</w:t>
            </w:r>
            <w:r w:rsidRPr="00BD5C8F">
              <w:rPr>
                <w:rFonts w:ascii="Times New Roman" w:hAnsi="Times New Roman" w:cs="Times New Roman"/>
                <w:lang w:val="ro-RO" w:eastAsia="en-GB"/>
              </w:rPr>
              <w:t>i tratamente de suprafa</w:t>
            </w:r>
            <w:r w:rsidR="00015E6C">
              <w:rPr>
                <w:rFonts w:ascii="Times New Roman" w:hAnsi="Times New Roman" w:cs="Times New Roman"/>
                <w:lang w:val="ro-RO" w:eastAsia="en-GB"/>
              </w:rPr>
              <w:t>ț</w:t>
            </w:r>
            <w:r w:rsidRPr="00BD5C8F">
              <w:rPr>
                <w:rFonts w:ascii="Times New Roman" w:hAnsi="Times New Roman" w:cs="Times New Roman"/>
                <w:lang w:val="ro-RO" w:eastAsia="en-GB"/>
              </w:rPr>
              <w:t xml:space="preserve">ă interioară, cum ar fi cele pentru tratarea umezelii </w:t>
            </w:r>
            <w:r w:rsidR="00015E6C">
              <w:rPr>
                <w:rFonts w:ascii="Times New Roman" w:hAnsi="Times New Roman" w:cs="Times New Roman"/>
                <w:lang w:val="ro-RO" w:eastAsia="en-GB"/>
              </w:rPr>
              <w:t>ș</w:t>
            </w:r>
            <w:r w:rsidRPr="00BD5C8F">
              <w:rPr>
                <w:rFonts w:ascii="Times New Roman" w:hAnsi="Times New Roman" w:cs="Times New Roman"/>
                <w:lang w:val="ro-RO" w:eastAsia="en-GB"/>
              </w:rPr>
              <w:t>i mucegaiului</w:t>
            </w:r>
          </w:p>
          <w:p w14:paraId="65E28E11" w14:textId="77777777" w:rsidR="00BE3C9C" w:rsidRPr="00BD5C8F" w:rsidRDefault="00BE3C9C" w:rsidP="00BE3C9C">
            <w:pPr>
              <w:jc w:val="both"/>
              <w:rPr>
                <w:rFonts w:ascii="Times New Roman" w:hAnsi="Times New Roman" w:cs="Times New Roman"/>
                <w:lang w:val="ro-RO" w:eastAsia="en-GB"/>
              </w:rPr>
            </w:pPr>
          </w:p>
          <w:p w14:paraId="3F7119FD" w14:textId="49FD3B31" w:rsidR="00BE3C9C" w:rsidRPr="00BD5C8F" w:rsidRDefault="00BE3C9C" w:rsidP="00BE3C9C">
            <w:pPr>
              <w:rPr>
                <w:rFonts w:ascii="Times New Roman" w:hAnsi="Times New Roman" w:cs="Times New Roman"/>
                <w:lang w:val="ro-RO" w:eastAsia="en-GB"/>
              </w:rPr>
            </w:pPr>
            <w:r w:rsidRPr="00BD5C8F">
              <w:rPr>
                <w:rFonts w:ascii="Times New Roman" w:hAnsi="Times New Roman" w:cs="Times New Roman"/>
                <w:lang w:val="ro-RO" w:eastAsia="en-GB"/>
              </w:rPr>
              <w:t>**Pragurile de emisii pentru compu</w:t>
            </w:r>
            <w:r w:rsidR="00015E6C">
              <w:rPr>
                <w:rFonts w:ascii="Times New Roman" w:hAnsi="Times New Roman" w:cs="Times New Roman"/>
                <w:lang w:val="ro-RO" w:eastAsia="en-GB"/>
              </w:rPr>
              <w:t>ș</w:t>
            </w:r>
            <w:r w:rsidRPr="00BD5C8F">
              <w:rPr>
                <w:rFonts w:ascii="Times New Roman" w:hAnsi="Times New Roman" w:cs="Times New Roman"/>
                <w:lang w:val="ro-RO" w:eastAsia="en-GB"/>
              </w:rPr>
              <w:t>ii organici volatili cancerigeni se referă la o perioadă de testare de 28 de zile.</w:t>
            </w:r>
          </w:p>
          <w:p w14:paraId="70FEC364" w14:textId="77777777" w:rsidR="00BE3C9C" w:rsidRPr="00BD5C8F" w:rsidRDefault="00BE3C9C" w:rsidP="00BE3C9C">
            <w:pPr>
              <w:rPr>
                <w:rFonts w:ascii="Times New Roman" w:hAnsi="Times New Roman" w:cs="Times New Roman"/>
                <w:color w:val="000000"/>
                <w:lang w:val="ro-RO" w:eastAsia="en-GB"/>
              </w:rPr>
            </w:pPr>
          </w:p>
        </w:tc>
        <w:tc>
          <w:tcPr>
            <w:tcW w:w="4393" w:type="dxa"/>
          </w:tcPr>
          <w:p w14:paraId="66CE98DC" w14:textId="171A2781" w:rsidR="00BE3C9C" w:rsidRPr="00BD5C8F" w:rsidRDefault="00BE3C9C">
            <w:pPr>
              <w:ind w:right="459"/>
              <w:rPr>
                <w:rFonts w:ascii="Times New Roman" w:hAnsi="Times New Roman" w:cs="Times New Roman"/>
                <w:color w:val="262626" w:themeColor="text1" w:themeTint="D9"/>
                <w:lang w:val="ro-RO"/>
              </w:rPr>
            </w:pPr>
          </w:p>
        </w:tc>
      </w:tr>
      <w:tr w:rsidR="00BE3C9C" w:rsidRPr="00BD5C8F" w14:paraId="5C0D740C" w14:textId="77777777" w:rsidTr="009C2612">
        <w:trPr>
          <w:gridAfter w:val="1"/>
          <w:wAfter w:w="13" w:type="dxa"/>
        </w:trPr>
        <w:tc>
          <w:tcPr>
            <w:tcW w:w="1241" w:type="dxa"/>
            <w:tcMar>
              <w:top w:w="57" w:type="dxa"/>
            </w:tcMar>
          </w:tcPr>
          <w:p w14:paraId="6ED2090B"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4.1</w:t>
            </w:r>
          </w:p>
        </w:tc>
        <w:tc>
          <w:tcPr>
            <w:tcW w:w="2553" w:type="dxa"/>
          </w:tcPr>
          <w:p w14:paraId="0AB1DC84" w14:textId="7C4E1D99"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Furnizarea de solu</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ii IT/OT bazate pe date</w:t>
            </w:r>
          </w:p>
        </w:tc>
        <w:tc>
          <w:tcPr>
            <w:tcW w:w="6804" w:type="dxa"/>
          </w:tcPr>
          <w:p w14:paraId="64656E9F" w14:textId="604B9509" w:rsidR="00BE3C9C" w:rsidRPr="00BD5C8F" w:rsidRDefault="00BE3C9C" w:rsidP="00BE3C9C">
            <w:pPr>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t>Echipamentele utilizate îndeplinesc cerin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ele prevăzute de legisla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ională.</w:t>
            </w:r>
          </w:p>
          <w:p w14:paraId="2251AC38" w14:textId="77777777" w:rsidR="00BE3C9C" w:rsidRPr="00BD5C8F" w:rsidRDefault="00BE3C9C" w:rsidP="00BE3C9C">
            <w:pPr>
              <w:rPr>
                <w:rFonts w:ascii="Times New Roman" w:hAnsi="Times New Roman" w:cs="Times New Roman"/>
                <w:color w:val="000000"/>
                <w:lang w:val="ro-RO" w:eastAsia="en-GB"/>
              </w:rPr>
            </w:pPr>
          </w:p>
          <w:p w14:paraId="3248ADBF" w14:textId="3D0D991E" w:rsidR="00BE3C9C" w:rsidRPr="00BD5C8F" w:rsidRDefault="00BE3C9C" w:rsidP="00BE3C9C">
            <w:pPr>
              <w:rPr>
                <w:rFonts w:ascii="Times New Roman" w:hAnsi="Times New Roman" w:cs="Times New Roman"/>
                <w:color w:val="000000"/>
                <w:lang w:val="ro-RO" w:eastAsia="en-GB"/>
              </w:rPr>
            </w:pPr>
            <w:r w:rsidRPr="00BD5C8F">
              <w:rPr>
                <w:rFonts w:ascii="Times New Roman" w:hAnsi="Times New Roman" w:cs="Times New Roman"/>
                <w:color w:val="000000"/>
                <w:lang w:val="ro-RO" w:eastAsia="en-GB"/>
              </w:rPr>
              <w:lastRenderedPageBreak/>
              <w:t>Echipamentele utilizate nu con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in substan</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ele restric</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ionate enumerate în legisla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na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ională, cu excep</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ia cazului în care valorile concentra</w:t>
            </w:r>
            <w:r w:rsidR="00015E6C">
              <w:rPr>
                <w:rFonts w:ascii="Times New Roman" w:hAnsi="Times New Roman" w:cs="Times New Roman"/>
                <w:color w:val="000000"/>
                <w:lang w:val="ro-RO" w:eastAsia="en-GB"/>
              </w:rPr>
              <w:t>ț</w:t>
            </w:r>
            <w:r w:rsidRPr="00BD5C8F">
              <w:rPr>
                <w:rFonts w:ascii="Times New Roman" w:hAnsi="Times New Roman" w:cs="Times New Roman"/>
                <w:color w:val="000000"/>
                <w:lang w:val="ro-RO" w:eastAsia="en-GB"/>
              </w:rPr>
              <w:t>iei în greutate în materiale omogene nu depă</w:t>
            </w:r>
            <w:r w:rsidR="00015E6C">
              <w:rPr>
                <w:rFonts w:ascii="Times New Roman" w:hAnsi="Times New Roman" w:cs="Times New Roman"/>
                <w:color w:val="000000"/>
                <w:lang w:val="ro-RO" w:eastAsia="en-GB"/>
              </w:rPr>
              <w:t>ș</w:t>
            </w:r>
            <w:r w:rsidRPr="00BD5C8F">
              <w:rPr>
                <w:rFonts w:ascii="Times New Roman" w:hAnsi="Times New Roman" w:cs="Times New Roman"/>
                <w:color w:val="000000"/>
                <w:lang w:val="ro-RO" w:eastAsia="en-GB"/>
              </w:rPr>
              <w:t>esc valorile maxime.</w:t>
            </w:r>
          </w:p>
          <w:p w14:paraId="293E4437" w14:textId="77777777" w:rsidR="00BE3C9C" w:rsidRPr="00BD5C8F" w:rsidRDefault="00BE3C9C" w:rsidP="00BE3C9C">
            <w:pPr>
              <w:rPr>
                <w:rFonts w:ascii="Times New Roman" w:hAnsi="Times New Roman" w:cs="Times New Roman"/>
                <w:color w:val="000000"/>
                <w:lang w:val="ro-RO" w:eastAsia="en-GB"/>
              </w:rPr>
            </w:pPr>
          </w:p>
        </w:tc>
        <w:tc>
          <w:tcPr>
            <w:tcW w:w="4393" w:type="dxa"/>
          </w:tcPr>
          <w:p w14:paraId="54CBC4ED" w14:textId="282DA151" w:rsidR="00BE3C9C" w:rsidRPr="00BD5C8F" w:rsidRDefault="00A727EA" w:rsidP="00BE3C9C">
            <w:pPr>
              <w:jc w:val="both"/>
              <w:rPr>
                <w:rFonts w:ascii="Times New Roman" w:hAnsi="Times New Roman" w:cs="Times New Roman"/>
                <w:color w:val="262626" w:themeColor="text1" w:themeTint="D9"/>
                <w:lang w:val="ro-RO"/>
              </w:rPr>
            </w:pPr>
            <w:r>
              <w:rPr>
                <w:rFonts w:ascii="Times New Roman" w:hAnsi="Times New Roman" w:cs="Times New Roman"/>
                <w:color w:val="262626" w:themeColor="text1" w:themeTint="D9"/>
                <w:lang w:val="ro-RO"/>
              </w:rPr>
              <w:lastRenderedPageBreak/>
              <w:t xml:space="preserve">- </w:t>
            </w:r>
            <w:r w:rsidR="00BE3C9C" w:rsidRPr="00BD5C8F">
              <w:rPr>
                <w:rFonts w:ascii="Times New Roman" w:hAnsi="Times New Roman" w:cs="Times New Roman"/>
                <w:color w:val="262626" w:themeColor="text1" w:themeTint="D9"/>
                <w:lang w:val="ro-RO"/>
              </w:rPr>
              <w:t xml:space="preserve">Hotărârea Guvernului nr. 750/2016 pentru aprobarea </w:t>
            </w:r>
            <w:r w:rsidR="00191CD7" w:rsidRPr="00191CD7">
              <w:rPr>
                <w:rFonts w:ascii="Times New Roman" w:hAnsi="Times New Roman" w:cs="Times New Roman"/>
                <w:color w:val="262626" w:themeColor="text1" w:themeTint="D9"/>
                <w:lang w:val="ro-RO"/>
              </w:rPr>
              <w:t>regulamentelor privind cerin</w:t>
            </w:r>
            <w:r w:rsidR="00015E6C">
              <w:rPr>
                <w:rFonts w:ascii="Times New Roman" w:hAnsi="Times New Roman" w:cs="Times New Roman"/>
                <w:color w:val="262626" w:themeColor="text1" w:themeTint="D9"/>
                <w:lang w:val="ro-RO"/>
              </w:rPr>
              <w:t>ț</w:t>
            </w:r>
            <w:r w:rsidR="00191CD7" w:rsidRPr="00191CD7">
              <w:rPr>
                <w:rFonts w:ascii="Times New Roman" w:hAnsi="Times New Roman" w:cs="Times New Roman"/>
                <w:color w:val="262626" w:themeColor="text1" w:themeTint="D9"/>
                <w:lang w:val="ro-RO"/>
              </w:rPr>
              <w:t>ele în materie de proiectare ecologică aplicabile produselor cu impact energetic</w:t>
            </w:r>
          </w:p>
          <w:p w14:paraId="284E94DC" w14:textId="77777777" w:rsidR="00BE3C9C" w:rsidRPr="00BD5C8F" w:rsidRDefault="00BE3C9C" w:rsidP="00BE3C9C">
            <w:pPr>
              <w:rPr>
                <w:rFonts w:ascii="Times New Roman" w:hAnsi="Times New Roman" w:cs="Times New Roman"/>
                <w:i/>
                <w:iCs/>
                <w:lang w:val="ro-RO"/>
              </w:rPr>
            </w:pPr>
          </w:p>
          <w:p w14:paraId="5D913CB9" w14:textId="24107C93" w:rsidR="00F60E0F" w:rsidRPr="00F60E0F" w:rsidRDefault="00F60E0F" w:rsidP="00F60E0F">
            <w:pPr>
              <w:contextualSpacing/>
              <w:jc w:val="both"/>
              <w:rPr>
                <w:rFonts w:ascii="Times New Roman" w:eastAsia="Aptos" w:hAnsi="Times New Roman" w:cs="Times New Roman"/>
                <w:color w:val="000000" w:themeColor="text1"/>
                <w:lang w:val="ro-RO"/>
              </w:rPr>
            </w:pPr>
            <w:r>
              <w:rPr>
                <w:rFonts w:ascii="Times New Roman" w:eastAsia="Aptos" w:hAnsi="Times New Roman" w:cs="Times New Roman"/>
                <w:color w:val="000000" w:themeColor="text1"/>
                <w:lang w:val="ro-RO"/>
              </w:rPr>
              <w:lastRenderedPageBreak/>
              <w:t xml:space="preserve">- </w:t>
            </w:r>
            <w:r w:rsidRPr="00F60E0F">
              <w:rPr>
                <w:rFonts w:ascii="Times New Roman" w:eastAsia="Aptos" w:hAnsi="Times New Roman" w:cs="Times New Roman"/>
                <w:color w:val="000000" w:themeColor="text1"/>
                <w:lang w:val="ro-RO"/>
              </w:rPr>
              <w:t>Hotărârea Guvernului nr. 643/2025 pentru aprobarea Reglementării tehnice privind restric</w:t>
            </w:r>
            <w:r w:rsidR="00015E6C">
              <w:rPr>
                <w:rFonts w:ascii="Times New Roman" w:eastAsia="Aptos" w:hAnsi="Times New Roman" w:cs="Times New Roman"/>
                <w:color w:val="000000" w:themeColor="text1"/>
                <w:lang w:val="ro-RO"/>
              </w:rPr>
              <w:t>ț</w:t>
            </w:r>
            <w:r w:rsidRPr="00F60E0F">
              <w:rPr>
                <w:rFonts w:ascii="Times New Roman" w:eastAsia="Aptos" w:hAnsi="Times New Roman" w:cs="Times New Roman"/>
                <w:color w:val="000000" w:themeColor="text1"/>
                <w:lang w:val="ro-RO"/>
              </w:rPr>
              <w:t>ionarea utilizării anumitor substan</w:t>
            </w:r>
            <w:r w:rsidR="00015E6C">
              <w:rPr>
                <w:rFonts w:ascii="Times New Roman" w:eastAsia="Aptos" w:hAnsi="Times New Roman" w:cs="Times New Roman"/>
                <w:color w:val="000000" w:themeColor="text1"/>
                <w:lang w:val="ro-RO"/>
              </w:rPr>
              <w:t>ț</w:t>
            </w:r>
            <w:r w:rsidRPr="00F60E0F">
              <w:rPr>
                <w:rFonts w:ascii="Times New Roman" w:eastAsia="Aptos" w:hAnsi="Times New Roman" w:cs="Times New Roman"/>
                <w:color w:val="000000" w:themeColor="text1"/>
                <w:lang w:val="ro-RO"/>
              </w:rPr>
              <w:t>e</w:t>
            </w:r>
          </w:p>
          <w:p w14:paraId="27D35FF2" w14:textId="05E57DE2" w:rsidR="00F60E0F" w:rsidRPr="00F60E0F" w:rsidRDefault="00F60E0F" w:rsidP="00F60E0F">
            <w:pPr>
              <w:contextualSpacing/>
              <w:jc w:val="both"/>
              <w:rPr>
                <w:rFonts w:ascii="Times New Roman" w:eastAsia="Aptos" w:hAnsi="Times New Roman" w:cs="Times New Roman"/>
                <w:color w:val="000000" w:themeColor="text1"/>
                <w:lang w:val="ro-RO"/>
              </w:rPr>
            </w:pPr>
            <w:r w:rsidRPr="00F60E0F">
              <w:rPr>
                <w:rFonts w:ascii="Times New Roman" w:eastAsia="Aptos" w:hAnsi="Times New Roman" w:cs="Times New Roman"/>
                <w:color w:val="000000" w:themeColor="text1"/>
                <w:lang w:val="ro-RO"/>
              </w:rPr>
              <w:t xml:space="preserve">periculoase în echipamentele electrice </w:t>
            </w:r>
            <w:r w:rsidR="00015E6C">
              <w:rPr>
                <w:rFonts w:ascii="Times New Roman" w:eastAsia="Aptos" w:hAnsi="Times New Roman" w:cs="Times New Roman"/>
                <w:color w:val="000000" w:themeColor="text1"/>
                <w:lang w:val="ro-RO"/>
              </w:rPr>
              <w:t>ș</w:t>
            </w:r>
            <w:r w:rsidRPr="00F60E0F">
              <w:rPr>
                <w:rFonts w:ascii="Times New Roman" w:eastAsia="Aptos" w:hAnsi="Times New Roman" w:cs="Times New Roman"/>
                <w:color w:val="000000" w:themeColor="text1"/>
                <w:lang w:val="ro-RO"/>
              </w:rPr>
              <w:t xml:space="preserve">i electronice </w:t>
            </w:r>
          </w:p>
          <w:p w14:paraId="69B190D0" w14:textId="405CD51F" w:rsidR="00BE3C9C" w:rsidRPr="00BD5C8F" w:rsidRDefault="00BE3C9C" w:rsidP="00BE3C9C">
            <w:pPr>
              <w:rPr>
                <w:rFonts w:ascii="Times New Roman" w:hAnsi="Times New Roman" w:cs="Times New Roman"/>
                <w:i/>
                <w:iCs/>
                <w:lang w:val="ro-RO"/>
              </w:rPr>
            </w:pPr>
          </w:p>
        </w:tc>
      </w:tr>
      <w:tr w:rsidR="00BE3C9C" w:rsidRPr="00BD5C8F" w14:paraId="275DDC6F" w14:textId="77777777" w:rsidTr="009C2612">
        <w:trPr>
          <w:gridAfter w:val="1"/>
          <w:wAfter w:w="13" w:type="dxa"/>
        </w:trPr>
        <w:tc>
          <w:tcPr>
            <w:tcW w:w="1241" w:type="dxa"/>
            <w:tcMar>
              <w:top w:w="57" w:type="dxa"/>
            </w:tcMar>
          </w:tcPr>
          <w:p w14:paraId="0B29CD33"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CEY 5.1</w:t>
            </w:r>
          </w:p>
        </w:tc>
        <w:tc>
          <w:tcPr>
            <w:tcW w:w="2553" w:type="dxa"/>
          </w:tcPr>
          <w:p w14:paraId="5DB1D306" w14:textId="1F63F1B9" w:rsidR="00BE3C9C" w:rsidRPr="00BD5C8F" w:rsidRDefault="00BE3C9C" w:rsidP="00BE3C9C">
            <w:pPr>
              <w:rPr>
                <w:rFonts w:ascii="Times New Roman" w:hAnsi="Times New Roman" w:cs="Times New Roman"/>
                <w:b/>
                <w:bCs/>
                <w:color w:val="262626" w:themeColor="text1" w:themeTint="D9"/>
                <w:lang w:val="ro-RO"/>
              </w:rPr>
            </w:pPr>
            <w:r w:rsidRPr="00BD5C8F">
              <w:rPr>
                <w:rFonts w:ascii="Times New Roman" w:hAnsi="Times New Roman" w:cs="Times New Roman"/>
                <w:b/>
                <w:bCs/>
                <w:color w:val="262626" w:themeColor="text1" w:themeTint="D9"/>
                <w:lang w:val="ro-RO"/>
              </w:rPr>
              <w:t>Reparare, recondi</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ionare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refabricare</w:t>
            </w:r>
          </w:p>
        </w:tc>
        <w:tc>
          <w:tcPr>
            <w:tcW w:w="6804" w:type="dxa"/>
          </w:tcPr>
          <w:p w14:paraId="3F668646" w14:textId="77777777" w:rsidR="004B5AF1" w:rsidRDefault="00BE3C9C" w:rsidP="00BE3C9C">
            <w:pPr>
              <w:pStyle w:val="oj-tbl-txt"/>
              <w:spacing w:before="60" w:beforeAutospacing="0" w:after="60" w:afterAutospacing="0"/>
              <w:rPr>
                <w:color w:val="262626" w:themeColor="text1" w:themeTint="D9"/>
                <w:lang w:val="ro-RO"/>
              </w:rPr>
            </w:pPr>
            <w:r w:rsidRPr="004B5AF1">
              <w:rPr>
                <w:color w:val="262626" w:themeColor="text1" w:themeTint="D9"/>
                <w:lang w:val="ro-RO"/>
              </w:rPr>
              <w:t xml:space="preserve">Activitatea respectă </w:t>
            </w:r>
            <w:r w:rsidR="00454101" w:rsidRPr="004B5AF1">
              <w:rPr>
                <w:color w:val="262626" w:themeColor="text1" w:themeTint="D9"/>
                <w:lang w:val="ro-RO"/>
              </w:rPr>
              <w:t xml:space="preserve">criteriile generice pentru DNSH pentru prevenirea </w:t>
            </w:r>
            <w:r w:rsidR="00015E6C" w:rsidRPr="004B5AF1">
              <w:rPr>
                <w:color w:val="262626" w:themeColor="text1" w:themeTint="D9"/>
                <w:lang w:val="ro-RO"/>
              </w:rPr>
              <w:t>ș</w:t>
            </w:r>
            <w:r w:rsidR="00454101" w:rsidRPr="004B5AF1">
              <w:rPr>
                <w:color w:val="262626" w:themeColor="text1" w:themeTint="D9"/>
                <w:lang w:val="ro-RO"/>
              </w:rPr>
              <w:t>i controlul poluării în ceea ce prive</w:t>
            </w:r>
            <w:r w:rsidR="00015E6C" w:rsidRPr="004B5AF1">
              <w:rPr>
                <w:color w:val="262626" w:themeColor="text1" w:themeTint="D9"/>
                <w:lang w:val="ro-RO"/>
              </w:rPr>
              <w:t>ș</w:t>
            </w:r>
            <w:r w:rsidR="00454101" w:rsidRPr="004B5AF1">
              <w:rPr>
                <w:color w:val="262626" w:themeColor="text1" w:themeTint="D9"/>
                <w:lang w:val="ro-RO"/>
              </w:rPr>
              <w:t xml:space="preserve">te utilizarea </w:t>
            </w:r>
            <w:r w:rsidR="00015E6C" w:rsidRPr="004B5AF1">
              <w:rPr>
                <w:color w:val="262626" w:themeColor="text1" w:themeTint="D9"/>
                <w:lang w:val="ro-RO"/>
              </w:rPr>
              <w:t>ș</w:t>
            </w:r>
            <w:r w:rsidR="00454101" w:rsidRPr="004B5AF1">
              <w:rPr>
                <w:color w:val="262626" w:themeColor="text1" w:themeTint="D9"/>
                <w:lang w:val="ro-RO"/>
              </w:rPr>
              <w:t>i prezen</w:t>
            </w:r>
            <w:r w:rsidR="00015E6C" w:rsidRPr="004B5AF1">
              <w:rPr>
                <w:color w:val="262626" w:themeColor="text1" w:themeTint="D9"/>
                <w:lang w:val="ro-RO"/>
              </w:rPr>
              <w:t>ț</w:t>
            </w:r>
            <w:r w:rsidR="00454101" w:rsidRPr="004B5AF1">
              <w:rPr>
                <w:color w:val="262626" w:themeColor="text1" w:themeTint="D9"/>
                <w:lang w:val="ro-RO"/>
              </w:rPr>
              <w:t>a substan</w:t>
            </w:r>
            <w:r w:rsidR="00015E6C" w:rsidRPr="004B5AF1">
              <w:rPr>
                <w:color w:val="262626" w:themeColor="text1" w:themeTint="D9"/>
                <w:lang w:val="ro-RO"/>
              </w:rPr>
              <w:t>ț</w:t>
            </w:r>
            <w:r w:rsidR="00454101" w:rsidRPr="004B5AF1">
              <w:rPr>
                <w:color w:val="262626" w:themeColor="text1" w:themeTint="D9"/>
                <w:lang w:val="ro-RO"/>
              </w:rPr>
              <w:t>elor chimice, stabilite în capitolul VI</w:t>
            </w:r>
            <w:r w:rsidR="00CE0B2E" w:rsidRPr="004B5AF1">
              <w:rPr>
                <w:color w:val="262626" w:themeColor="text1" w:themeTint="D9"/>
                <w:lang w:val="ro-RO"/>
              </w:rPr>
              <w:t xml:space="preserve"> din prezenta anexă</w:t>
            </w:r>
            <w:r w:rsidR="00454101" w:rsidRPr="004B5AF1">
              <w:rPr>
                <w:color w:val="262626" w:themeColor="text1" w:themeTint="D9"/>
                <w:lang w:val="ro-RO"/>
              </w:rPr>
              <w:t>.</w:t>
            </w:r>
          </w:p>
          <w:p w14:paraId="43EB8EB5" w14:textId="6B127D87" w:rsidR="00BE3C9C" w:rsidRPr="004B5AF1" w:rsidRDefault="00BE3C9C" w:rsidP="00BE3C9C">
            <w:pPr>
              <w:pStyle w:val="oj-tbl-txt"/>
              <w:spacing w:before="60" w:beforeAutospacing="0" w:after="60" w:afterAutospacing="0"/>
              <w:rPr>
                <w:color w:val="262626" w:themeColor="text1" w:themeTint="D9"/>
                <w:lang w:val="ro-RO" w:eastAsia="ja-JP"/>
              </w:rPr>
            </w:pPr>
            <w:r w:rsidRPr="004B5AF1">
              <w:rPr>
                <w:color w:val="262626" w:themeColor="text1" w:themeTint="D9"/>
                <w:lang w:val="ro-RO" w:eastAsia="ja-JP"/>
              </w:rPr>
              <w:t>Piesele de schimb instalate prin reparare, recondi</w:t>
            </w:r>
            <w:r w:rsidR="00015E6C" w:rsidRPr="004B5AF1">
              <w:rPr>
                <w:color w:val="262626" w:themeColor="text1" w:themeTint="D9"/>
                <w:lang w:val="ro-RO" w:eastAsia="ja-JP"/>
              </w:rPr>
              <w:t>ț</w:t>
            </w:r>
            <w:r w:rsidRPr="004B5AF1">
              <w:rPr>
                <w:color w:val="262626" w:themeColor="text1" w:themeTint="D9"/>
                <w:lang w:val="ro-RO" w:eastAsia="ja-JP"/>
              </w:rPr>
              <w:t>ionare sau refabricare respectă toate normele relevante ale Uniunii privind restric</w:t>
            </w:r>
            <w:r w:rsidR="00015E6C" w:rsidRPr="004B5AF1">
              <w:rPr>
                <w:color w:val="262626" w:themeColor="text1" w:themeTint="D9"/>
                <w:lang w:val="ro-RO" w:eastAsia="ja-JP"/>
              </w:rPr>
              <w:t>ț</w:t>
            </w:r>
            <w:r w:rsidRPr="004B5AF1">
              <w:rPr>
                <w:color w:val="262626" w:themeColor="text1" w:themeTint="D9"/>
                <w:lang w:val="ro-RO" w:eastAsia="ja-JP"/>
              </w:rPr>
              <w:t>iile de utilizare a substan</w:t>
            </w:r>
            <w:r w:rsidR="00015E6C" w:rsidRPr="004B5AF1">
              <w:rPr>
                <w:color w:val="262626" w:themeColor="text1" w:themeTint="D9"/>
                <w:lang w:val="ro-RO" w:eastAsia="ja-JP"/>
              </w:rPr>
              <w:t>ț</w:t>
            </w:r>
            <w:r w:rsidRPr="004B5AF1">
              <w:rPr>
                <w:color w:val="262626" w:themeColor="text1" w:themeTint="D9"/>
                <w:lang w:val="ro-RO" w:eastAsia="ja-JP"/>
              </w:rPr>
              <w:t>elor periculoase, de natură generică sau cu relevan</w:t>
            </w:r>
            <w:r w:rsidR="00015E6C" w:rsidRPr="004B5AF1">
              <w:rPr>
                <w:color w:val="262626" w:themeColor="text1" w:themeTint="D9"/>
                <w:lang w:val="ro-RO" w:eastAsia="ja-JP"/>
              </w:rPr>
              <w:t>ț</w:t>
            </w:r>
            <w:r w:rsidRPr="004B5AF1">
              <w:rPr>
                <w:color w:val="262626" w:themeColor="text1" w:themeTint="D9"/>
                <w:lang w:val="ro-RO" w:eastAsia="ja-JP"/>
              </w:rPr>
              <w:t xml:space="preserve">ă specifică pentru categoria de produse respectivă, cum ar fi Legea privind </w:t>
            </w:r>
            <w:r w:rsidR="00587383" w:rsidRPr="004B5AF1">
              <w:rPr>
                <w:color w:val="262626" w:themeColor="text1" w:themeTint="D9"/>
                <w:lang w:val="ro-RO" w:eastAsia="ja-JP"/>
              </w:rPr>
              <w:t>substan</w:t>
            </w:r>
            <w:r w:rsidR="00015E6C" w:rsidRPr="004B5AF1">
              <w:rPr>
                <w:color w:val="262626" w:themeColor="text1" w:themeTint="D9"/>
                <w:lang w:val="ro-RO" w:eastAsia="ja-JP"/>
              </w:rPr>
              <w:t>ț</w:t>
            </w:r>
            <w:r w:rsidR="00587383" w:rsidRPr="004B5AF1">
              <w:rPr>
                <w:color w:val="262626" w:themeColor="text1" w:themeTint="D9"/>
                <w:lang w:val="ro-RO" w:eastAsia="ja-JP"/>
              </w:rPr>
              <w:t>ele</w:t>
            </w:r>
            <w:r w:rsidRPr="004B5AF1">
              <w:rPr>
                <w:color w:val="262626" w:themeColor="text1" w:themeTint="D9"/>
                <w:lang w:val="ro-RO" w:eastAsia="ja-JP"/>
              </w:rPr>
              <w:t xml:space="preserve"> chimice </w:t>
            </w:r>
            <w:r w:rsidR="00015E6C" w:rsidRPr="004B5AF1">
              <w:rPr>
                <w:color w:val="262626" w:themeColor="text1" w:themeTint="D9"/>
                <w:lang w:val="ro-RO" w:eastAsia="ja-JP"/>
              </w:rPr>
              <w:t>ș</w:t>
            </w:r>
            <w:r w:rsidRPr="004B5AF1">
              <w:rPr>
                <w:color w:val="262626" w:themeColor="text1" w:themeTint="D9"/>
                <w:lang w:val="ro-RO" w:eastAsia="ja-JP"/>
              </w:rPr>
              <w:t xml:space="preserve">i </w:t>
            </w:r>
            <w:r w:rsidRPr="004B5AF1">
              <w:rPr>
                <w:color w:val="262626" w:themeColor="text1" w:themeTint="D9"/>
                <w:lang w:val="ro-RO"/>
              </w:rPr>
              <w:t>Regulamentului privind restric</w:t>
            </w:r>
            <w:r w:rsidR="00015E6C" w:rsidRPr="004B5AF1">
              <w:rPr>
                <w:color w:val="262626" w:themeColor="text1" w:themeTint="D9"/>
                <w:lang w:val="ro-RO"/>
              </w:rPr>
              <w:t>ț</w:t>
            </w:r>
            <w:r w:rsidRPr="004B5AF1">
              <w:rPr>
                <w:color w:val="262626" w:themeColor="text1" w:themeTint="D9"/>
                <w:lang w:val="ro-RO"/>
              </w:rPr>
              <w:t>ionarea utilizării anumitor substan</w:t>
            </w:r>
            <w:r w:rsidR="00015E6C" w:rsidRPr="004B5AF1">
              <w:rPr>
                <w:color w:val="262626" w:themeColor="text1" w:themeTint="D9"/>
                <w:lang w:val="ro-RO"/>
              </w:rPr>
              <w:t>ț</w:t>
            </w:r>
            <w:r w:rsidRPr="004B5AF1">
              <w:rPr>
                <w:color w:val="262626" w:themeColor="text1" w:themeTint="D9"/>
                <w:lang w:val="ro-RO"/>
              </w:rPr>
              <w:t xml:space="preserve">e periculoase în echipamentele electrice </w:t>
            </w:r>
            <w:r w:rsidR="00015E6C" w:rsidRPr="004B5AF1">
              <w:rPr>
                <w:color w:val="262626" w:themeColor="text1" w:themeTint="D9"/>
                <w:lang w:val="ro-RO"/>
              </w:rPr>
              <w:t>ș</w:t>
            </w:r>
            <w:r w:rsidRPr="004B5AF1">
              <w:rPr>
                <w:color w:val="262626" w:themeColor="text1" w:themeTint="D9"/>
                <w:lang w:val="ro-RO"/>
              </w:rPr>
              <w:t>i electronice</w:t>
            </w:r>
          </w:p>
          <w:p w14:paraId="3ECE8E18" w14:textId="6B13B229" w:rsidR="00BE3C9C" w:rsidRPr="004B5AF1" w:rsidRDefault="00BE3C9C" w:rsidP="00BE3C9C">
            <w:pPr>
              <w:pStyle w:val="oj-tbl-txt"/>
              <w:spacing w:before="60" w:beforeAutospacing="0" w:after="60" w:afterAutospacing="0"/>
              <w:rPr>
                <w:color w:val="262626" w:themeColor="text1" w:themeTint="D9"/>
                <w:lang w:val="ro-RO" w:eastAsia="ja-JP"/>
              </w:rPr>
            </w:pPr>
            <w:r w:rsidRPr="004B5AF1">
              <w:rPr>
                <w:color w:val="262626" w:themeColor="text1" w:themeTint="D9"/>
                <w:lang w:val="ro-RO" w:eastAsia="ja-JP"/>
              </w:rPr>
              <w:t>În ceea ce prive</w:t>
            </w:r>
            <w:r w:rsidR="00015E6C" w:rsidRPr="004B5AF1">
              <w:rPr>
                <w:color w:val="262626" w:themeColor="text1" w:themeTint="D9"/>
                <w:lang w:val="ro-RO" w:eastAsia="ja-JP"/>
              </w:rPr>
              <w:t>ș</w:t>
            </w:r>
            <w:r w:rsidRPr="004B5AF1">
              <w:rPr>
                <w:color w:val="262626" w:themeColor="text1" w:themeTint="D9"/>
                <w:lang w:val="ro-RO" w:eastAsia="ja-JP"/>
              </w:rPr>
              <w:t>te activită</w:t>
            </w:r>
            <w:r w:rsidR="00015E6C" w:rsidRPr="004B5AF1">
              <w:rPr>
                <w:color w:val="262626" w:themeColor="text1" w:themeTint="D9"/>
                <w:lang w:val="ro-RO" w:eastAsia="ja-JP"/>
              </w:rPr>
              <w:t>ț</w:t>
            </w:r>
            <w:r w:rsidRPr="004B5AF1">
              <w:rPr>
                <w:color w:val="262626" w:themeColor="text1" w:themeTint="D9"/>
                <w:lang w:val="ro-RO" w:eastAsia="ja-JP"/>
              </w:rPr>
              <w:t>ile de reparare sau recondi</w:t>
            </w:r>
            <w:r w:rsidR="00015E6C" w:rsidRPr="004B5AF1">
              <w:rPr>
                <w:color w:val="262626" w:themeColor="text1" w:themeTint="D9"/>
                <w:lang w:val="ro-RO" w:eastAsia="ja-JP"/>
              </w:rPr>
              <w:t>ț</w:t>
            </w:r>
            <w:r w:rsidRPr="004B5AF1">
              <w:rPr>
                <w:color w:val="262626" w:themeColor="text1" w:themeTint="D9"/>
                <w:lang w:val="ro-RO" w:eastAsia="ja-JP"/>
              </w:rPr>
              <w:t>ionare, aceste cerin</w:t>
            </w:r>
            <w:r w:rsidR="00015E6C" w:rsidRPr="004B5AF1">
              <w:rPr>
                <w:color w:val="262626" w:themeColor="text1" w:themeTint="D9"/>
                <w:lang w:val="ro-RO" w:eastAsia="ja-JP"/>
              </w:rPr>
              <w:t>ț</w:t>
            </w:r>
            <w:r w:rsidRPr="004B5AF1">
              <w:rPr>
                <w:color w:val="262626" w:themeColor="text1" w:themeTint="D9"/>
                <w:lang w:val="ro-RO" w:eastAsia="ja-JP"/>
              </w:rPr>
              <w:t>e nu se aplică componentelor originale care au fost re</w:t>
            </w:r>
            <w:r w:rsidR="00015E6C" w:rsidRPr="004B5AF1">
              <w:rPr>
                <w:color w:val="262626" w:themeColor="text1" w:themeTint="D9"/>
                <w:lang w:val="ro-RO" w:eastAsia="ja-JP"/>
              </w:rPr>
              <w:t>ț</w:t>
            </w:r>
            <w:r w:rsidRPr="004B5AF1">
              <w:rPr>
                <w:color w:val="262626" w:themeColor="text1" w:themeTint="D9"/>
                <w:lang w:val="ro-RO" w:eastAsia="ja-JP"/>
              </w:rPr>
              <w:t>inute în produs.</w:t>
            </w:r>
          </w:p>
          <w:p w14:paraId="22EE3D68" w14:textId="3F189AB8" w:rsidR="00AB7FC1" w:rsidRPr="004B5AF1" w:rsidRDefault="00BE3C9C" w:rsidP="00BE3C9C">
            <w:pPr>
              <w:pStyle w:val="oj-tbl-txt"/>
              <w:spacing w:before="60" w:beforeAutospacing="0" w:after="60" w:afterAutospacing="0"/>
              <w:rPr>
                <w:color w:val="262626" w:themeColor="text1" w:themeTint="D9"/>
                <w:lang w:val="ro-RO" w:eastAsia="ja-JP"/>
              </w:rPr>
            </w:pPr>
            <w:r w:rsidRPr="004B5AF1">
              <w:rPr>
                <w:color w:val="262626" w:themeColor="text1" w:themeTint="D9"/>
                <w:lang w:val="ro-RO" w:eastAsia="ja-JP"/>
              </w:rPr>
              <w:t>Pentru instala</w:t>
            </w:r>
            <w:r w:rsidR="00015E6C" w:rsidRPr="004B5AF1">
              <w:rPr>
                <w:color w:val="262626" w:themeColor="text1" w:themeTint="D9"/>
                <w:lang w:val="ro-RO" w:eastAsia="ja-JP"/>
              </w:rPr>
              <w:t>ț</w:t>
            </w:r>
            <w:r w:rsidRPr="004B5AF1">
              <w:rPr>
                <w:color w:val="262626" w:themeColor="text1" w:themeTint="D9"/>
                <w:lang w:val="ro-RO" w:eastAsia="ja-JP"/>
              </w:rPr>
              <w:t>iile care intră sub inciden</w:t>
            </w:r>
            <w:r w:rsidR="00015E6C" w:rsidRPr="004B5AF1">
              <w:rPr>
                <w:color w:val="262626" w:themeColor="text1" w:themeTint="D9"/>
                <w:lang w:val="ro-RO" w:eastAsia="ja-JP"/>
              </w:rPr>
              <w:t>ț</w:t>
            </w:r>
            <w:r w:rsidRPr="004B5AF1">
              <w:rPr>
                <w:color w:val="262626" w:themeColor="text1" w:themeTint="D9"/>
                <w:lang w:val="ro-RO" w:eastAsia="ja-JP"/>
              </w:rPr>
              <w:t xml:space="preserve">a Directivei 2010/75/UE, emisiile se încadrează în limitele nivelurilor de emisie asociate celor mai bune tehnici disponibile (BAT-AEL) stabilite în cele mai recente concluzii relevante privind cele mai bune tehnici disponibile (BAT) </w:t>
            </w:r>
            <w:r w:rsidR="00015E6C" w:rsidRPr="004B5AF1">
              <w:rPr>
                <w:color w:val="262626" w:themeColor="text1" w:themeTint="D9"/>
                <w:lang w:val="ro-RO" w:eastAsia="ja-JP"/>
              </w:rPr>
              <w:t>ș</w:t>
            </w:r>
            <w:r w:rsidRPr="004B5AF1">
              <w:rPr>
                <w:color w:val="262626" w:themeColor="text1" w:themeTint="D9"/>
                <w:lang w:val="ro-RO" w:eastAsia="ja-JP"/>
              </w:rPr>
              <w:t>i garantează, în acela</w:t>
            </w:r>
            <w:r w:rsidR="00015E6C" w:rsidRPr="004B5AF1">
              <w:rPr>
                <w:color w:val="262626" w:themeColor="text1" w:themeTint="D9"/>
                <w:lang w:val="ro-RO" w:eastAsia="ja-JP"/>
              </w:rPr>
              <w:t>ș</w:t>
            </w:r>
            <w:r w:rsidRPr="004B5AF1">
              <w:rPr>
                <w:color w:val="262626" w:themeColor="text1" w:themeTint="D9"/>
                <w:lang w:val="ro-RO" w:eastAsia="ja-JP"/>
              </w:rPr>
              <w:t>i timp, că nu apar efecte semnificative între diverse medii.</w:t>
            </w:r>
          </w:p>
        </w:tc>
        <w:tc>
          <w:tcPr>
            <w:tcW w:w="4393" w:type="dxa"/>
          </w:tcPr>
          <w:p w14:paraId="28B68584" w14:textId="349D16B5"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w:t>
            </w:r>
            <w:r w:rsidR="00A25C0A">
              <w:rPr>
                <w:rFonts w:ascii="Times New Roman" w:hAnsi="Times New Roman" w:cs="Times New Roman"/>
                <w:color w:val="262626" w:themeColor="text1" w:themeTint="D9"/>
                <w:lang w:val="ro-RO"/>
              </w:rPr>
              <w:t xml:space="preserve">nr. 277/2018 </w:t>
            </w:r>
            <w:r w:rsidRPr="00BD5C8F">
              <w:rPr>
                <w:rFonts w:ascii="Times New Roman" w:hAnsi="Times New Roman" w:cs="Times New Roman"/>
                <w:color w:val="262626" w:themeColor="text1" w:themeTint="D9"/>
                <w:lang w:val="ro-RO"/>
              </w:rPr>
              <w:t>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ele chimice</w:t>
            </w:r>
          </w:p>
          <w:p w14:paraId="7D2CDE69" w14:textId="77777777" w:rsidR="00BE3C9C" w:rsidRPr="00BD5C8F" w:rsidRDefault="00BE3C9C" w:rsidP="00BE3C9C">
            <w:pPr>
              <w:rPr>
                <w:rFonts w:ascii="Times New Roman" w:hAnsi="Times New Roman" w:cs="Times New Roman"/>
                <w:color w:val="262626" w:themeColor="text1" w:themeTint="D9"/>
                <w:lang w:val="ro-RO"/>
              </w:rPr>
            </w:pPr>
          </w:p>
          <w:p w14:paraId="3D5D4A98" w14:textId="56F4FE3E"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Legea nr. 209/2016 privind de</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eurile</w:t>
            </w:r>
          </w:p>
          <w:p w14:paraId="3F038B27" w14:textId="77777777" w:rsidR="00BE3C9C" w:rsidRPr="00BD5C8F" w:rsidRDefault="00BE3C9C" w:rsidP="00BE3C9C">
            <w:pPr>
              <w:rPr>
                <w:rFonts w:ascii="Times New Roman" w:hAnsi="Times New Roman" w:cs="Times New Roman"/>
                <w:color w:val="262626" w:themeColor="text1" w:themeTint="D9"/>
                <w:lang w:val="ro-RO"/>
              </w:rPr>
            </w:pPr>
          </w:p>
          <w:p w14:paraId="05FE1A28" w14:textId="5341F559"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Legea </w:t>
            </w:r>
            <w:r w:rsidR="00A25C0A">
              <w:rPr>
                <w:rFonts w:ascii="Times New Roman" w:hAnsi="Times New Roman" w:cs="Times New Roman"/>
                <w:color w:val="262626" w:themeColor="text1" w:themeTint="D9"/>
                <w:lang w:val="ro-RO"/>
              </w:rPr>
              <w:t xml:space="preserve">nr. 227/2022 </w:t>
            </w:r>
            <w:r w:rsidRPr="00BD5C8F">
              <w:rPr>
                <w:rFonts w:ascii="Times New Roman" w:hAnsi="Times New Roman" w:cs="Times New Roman"/>
                <w:color w:val="262626" w:themeColor="text1" w:themeTint="D9"/>
                <w:lang w:val="ro-RO"/>
              </w:rPr>
              <w:t>privind emisiile industriale</w:t>
            </w:r>
          </w:p>
          <w:p w14:paraId="003E32D9" w14:textId="77777777" w:rsidR="00BE3C9C" w:rsidRPr="00BD5C8F" w:rsidRDefault="00BE3C9C" w:rsidP="00BE3C9C">
            <w:pPr>
              <w:rPr>
                <w:rFonts w:ascii="Times New Roman" w:hAnsi="Times New Roman" w:cs="Times New Roman"/>
                <w:color w:val="262626" w:themeColor="text1" w:themeTint="D9"/>
                <w:lang w:val="ro-RO"/>
              </w:rPr>
            </w:pPr>
          </w:p>
          <w:p w14:paraId="693FEEC4" w14:textId="18CA35FF" w:rsidR="00F60E0F" w:rsidRPr="00F60E0F" w:rsidRDefault="00BE3C9C" w:rsidP="00F60E0F">
            <w:pPr>
              <w:rPr>
                <w:rFonts w:ascii="Times New Roman" w:hAnsi="Times New Roman" w:cs="Times New Roman"/>
                <w:color w:val="262626" w:themeColor="text1" w:themeTint="D9"/>
                <w:lang w:val="ro-RO"/>
              </w:rPr>
            </w:pPr>
            <w:r w:rsidRPr="00BD5C8F">
              <w:rPr>
                <w:rFonts w:ascii="Times New Roman" w:hAnsi="Times New Roman" w:cs="Times New Roman"/>
                <w:i/>
                <w:iCs/>
                <w:color w:val="262626" w:themeColor="text1" w:themeTint="D9"/>
                <w:lang w:val="ro-RO"/>
              </w:rPr>
              <w:t xml:space="preserve">- </w:t>
            </w:r>
            <w:r w:rsidR="00F60E0F" w:rsidRPr="00F60E0F">
              <w:rPr>
                <w:rFonts w:ascii="Times New Roman" w:hAnsi="Times New Roman" w:cs="Times New Roman"/>
                <w:color w:val="262626" w:themeColor="text1" w:themeTint="D9"/>
                <w:lang w:val="ro-RO"/>
              </w:rPr>
              <w:t>Hotărârea Guvernului nr. 643/2025 pentru aprobarea Reglementării tehnice privind restric</w:t>
            </w:r>
            <w:r w:rsidR="00015E6C">
              <w:rPr>
                <w:rFonts w:ascii="Times New Roman" w:hAnsi="Times New Roman" w:cs="Times New Roman"/>
                <w:color w:val="262626" w:themeColor="text1" w:themeTint="D9"/>
                <w:lang w:val="ro-RO"/>
              </w:rPr>
              <w:t>ț</w:t>
            </w:r>
            <w:r w:rsidR="00F60E0F" w:rsidRPr="00F60E0F">
              <w:rPr>
                <w:rFonts w:ascii="Times New Roman" w:hAnsi="Times New Roman" w:cs="Times New Roman"/>
                <w:color w:val="262626" w:themeColor="text1" w:themeTint="D9"/>
                <w:lang w:val="ro-RO"/>
              </w:rPr>
              <w:t>ionarea utilizării anumitor substan</w:t>
            </w:r>
            <w:r w:rsidR="00015E6C">
              <w:rPr>
                <w:rFonts w:ascii="Times New Roman" w:hAnsi="Times New Roman" w:cs="Times New Roman"/>
                <w:color w:val="262626" w:themeColor="text1" w:themeTint="D9"/>
                <w:lang w:val="ro-RO"/>
              </w:rPr>
              <w:t>ț</w:t>
            </w:r>
            <w:r w:rsidR="00F60E0F" w:rsidRPr="00F60E0F">
              <w:rPr>
                <w:rFonts w:ascii="Times New Roman" w:hAnsi="Times New Roman" w:cs="Times New Roman"/>
                <w:color w:val="262626" w:themeColor="text1" w:themeTint="D9"/>
                <w:lang w:val="ro-RO"/>
              </w:rPr>
              <w:t>e</w:t>
            </w:r>
          </w:p>
          <w:p w14:paraId="36319640" w14:textId="67503610" w:rsidR="00BE3C9C" w:rsidRPr="00BD5C8F" w:rsidRDefault="00F60E0F" w:rsidP="00F60E0F">
            <w:pPr>
              <w:rPr>
                <w:rFonts w:ascii="Times New Roman" w:hAnsi="Times New Roman" w:cs="Times New Roman"/>
                <w:i/>
                <w:iCs/>
                <w:color w:val="262626" w:themeColor="text1" w:themeTint="D9"/>
                <w:lang w:val="ro-RO"/>
              </w:rPr>
            </w:pPr>
            <w:r w:rsidRPr="00F60E0F">
              <w:rPr>
                <w:rFonts w:ascii="Times New Roman" w:hAnsi="Times New Roman" w:cs="Times New Roman"/>
                <w:color w:val="262626" w:themeColor="text1" w:themeTint="D9"/>
                <w:lang w:val="ro-RO"/>
              </w:rPr>
              <w:t xml:space="preserve">periculoase în echipamentele electrice </w:t>
            </w:r>
            <w:r w:rsidR="00015E6C">
              <w:rPr>
                <w:rFonts w:ascii="Times New Roman" w:hAnsi="Times New Roman" w:cs="Times New Roman"/>
                <w:color w:val="262626" w:themeColor="text1" w:themeTint="D9"/>
                <w:lang w:val="ro-RO"/>
              </w:rPr>
              <w:t>ș</w:t>
            </w:r>
            <w:r w:rsidRPr="00F60E0F">
              <w:rPr>
                <w:rFonts w:ascii="Times New Roman" w:hAnsi="Times New Roman" w:cs="Times New Roman"/>
                <w:color w:val="262626" w:themeColor="text1" w:themeTint="D9"/>
                <w:lang w:val="ro-RO"/>
              </w:rPr>
              <w:t>i electronice</w:t>
            </w:r>
            <w:r w:rsidRPr="00F60E0F">
              <w:rPr>
                <w:rFonts w:ascii="Times New Roman" w:hAnsi="Times New Roman" w:cs="Times New Roman"/>
                <w:i/>
                <w:iCs/>
                <w:color w:val="262626" w:themeColor="text1" w:themeTint="D9"/>
                <w:lang w:val="ro-RO"/>
              </w:rPr>
              <w:t xml:space="preserve"> </w:t>
            </w:r>
          </w:p>
        </w:tc>
      </w:tr>
      <w:tr w:rsidR="00BE3C9C" w:rsidRPr="00BD5C8F" w14:paraId="2E15A6A3" w14:textId="77777777" w:rsidTr="009C2612">
        <w:trPr>
          <w:gridAfter w:val="1"/>
          <w:wAfter w:w="13" w:type="dxa"/>
        </w:trPr>
        <w:tc>
          <w:tcPr>
            <w:tcW w:w="1241" w:type="dxa"/>
            <w:tcMar>
              <w:top w:w="57" w:type="dxa"/>
            </w:tcMar>
          </w:tcPr>
          <w:p w14:paraId="56DE573A"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5.2</w:t>
            </w:r>
          </w:p>
        </w:tc>
        <w:tc>
          <w:tcPr>
            <w:tcW w:w="2553" w:type="dxa"/>
          </w:tcPr>
          <w:p w14:paraId="2AC54229" w14:textId="77777777"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Vânzare de piese de schimb</w:t>
            </w:r>
          </w:p>
        </w:tc>
        <w:tc>
          <w:tcPr>
            <w:tcW w:w="6804" w:type="dxa"/>
          </w:tcPr>
          <w:p w14:paraId="33254699" w14:textId="1782094A"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2A0BEAC6" w14:textId="2DF463A1" w:rsidR="00BE3C9C" w:rsidRPr="00BD5C8F" w:rsidRDefault="00BE3C9C" w:rsidP="00A727EA">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Piesele de schimb vândute respectă toate normele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relevante privind restric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ionarea utilizării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periculoase, de natură generică sau cu relevan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specifică pentru categoria de produse respective, cum ar fi Legea privind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chimice,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Regulamentul privind restric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ionarea utilizării anumitor substan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 periculoase în echipamentele electrice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electronice.</w:t>
            </w:r>
          </w:p>
        </w:tc>
        <w:tc>
          <w:tcPr>
            <w:tcW w:w="4393" w:type="dxa"/>
          </w:tcPr>
          <w:p w14:paraId="263A8539"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6C05965D" w14:textId="77777777" w:rsidTr="009C2612">
        <w:trPr>
          <w:gridAfter w:val="1"/>
          <w:wAfter w:w="13" w:type="dxa"/>
        </w:trPr>
        <w:tc>
          <w:tcPr>
            <w:tcW w:w="1241" w:type="dxa"/>
            <w:tcMar>
              <w:top w:w="57" w:type="dxa"/>
            </w:tcMar>
          </w:tcPr>
          <w:p w14:paraId="0FA68745"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CEY 5.3</w:t>
            </w:r>
          </w:p>
        </w:tc>
        <w:tc>
          <w:tcPr>
            <w:tcW w:w="2553" w:type="dxa"/>
          </w:tcPr>
          <w:p w14:paraId="02A0238F" w14:textId="049F20A5"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Pregătirea pentru reutilizare a produselor scoase din uz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a componentelor produselor</w:t>
            </w:r>
          </w:p>
        </w:tc>
        <w:tc>
          <w:tcPr>
            <w:tcW w:w="6804" w:type="dxa"/>
          </w:tcPr>
          <w:p w14:paraId="5480CEFC" w14:textId="512116FE" w:rsidR="009C2612"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2271EC3D" w14:textId="139EE8B7" w:rsidR="00BE3C9C" w:rsidRPr="00BD5C8F" w:rsidRDefault="00BE3C9C" w:rsidP="00BE3C9C">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implementează procedurile de siguran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ă necesare pentru a proteja sănătatea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securitatea lucrătorilor care efectuează opera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iuni de pregătire pentru reutilizare.</w:t>
            </w:r>
          </w:p>
        </w:tc>
        <w:tc>
          <w:tcPr>
            <w:tcW w:w="4393" w:type="dxa"/>
          </w:tcPr>
          <w:p w14:paraId="07809CA2" w14:textId="77777777" w:rsidR="00BE3C9C" w:rsidRPr="00BD5C8F" w:rsidRDefault="00BE3C9C" w:rsidP="00BE3C9C">
            <w:pPr>
              <w:rPr>
                <w:rFonts w:ascii="Times New Roman" w:hAnsi="Times New Roman" w:cs="Times New Roman"/>
                <w:color w:val="262626" w:themeColor="text1" w:themeTint="D9"/>
                <w:lang w:val="ro-RO"/>
              </w:rPr>
            </w:pPr>
          </w:p>
        </w:tc>
      </w:tr>
      <w:tr w:rsidR="00BE3C9C" w:rsidRPr="00BD5C8F" w14:paraId="22B79970" w14:textId="77777777" w:rsidTr="009C2612">
        <w:trPr>
          <w:gridAfter w:val="1"/>
          <w:wAfter w:w="13" w:type="dxa"/>
        </w:trPr>
        <w:tc>
          <w:tcPr>
            <w:tcW w:w="1241" w:type="dxa"/>
            <w:tcMar>
              <w:top w:w="57" w:type="dxa"/>
            </w:tcMar>
          </w:tcPr>
          <w:p w14:paraId="2D6671BC"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CEY 5.4</w:t>
            </w:r>
          </w:p>
        </w:tc>
        <w:tc>
          <w:tcPr>
            <w:tcW w:w="2553" w:type="dxa"/>
          </w:tcPr>
          <w:p w14:paraId="4E260E31" w14:textId="77777777"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Vânzarea de produse second-hand</w:t>
            </w:r>
          </w:p>
        </w:tc>
        <w:tc>
          <w:tcPr>
            <w:tcW w:w="6804" w:type="dxa"/>
          </w:tcPr>
          <w:p w14:paraId="24FB3FED" w14:textId="7885FCB0"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55D01D92" w14:textId="77777777" w:rsidR="00BE3C9C" w:rsidRPr="00BD5C8F" w:rsidRDefault="00BE3C9C" w:rsidP="00BE3C9C">
            <w:pPr>
              <w:jc w:val="both"/>
              <w:rPr>
                <w:rFonts w:ascii="Times New Roman" w:hAnsi="Times New Roman" w:cs="Times New Roman"/>
                <w:color w:val="262626" w:themeColor="text1" w:themeTint="D9"/>
                <w:lang w:val="ro-RO"/>
              </w:rPr>
            </w:pPr>
          </w:p>
          <w:p w14:paraId="2C0B45E7" w14:textId="4321E47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În cazul în care produsul vândut este ob</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inut ini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ial prin activită</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ile clasificate la codurile </w:t>
            </w:r>
            <w:r w:rsidR="00DA22C1" w:rsidRPr="00BD5C8F">
              <w:rPr>
                <w:rFonts w:ascii="Times New Roman" w:hAnsi="Times New Roman" w:cs="Times New Roman"/>
                <w:color w:val="262626" w:themeColor="text1" w:themeTint="D9"/>
                <w:lang w:val="ro-RO"/>
              </w:rPr>
              <w:t>CAE</w:t>
            </w:r>
            <w:r w:rsidR="00DA22C1">
              <w:rPr>
                <w:rFonts w:ascii="Times New Roman" w:hAnsi="Times New Roman" w:cs="Times New Roman"/>
                <w:color w:val="262626" w:themeColor="text1" w:themeTint="D9"/>
                <w:lang w:val="ro-RO"/>
              </w:rPr>
              <w:t>M</w:t>
            </w:r>
            <w:r w:rsidR="00DA22C1"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C29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este un vehicul, o componentă de mobilitate, un sistem, o unitate tehnică separată, o piesă sau o piesă de schimb, acesta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celei mai recente etape aplicabile a omologării de tip Euro VI pentru emisii generate de vehicule grele stabilite în conformitate cu reglementările relevante. </w:t>
            </w:r>
          </w:p>
          <w:p w14:paraId="47857CEB" w14:textId="77777777" w:rsidR="00BE3C9C" w:rsidRPr="00BD5C8F" w:rsidRDefault="00BE3C9C" w:rsidP="00BE3C9C">
            <w:pPr>
              <w:jc w:val="both"/>
              <w:rPr>
                <w:rFonts w:ascii="Times New Roman" w:hAnsi="Times New Roman" w:cs="Times New Roman"/>
                <w:color w:val="262626" w:themeColor="text1" w:themeTint="D9"/>
                <w:lang w:val="ro-RO"/>
              </w:rPr>
            </w:pPr>
          </w:p>
          <w:p w14:paraId="67162094" w14:textId="06403AA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În cazul vehiculelor rutiere din categoriile 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N, pneurile, cu excep</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ia anvelopelor retratate, respectă 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ele privind zgomotul exterior la rulare aferente celei mai înalte clase care este utilizată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cu coeficientul de rezisten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la rulare (care influen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ează eficien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a energetică a vehiculului) aferent celor mai înalte două clase care sunt utilizate, astfel cum se prevede în Hotărârea de Guvern nr.693/2024 pentru aprobarea</w:t>
            </w:r>
            <w:r w:rsidR="00D95688">
              <w:rPr>
                <w:rFonts w:ascii="Times New Roman" w:hAnsi="Times New Roman" w:cs="Times New Roman"/>
                <w:color w:val="262626" w:themeColor="text1" w:themeTint="D9"/>
                <w:lang w:val="ro-RO"/>
              </w:rPr>
              <w:t xml:space="preserve"> </w:t>
            </w:r>
            <w:r w:rsidR="00DA22C1">
              <w:rPr>
                <w:rFonts w:ascii="Times New Roman" w:hAnsi="Times New Roman" w:cs="Times New Roman"/>
                <w:color w:val="262626" w:themeColor="text1" w:themeTint="D9"/>
                <w:lang w:val="ro-RO"/>
              </w:rPr>
              <w:t>Reglementării tehnice cu privirea la</w:t>
            </w:r>
            <w:r w:rsidR="00DA22C1" w:rsidRPr="00BD5C8F">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etichetarea </w:t>
            </w:r>
            <w:r w:rsidR="00DA22C1">
              <w:rPr>
                <w:rFonts w:ascii="Times New Roman" w:hAnsi="Times New Roman" w:cs="Times New Roman"/>
                <w:color w:val="262626" w:themeColor="text1" w:themeTint="D9"/>
                <w:lang w:val="ro-RO"/>
              </w:rPr>
              <w:t>pneurilor</w:t>
            </w:r>
            <w:r w:rsidR="00DA22C1" w:rsidRPr="00BD5C8F">
              <w:rPr>
                <w:rFonts w:ascii="Times New Roman" w:hAnsi="Times New Roman" w:cs="Times New Roman"/>
                <w:color w:val="262626" w:themeColor="text1" w:themeTint="D9"/>
                <w:lang w:val="ro-RO"/>
              </w:rPr>
              <w:t xml:space="preserv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a</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a cum poate fi verificat din Registrul European al Produselor pentru Etichetarea Energetică (EPREL),</w:t>
            </w:r>
            <w:r w:rsidR="007E2322">
              <w:rPr>
                <w:rFonts w:ascii="Times New Roman" w:hAnsi="Times New Roman" w:cs="Times New Roman"/>
                <w:color w:val="262626" w:themeColor="text1" w:themeTint="D9"/>
                <w:lang w:val="ro-RO"/>
              </w:rPr>
              <w:t xml:space="preserve"> </w:t>
            </w:r>
            <w:r w:rsidRPr="00BD5C8F">
              <w:rPr>
                <w:rFonts w:ascii="Times New Roman" w:hAnsi="Times New Roman" w:cs="Times New Roman"/>
                <w:color w:val="262626" w:themeColor="text1" w:themeTint="D9"/>
                <w:lang w:val="ro-RO"/>
              </w:rPr>
              <w:t xml:space="preserve">dacă este cazul. </w:t>
            </w:r>
          </w:p>
          <w:p w14:paraId="56ECCC78" w14:textId="77777777" w:rsidR="00BE3C9C" w:rsidRPr="00BD5C8F" w:rsidRDefault="00BE3C9C" w:rsidP="00BE3C9C">
            <w:pPr>
              <w:rPr>
                <w:rFonts w:ascii="Times New Roman" w:hAnsi="Times New Roman" w:cs="Times New Roman"/>
                <w:color w:val="262626" w:themeColor="text1" w:themeTint="D9"/>
                <w:lang w:val="ro-RO"/>
              </w:rPr>
            </w:pPr>
          </w:p>
        </w:tc>
        <w:tc>
          <w:tcPr>
            <w:tcW w:w="4393" w:type="dxa"/>
          </w:tcPr>
          <w:p w14:paraId="556CF75A" w14:textId="5BCECA2A" w:rsidR="00BE3C9C" w:rsidRPr="00BD5C8F" w:rsidRDefault="00BE3C9C" w:rsidP="00A25C0A">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Hotărârea Guvernului nr.693/2024 </w:t>
            </w:r>
            <w:r w:rsidR="00A25C0A" w:rsidRPr="00A25C0A">
              <w:rPr>
                <w:rFonts w:ascii="Times New Roman" w:hAnsi="Times New Roman" w:cs="Times New Roman"/>
                <w:color w:val="262626" w:themeColor="text1" w:themeTint="D9"/>
                <w:lang w:val="ro-RO"/>
              </w:rPr>
              <w:t>pentru aprobarea Reglementării tehnice</w:t>
            </w:r>
            <w:r w:rsidR="00A727EA">
              <w:rPr>
                <w:rFonts w:ascii="Times New Roman" w:hAnsi="Times New Roman" w:cs="Times New Roman"/>
                <w:color w:val="262626" w:themeColor="text1" w:themeTint="D9"/>
                <w:lang w:val="ro-RO"/>
              </w:rPr>
              <w:t xml:space="preserve"> </w:t>
            </w:r>
            <w:r w:rsidR="00A25C0A" w:rsidRPr="00A25C0A">
              <w:rPr>
                <w:rFonts w:ascii="Times New Roman" w:hAnsi="Times New Roman" w:cs="Times New Roman"/>
                <w:color w:val="262626" w:themeColor="text1" w:themeTint="D9"/>
                <w:lang w:val="ro-RO"/>
              </w:rPr>
              <w:t>cu privire la etichetarea pneurilor</w:t>
            </w:r>
            <w:r w:rsidR="00A25C0A" w:rsidRPr="00A25C0A" w:rsidDel="00A25C0A">
              <w:rPr>
                <w:rFonts w:ascii="Times New Roman" w:hAnsi="Times New Roman" w:cs="Times New Roman"/>
                <w:color w:val="262626" w:themeColor="text1" w:themeTint="D9"/>
                <w:lang w:val="ro-RO"/>
              </w:rPr>
              <w:t xml:space="preserve"> </w:t>
            </w:r>
          </w:p>
          <w:p w14:paraId="505A16C7" w14:textId="77777777" w:rsidR="00BE3C9C" w:rsidRPr="00BD5C8F" w:rsidRDefault="00BE3C9C" w:rsidP="00BE3C9C">
            <w:pPr>
              <w:rPr>
                <w:rFonts w:ascii="Times New Roman" w:hAnsi="Times New Roman" w:cs="Times New Roman"/>
                <w:color w:val="262626" w:themeColor="text1" w:themeTint="D9"/>
                <w:lang w:val="ro-RO"/>
              </w:rPr>
            </w:pPr>
          </w:p>
          <w:p w14:paraId="1485A261" w14:textId="440583D4" w:rsidR="00BE3C9C" w:rsidRPr="00BD5C8F" w:rsidRDefault="00BE3C9C" w:rsidP="00BE3C9C">
            <w:pPr>
              <w:rPr>
                <w:rFonts w:ascii="Times New Roman" w:hAnsi="Times New Roman" w:cs="Times New Roman"/>
                <w:i/>
                <w:iCs/>
                <w:color w:val="262626" w:themeColor="text1" w:themeTint="D9"/>
                <w:lang w:val="ro-RO"/>
              </w:rPr>
            </w:pPr>
          </w:p>
          <w:p w14:paraId="65B31849" w14:textId="77777777" w:rsidR="00AB7FC1" w:rsidRPr="00BD5C8F" w:rsidRDefault="00AB7FC1" w:rsidP="00BE3C9C">
            <w:pPr>
              <w:rPr>
                <w:rFonts w:ascii="Times New Roman" w:hAnsi="Times New Roman" w:cs="Times New Roman"/>
                <w:color w:val="262626" w:themeColor="text1" w:themeTint="D9"/>
                <w:lang w:val="ro-RO"/>
              </w:rPr>
            </w:pPr>
          </w:p>
        </w:tc>
      </w:tr>
      <w:tr w:rsidR="00BE3C9C" w:rsidRPr="00BD5C8F" w14:paraId="1B3F25ED" w14:textId="77777777" w:rsidTr="009C2612">
        <w:tc>
          <w:tcPr>
            <w:tcW w:w="15004" w:type="dxa"/>
            <w:gridSpan w:val="5"/>
            <w:shd w:val="clear" w:color="auto" w:fill="D9D9D9" w:themeFill="background1" w:themeFillShade="D9"/>
            <w:tcMar>
              <w:top w:w="57" w:type="dxa"/>
            </w:tcMar>
          </w:tcPr>
          <w:p w14:paraId="78862D42" w14:textId="77777777" w:rsidR="00BE3C9C" w:rsidRPr="00587383" w:rsidRDefault="00BE3C9C" w:rsidP="00BE3C9C">
            <w:pPr>
              <w:rPr>
                <w:rFonts w:ascii="Times New Roman" w:hAnsi="Times New Roman" w:cs="Times New Roman"/>
                <w:b/>
                <w:bCs/>
                <w:sz w:val="28"/>
                <w:szCs w:val="28"/>
                <w:lang w:val="ro-RO"/>
              </w:rPr>
            </w:pPr>
          </w:p>
          <w:p w14:paraId="4E83396F" w14:textId="6BF6EC87" w:rsidR="00BE3C9C" w:rsidRPr="00587383" w:rsidRDefault="00BE3C9C" w:rsidP="00AB7FC1">
            <w:pPr>
              <w:jc w:val="center"/>
              <w:rPr>
                <w:rFonts w:ascii="Times New Roman" w:hAnsi="Times New Roman" w:cs="Times New Roman"/>
                <w:b/>
                <w:bCs/>
                <w:sz w:val="28"/>
                <w:szCs w:val="28"/>
                <w:lang w:val="ro-RO"/>
              </w:rPr>
            </w:pPr>
            <w:r w:rsidRPr="00587383">
              <w:rPr>
                <w:rFonts w:ascii="Times New Roman" w:hAnsi="Times New Roman" w:cs="Times New Roman"/>
                <w:b/>
                <w:bCs/>
                <w:sz w:val="28"/>
                <w:szCs w:val="28"/>
                <w:lang w:val="ro-RO"/>
              </w:rPr>
              <w:t>Protec</w:t>
            </w:r>
            <w:r w:rsidR="00015E6C">
              <w:rPr>
                <w:rFonts w:ascii="Times New Roman" w:hAnsi="Times New Roman" w:cs="Times New Roman"/>
                <w:b/>
                <w:bCs/>
                <w:sz w:val="28"/>
                <w:szCs w:val="28"/>
                <w:lang w:val="ro-RO"/>
              </w:rPr>
              <w:t>ț</w:t>
            </w:r>
            <w:r w:rsidRPr="00587383">
              <w:rPr>
                <w:rFonts w:ascii="Times New Roman" w:hAnsi="Times New Roman" w:cs="Times New Roman"/>
                <w:b/>
                <w:bCs/>
                <w:sz w:val="28"/>
                <w:szCs w:val="28"/>
                <w:lang w:val="ro-RO"/>
              </w:rPr>
              <w:t>ia/refacerea biodiversită</w:t>
            </w:r>
            <w:r w:rsidR="00015E6C">
              <w:rPr>
                <w:rFonts w:ascii="Times New Roman" w:hAnsi="Times New Roman" w:cs="Times New Roman"/>
                <w:b/>
                <w:bCs/>
                <w:sz w:val="28"/>
                <w:szCs w:val="28"/>
                <w:lang w:val="ro-RO"/>
              </w:rPr>
              <w:t>ț</w:t>
            </w:r>
            <w:r w:rsidRPr="00587383">
              <w:rPr>
                <w:rFonts w:ascii="Times New Roman" w:hAnsi="Times New Roman" w:cs="Times New Roman"/>
                <w:b/>
                <w:bCs/>
                <w:sz w:val="28"/>
                <w:szCs w:val="28"/>
                <w:lang w:val="ro-RO"/>
              </w:rPr>
              <w:t xml:space="preserve">ii </w:t>
            </w:r>
            <w:r w:rsidR="00015E6C">
              <w:rPr>
                <w:rFonts w:ascii="Times New Roman" w:hAnsi="Times New Roman" w:cs="Times New Roman"/>
                <w:b/>
                <w:bCs/>
                <w:sz w:val="28"/>
                <w:szCs w:val="28"/>
                <w:lang w:val="ro-RO"/>
              </w:rPr>
              <w:t>ș</w:t>
            </w:r>
            <w:r w:rsidRPr="00587383">
              <w:rPr>
                <w:rFonts w:ascii="Times New Roman" w:hAnsi="Times New Roman" w:cs="Times New Roman"/>
                <w:b/>
                <w:bCs/>
                <w:sz w:val="28"/>
                <w:szCs w:val="28"/>
                <w:lang w:val="ro-RO"/>
              </w:rPr>
              <w:t>i a ecosistemelor</w:t>
            </w:r>
          </w:p>
        </w:tc>
      </w:tr>
      <w:tr w:rsidR="00BE3C9C" w:rsidRPr="00BD5C8F" w14:paraId="352C59C3" w14:textId="77777777" w:rsidTr="009C2612">
        <w:trPr>
          <w:gridAfter w:val="1"/>
          <w:wAfter w:w="13" w:type="dxa"/>
        </w:trPr>
        <w:tc>
          <w:tcPr>
            <w:tcW w:w="1241" w:type="dxa"/>
            <w:tcMar>
              <w:top w:w="57" w:type="dxa"/>
            </w:tcMar>
          </w:tcPr>
          <w:p w14:paraId="609EBD54" w14:textId="77777777"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t xml:space="preserve">BIO 1.1 </w:t>
            </w:r>
          </w:p>
        </w:tc>
        <w:tc>
          <w:tcPr>
            <w:tcW w:w="2553" w:type="dxa"/>
          </w:tcPr>
          <w:p w14:paraId="44D21D40" w14:textId="45D2C21A"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 xml:space="preserve">Conservarea, inclusiv refacerea habitatelor[1], </w:t>
            </w:r>
            <w:r w:rsidRPr="00BD5C8F">
              <w:rPr>
                <w:rFonts w:ascii="Times New Roman" w:hAnsi="Times New Roman" w:cs="Times New Roman"/>
                <w:b/>
                <w:bCs/>
                <w:color w:val="000000"/>
                <w:lang w:val="ro-RO" w:eastAsia="en-GB"/>
              </w:rPr>
              <w:lastRenderedPageBreak/>
              <w:t xml:space="preserve">a ecosistemelor[2] </w:t>
            </w:r>
            <w:r w:rsidR="00015E6C">
              <w:rPr>
                <w:rFonts w:ascii="Times New Roman" w:hAnsi="Times New Roman" w:cs="Times New Roman"/>
                <w:b/>
                <w:bCs/>
                <w:color w:val="000000"/>
                <w:lang w:val="ro-RO" w:eastAsia="en-GB"/>
              </w:rPr>
              <w:t>ș</w:t>
            </w:r>
            <w:r w:rsidRPr="00BD5C8F">
              <w:rPr>
                <w:rFonts w:ascii="Times New Roman" w:hAnsi="Times New Roman" w:cs="Times New Roman"/>
                <w:b/>
                <w:bCs/>
                <w:color w:val="000000"/>
                <w:lang w:val="ro-RO" w:eastAsia="en-GB"/>
              </w:rPr>
              <w:t>i a speciilor</w:t>
            </w:r>
          </w:p>
        </w:tc>
        <w:tc>
          <w:tcPr>
            <w:tcW w:w="6804" w:type="dxa"/>
          </w:tcPr>
          <w:p w14:paraId="4BB90301" w14:textId="5588A18C"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Utilizarea pesticidelor este redusă la minimum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sunt favorizate abordări sau tehnici alternative, care pot include alternative nechimice la pesticide, în conformitate cu Hotărârea Guvernului nr. 42/2020 privind aprobarea </w:t>
            </w:r>
            <w:r w:rsidRPr="00BD5C8F">
              <w:rPr>
                <w:rFonts w:ascii="Times New Roman" w:hAnsi="Times New Roman" w:cs="Times New Roman"/>
                <w:color w:val="262626" w:themeColor="text1" w:themeTint="D9"/>
                <w:lang w:val="ro-RO"/>
              </w:rPr>
              <w:lastRenderedPageBreak/>
              <w:t>Cerin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elor pentru utilizarea durabilă a produselor fitosanitare, cu excep</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 xml:space="preserve">ia cazurilor în care utilizarea pesticidelor este necesară pentru a controla focarele de dăunători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de boli. </w:t>
            </w:r>
          </w:p>
          <w:p w14:paraId="13B526A4" w14:textId="77777777" w:rsidR="00AB7FC1" w:rsidRPr="00BD5C8F" w:rsidRDefault="00AB7FC1" w:rsidP="00BE3C9C">
            <w:pPr>
              <w:jc w:val="both"/>
              <w:rPr>
                <w:rFonts w:ascii="Times New Roman" w:hAnsi="Times New Roman" w:cs="Times New Roman"/>
                <w:color w:val="262626" w:themeColor="text1" w:themeTint="D9"/>
                <w:lang w:val="ro-RO"/>
              </w:rPr>
            </w:pPr>
          </w:p>
          <w:p w14:paraId="27981CEC" w14:textId="5826A611"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Activitatea reduce la minimum utilizarea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ămintelor, inclusiv a dejec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iilor animaliere, astfel încât să nu depă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ească ceea ce este necesar pentru îndeplinirea obiectivelor de conservare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refacere ale zonei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 xml:space="preserve">i respectă codurile de bune practici agricole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planurile de ac</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iune privind nitra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în zonele vulnerabile la nitra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 Activitatea respectă normele na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ionale privind îngră</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ămintele sau amelioratorii de sol de uz agricol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119A5E2F" w14:textId="77777777" w:rsidR="00AB7FC1" w:rsidRPr="00BD5C8F" w:rsidRDefault="00AB7FC1" w:rsidP="00BE3C9C">
            <w:pPr>
              <w:jc w:val="both"/>
              <w:rPr>
                <w:rFonts w:ascii="Times New Roman" w:hAnsi="Times New Roman" w:cs="Times New Roman"/>
                <w:color w:val="262626" w:themeColor="text1" w:themeTint="D9"/>
                <w:lang w:val="ro-RO"/>
              </w:rPr>
            </w:pPr>
          </w:p>
          <w:p w14:paraId="6A1BD962" w14:textId="2F7686B0" w:rsidR="00BE3C9C" w:rsidRPr="00BD5C8F" w:rsidRDefault="00BE3C9C" w:rsidP="00BE3C9C">
            <w:pPr>
              <w:jc w:val="both"/>
              <w:rPr>
                <w:rFonts w:ascii="Times New Roman" w:hAnsi="Times New Roman" w:cs="Times New Roman"/>
                <w:color w:val="000000"/>
                <w:lang w:val="ro-RO"/>
              </w:rPr>
            </w:pPr>
            <w:r w:rsidRPr="00BD5C8F">
              <w:rPr>
                <w:rFonts w:ascii="Times New Roman" w:hAnsi="Times New Roman" w:cs="Times New Roman"/>
                <w:color w:val="000000"/>
                <w:lang w:val="ro-RO"/>
              </w:rPr>
              <w:t xml:space="preserve">Se iau măsuri bine documentate </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i verificabile pentru a se evita utilizarea substan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elor active enumerate în Hotărârea Guvernului nr. 744/2024 de aprobare a Regulamentului privind poluan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ii organici persisten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 care pune în aplicare Conven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de la Stockholm privind poluan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ii organici persisten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 Conven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de la Rotterdam privind procedura de consim</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ământ prealabil în cuno</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tin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 de cauză pentru anumite substan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 xml:space="preserve">e chimice </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i pesticide periculoase în comer</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ul interna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ional,</w:t>
            </w:r>
            <w:r w:rsidR="007E2322">
              <w:rPr>
                <w:rFonts w:ascii="Times New Roman" w:hAnsi="Times New Roman" w:cs="Times New Roman"/>
                <w:color w:val="000000"/>
                <w:lang w:val="ro-RO"/>
              </w:rPr>
              <w:t xml:space="preserve"> </w:t>
            </w:r>
            <w:r w:rsidRPr="00BD5C8F">
              <w:rPr>
                <w:rFonts w:ascii="Times New Roman" w:hAnsi="Times New Roman" w:cs="Times New Roman"/>
                <w:color w:val="000000"/>
                <w:lang w:val="ro-RO"/>
              </w:rPr>
              <w:t>Conven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de la Minamata privind mercurul, Protocolul de la Montreal privind substan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 xml:space="preserve">ele care epuizează stratul de ozon </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i ingredientele active care sunt enumerate ca clasificare Ia ("extrem de periculoasă") sau Ib ("foarte periculoasă") în clasificarea recomandată de OMS a pesticidelor în func</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ie de pericol.</w:t>
            </w:r>
          </w:p>
          <w:p w14:paraId="496F7A2A" w14:textId="77777777" w:rsidR="00AB7FC1" w:rsidRPr="00BD5C8F" w:rsidRDefault="00AB7FC1" w:rsidP="00BE3C9C">
            <w:pPr>
              <w:jc w:val="both"/>
              <w:rPr>
                <w:rFonts w:ascii="Times New Roman" w:hAnsi="Times New Roman" w:cs="Times New Roman"/>
                <w:color w:val="000000"/>
                <w:lang w:val="ro-RO"/>
              </w:rPr>
            </w:pPr>
          </w:p>
          <w:p w14:paraId="54AE76DF" w14:textId="0A2B2B7A" w:rsidR="00BE3C9C" w:rsidRPr="00BD5C8F" w:rsidRDefault="00BE3C9C" w:rsidP="00BE3C9C">
            <w:pPr>
              <w:pStyle w:val="oj-tbl-txt"/>
              <w:spacing w:before="0" w:beforeAutospacing="0" w:after="60" w:afterAutospacing="0"/>
              <w:rPr>
                <w:color w:val="000000"/>
                <w:lang w:val="ro-RO" w:eastAsia="ja-JP"/>
              </w:rPr>
            </w:pPr>
            <w:r w:rsidRPr="00BD5C8F">
              <w:rPr>
                <w:color w:val="000000"/>
                <w:lang w:val="ro-RO" w:eastAsia="ja-JP"/>
              </w:rPr>
              <w:t xml:space="preserve">Se previne poluarea apei </w:t>
            </w:r>
            <w:r w:rsidR="00015E6C">
              <w:rPr>
                <w:color w:val="000000"/>
                <w:lang w:val="ro-RO" w:eastAsia="ja-JP"/>
              </w:rPr>
              <w:t>ș</w:t>
            </w:r>
            <w:r w:rsidRPr="00BD5C8F">
              <w:rPr>
                <w:color w:val="000000"/>
                <w:lang w:val="ro-RO" w:eastAsia="ja-JP"/>
              </w:rPr>
              <w:t xml:space="preserve">i a solului </w:t>
            </w:r>
            <w:r w:rsidR="00015E6C">
              <w:rPr>
                <w:color w:val="000000"/>
                <w:lang w:val="ro-RO" w:eastAsia="ja-JP"/>
              </w:rPr>
              <w:t>ș</w:t>
            </w:r>
            <w:r w:rsidRPr="00BD5C8F">
              <w:rPr>
                <w:color w:val="000000"/>
                <w:lang w:val="ro-RO" w:eastAsia="ja-JP"/>
              </w:rPr>
              <w:t>i se iau măsuri de cură</w:t>
            </w:r>
            <w:r w:rsidR="00015E6C">
              <w:rPr>
                <w:color w:val="000000"/>
                <w:lang w:val="ro-RO" w:eastAsia="ja-JP"/>
              </w:rPr>
              <w:t>ț</w:t>
            </w:r>
            <w:r w:rsidRPr="00BD5C8F">
              <w:rPr>
                <w:color w:val="000000"/>
                <w:lang w:val="ro-RO" w:eastAsia="ja-JP"/>
              </w:rPr>
              <w:t>are în caz de poluare.</w:t>
            </w:r>
          </w:p>
          <w:p w14:paraId="44132C24" w14:textId="036A8374" w:rsidR="00BE3C9C" w:rsidRPr="00BD5C8F" w:rsidRDefault="00BE3C9C" w:rsidP="00BE3C9C">
            <w:pPr>
              <w:pStyle w:val="oj-tbl-txt"/>
              <w:spacing w:before="0" w:beforeAutospacing="0" w:after="60" w:afterAutospacing="0"/>
              <w:rPr>
                <w:color w:val="000000"/>
                <w:lang w:val="ro-RO" w:eastAsia="ja-JP"/>
              </w:rPr>
            </w:pPr>
            <w:r w:rsidRPr="00BD5C8F">
              <w:rPr>
                <w:color w:val="000000"/>
                <w:lang w:val="ro-RO" w:eastAsia="ja-JP"/>
              </w:rPr>
              <w:t>Activitatea respectă legisla</w:t>
            </w:r>
            <w:r w:rsidR="00015E6C">
              <w:rPr>
                <w:color w:val="000000"/>
                <w:lang w:val="ro-RO" w:eastAsia="ja-JP"/>
              </w:rPr>
              <w:t>ț</w:t>
            </w:r>
            <w:r w:rsidRPr="00BD5C8F">
              <w:rPr>
                <w:color w:val="000000"/>
                <w:lang w:val="ro-RO" w:eastAsia="ja-JP"/>
              </w:rPr>
              <w:t>ia na</w:t>
            </w:r>
            <w:r w:rsidR="00015E6C">
              <w:rPr>
                <w:color w:val="000000"/>
                <w:lang w:val="ro-RO" w:eastAsia="ja-JP"/>
              </w:rPr>
              <w:t>ț</w:t>
            </w:r>
            <w:r w:rsidRPr="00BD5C8F">
              <w:rPr>
                <w:color w:val="000000"/>
                <w:lang w:val="ro-RO" w:eastAsia="ja-JP"/>
              </w:rPr>
              <w:t>ională relevantă privind substan</w:t>
            </w:r>
            <w:r w:rsidR="00015E6C">
              <w:rPr>
                <w:color w:val="000000"/>
                <w:lang w:val="ro-RO" w:eastAsia="ja-JP"/>
              </w:rPr>
              <w:t>ț</w:t>
            </w:r>
            <w:r w:rsidRPr="00BD5C8F">
              <w:rPr>
                <w:color w:val="000000"/>
                <w:lang w:val="ro-RO" w:eastAsia="ja-JP"/>
              </w:rPr>
              <w:t>ele active.</w:t>
            </w:r>
          </w:p>
        </w:tc>
        <w:tc>
          <w:tcPr>
            <w:tcW w:w="4393" w:type="dxa"/>
          </w:tcPr>
          <w:p w14:paraId="56BAF583" w14:textId="7D0EBDF8" w:rsidR="00A25C0A" w:rsidRPr="00A25C0A" w:rsidRDefault="00BE3C9C" w:rsidP="00A25C0A">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 Hotărârea Guvernului nr. 42/2020 </w:t>
            </w:r>
            <w:r w:rsidR="00A25C0A" w:rsidRPr="00A25C0A">
              <w:rPr>
                <w:rFonts w:ascii="Times New Roman" w:hAnsi="Times New Roman" w:cs="Times New Roman"/>
                <w:color w:val="262626" w:themeColor="text1" w:themeTint="D9"/>
                <w:lang w:val="ro-RO"/>
              </w:rPr>
              <w:t>pentru aprobarea Cerin</w:t>
            </w:r>
            <w:r w:rsidR="00015E6C">
              <w:rPr>
                <w:rFonts w:ascii="Times New Roman" w:hAnsi="Times New Roman" w:cs="Times New Roman"/>
                <w:color w:val="262626" w:themeColor="text1" w:themeTint="D9"/>
                <w:lang w:val="ro-RO"/>
              </w:rPr>
              <w:t>ț</w:t>
            </w:r>
            <w:r w:rsidR="00A25C0A" w:rsidRPr="00A25C0A">
              <w:rPr>
                <w:rFonts w:ascii="Times New Roman" w:hAnsi="Times New Roman" w:cs="Times New Roman"/>
                <w:color w:val="262626" w:themeColor="text1" w:themeTint="D9"/>
                <w:lang w:val="ro-RO"/>
              </w:rPr>
              <w:t>elor privind utilizarea durabilă</w:t>
            </w:r>
          </w:p>
          <w:p w14:paraId="2E9146D5" w14:textId="63CC58F4" w:rsidR="00BE3C9C" w:rsidRPr="00BD5C8F" w:rsidRDefault="00A25C0A" w:rsidP="00A25C0A">
            <w:pPr>
              <w:rPr>
                <w:rFonts w:ascii="Times New Roman" w:hAnsi="Times New Roman" w:cs="Times New Roman"/>
                <w:color w:val="262626" w:themeColor="text1" w:themeTint="D9"/>
                <w:lang w:val="ro-RO"/>
              </w:rPr>
            </w:pPr>
            <w:r w:rsidRPr="00A25C0A">
              <w:rPr>
                <w:rFonts w:ascii="Times New Roman" w:hAnsi="Times New Roman" w:cs="Times New Roman"/>
                <w:color w:val="262626" w:themeColor="text1" w:themeTint="D9"/>
                <w:lang w:val="ro-RO"/>
              </w:rPr>
              <w:t>a produselor de uz fitosanitar</w:t>
            </w:r>
          </w:p>
          <w:p w14:paraId="1657267C" w14:textId="272E87B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 21/2025 privind punerea la dispozi</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ie pe pia</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ă a produselor fertilizante</w:t>
            </w:r>
          </w:p>
          <w:p w14:paraId="5521CA6E" w14:textId="52D3D359"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 </w:t>
            </w:r>
            <w:r w:rsidR="00587383" w:rsidRPr="00BD5C8F">
              <w:rPr>
                <w:rFonts w:ascii="Times New Roman" w:hAnsi="Times New Roman" w:cs="Times New Roman"/>
                <w:color w:val="262626" w:themeColor="text1" w:themeTint="D9"/>
                <w:lang w:val="ro-RO"/>
              </w:rPr>
              <w:t>Hot</w:t>
            </w:r>
            <w:r w:rsidR="00587383">
              <w:rPr>
                <w:rFonts w:ascii="Times New Roman" w:hAnsi="Times New Roman" w:cs="Times New Roman"/>
                <w:color w:val="262626" w:themeColor="text1" w:themeTint="D9"/>
                <w:lang w:val="ro-RO"/>
              </w:rPr>
              <w:t>ărâ</w:t>
            </w:r>
            <w:r w:rsidR="00587383" w:rsidRPr="00BD5C8F">
              <w:rPr>
                <w:rFonts w:ascii="Times New Roman" w:hAnsi="Times New Roman" w:cs="Times New Roman"/>
                <w:color w:val="262626" w:themeColor="text1" w:themeTint="D9"/>
                <w:lang w:val="ro-RO"/>
              </w:rPr>
              <w:t>rea</w:t>
            </w:r>
            <w:r w:rsidRPr="00BD5C8F">
              <w:rPr>
                <w:rFonts w:ascii="Times New Roman" w:hAnsi="Times New Roman" w:cs="Times New Roman"/>
                <w:color w:val="262626" w:themeColor="text1" w:themeTint="D9"/>
                <w:lang w:val="ro-RO"/>
              </w:rPr>
              <w:t xml:space="preserve"> Guvernului nr. 744/2024 pentru aprobarea Regulamentului privind poluan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ii organici persisten</w:t>
            </w:r>
            <w:r w:rsidR="00015E6C">
              <w:rPr>
                <w:rFonts w:ascii="Times New Roman" w:hAnsi="Times New Roman" w:cs="Times New Roman"/>
                <w:color w:val="262626" w:themeColor="text1" w:themeTint="D9"/>
                <w:lang w:val="ro-RO"/>
              </w:rPr>
              <w:t>ț</w:t>
            </w:r>
            <w:r w:rsidRPr="00BD5C8F">
              <w:rPr>
                <w:rFonts w:ascii="Times New Roman" w:hAnsi="Times New Roman" w:cs="Times New Roman"/>
                <w:color w:val="262626" w:themeColor="text1" w:themeTint="D9"/>
                <w:lang w:val="ro-RO"/>
              </w:rPr>
              <w:t>i</w:t>
            </w:r>
            <w:r w:rsidR="00A25C0A">
              <w:rPr>
                <w:rFonts w:ascii="Times New Roman" w:hAnsi="Times New Roman" w:cs="Times New Roman"/>
                <w:color w:val="262626" w:themeColor="text1" w:themeTint="D9"/>
                <w:lang w:val="ro-RO"/>
              </w:rPr>
              <w:t xml:space="preserve"> (POPs)</w:t>
            </w:r>
          </w:p>
          <w:p w14:paraId="0C5FB93A" w14:textId="77777777" w:rsidR="00BE3C9C" w:rsidRPr="00BD5C8F" w:rsidRDefault="00BE3C9C" w:rsidP="00BE3C9C">
            <w:pPr>
              <w:jc w:val="both"/>
              <w:rPr>
                <w:rFonts w:ascii="Times New Roman" w:hAnsi="Times New Roman" w:cs="Times New Roman"/>
                <w:color w:val="262626" w:themeColor="text1" w:themeTint="D9"/>
                <w:lang w:val="ro-RO"/>
              </w:rPr>
            </w:pPr>
          </w:p>
          <w:p w14:paraId="4F51A2B0" w14:textId="2B236EE7" w:rsidR="00BE3C9C" w:rsidRPr="00BD5C8F" w:rsidRDefault="00BE3C9C" w:rsidP="00BE3C9C">
            <w:pPr>
              <w:jc w:val="both"/>
              <w:rPr>
                <w:rFonts w:ascii="Times New Roman" w:hAnsi="Times New Roman" w:cs="Times New Roman"/>
                <w:color w:val="000000"/>
                <w:lang w:val="ro-RO"/>
              </w:rPr>
            </w:pPr>
            <w:r w:rsidRPr="00BD5C8F">
              <w:rPr>
                <w:rFonts w:ascii="Times New Roman" w:hAnsi="Times New Roman" w:cs="Times New Roman"/>
                <w:color w:val="000000"/>
                <w:lang w:val="ro-RO"/>
              </w:rPr>
              <w:t>- Conven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de la Rotterdam privind procedura de consim</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ământ prealabil în cuno</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tin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ă de cauză pentru anumite substan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 xml:space="preserve">e chimice </w:t>
            </w:r>
            <w:r w:rsidR="00015E6C">
              <w:rPr>
                <w:rFonts w:ascii="Times New Roman" w:hAnsi="Times New Roman" w:cs="Times New Roman"/>
                <w:color w:val="000000"/>
                <w:lang w:val="ro-RO"/>
              </w:rPr>
              <w:t>ș</w:t>
            </w:r>
            <w:r w:rsidRPr="00BD5C8F">
              <w:rPr>
                <w:rFonts w:ascii="Times New Roman" w:hAnsi="Times New Roman" w:cs="Times New Roman"/>
                <w:color w:val="000000"/>
                <w:lang w:val="ro-RO"/>
              </w:rPr>
              <w:t>i pesticide periculoase care fac obiectul comer</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ului interna</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ional</w:t>
            </w:r>
          </w:p>
          <w:p w14:paraId="09DB11C2" w14:textId="20055E0E" w:rsidR="00BE3C9C" w:rsidRPr="00BD5C8F" w:rsidRDefault="00BE3C9C" w:rsidP="00BE3C9C">
            <w:pPr>
              <w:jc w:val="both"/>
              <w:rPr>
                <w:rFonts w:ascii="Times New Roman" w:hAnsi="Times New Roman" w:cs="Times New Roman"/>
                <w:color w:val="000000"/>
                <w:lang w:val="ro-RO"/>
              </w:rPr>
            </w:pPr>
            <w:r w:rsidRPr="00BD5C8F">
              <w:rPr>
                <w:rFonts w:ascii="Times New Roman" w:hAnsi="Times New Roman" w:cs="Times New Roman"/>
                <w:color w:val="000000"/>
                <w:lang w:val="ro-RO"/>
              </w:rPr>
              <w:t>- Conven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ia de la Minamata privind mercurul</w:t>
            </w:r>
          </w:p>
          <w:p w14:paraId="3444EE75" w14:textId="62A8BEF8" w:rsidR="00BE3C9C" w:rsidRPr="00BD5C8F" w:rsidRDefault="00BE3C9C" w:rsidP="00BE3C9C">
            <w:pPr>
              <w:jc w:val="both"/>
              <w:rPr>
                <w:rFonts w:ascii="Times New Roman" w:hAnsi="Times New Roman" w:cs="Times New Roman"/>
                <w:color w:val="000000"/>
                <w:lang w:val="ro-RO"/>
              </w:rPr>
            </w:pPr>
            <w:r w:rsidRPr="00BD5C8F">
              <w:rPr>
                <w:rFonts w:ascii="Times New Roman" w:hAnsi="Times New Roman" w:cs="Times New Roman"/>
                <w:color w:val="000000"/>
                <w:lang w:val="ro-RO"/>
              </w:rPr>
              <w:t>- Protocolul de la Montreal privind substan</w:t>
            </w:r>
            <w:r w:rsidR="00015E6C">
              <w:rPr>
                <w:rFonts w:ascii="Times New Roman" w:hAnsi="Times New Roman" w:cs="Times New Roman"/>
                <w:color w:val="000000"/>
                <w:lang w:val="ro-RO"/>
              </w:rPr>
              <w:t>ț</w:t>
            </w:r>
            <w:r w:rsidRPr="00BD5C8F">
              <w:rPr>
                <w:rFonts w:ascii="Times New Roman" w:hAnsi="Times New Roman" w:cs="Times New Roman"/>
                <w:color w:val="000000"/>
                <w:lang w:val="ro-RO"/>
              </w:rPr>
              <w:t>ele care epuizează stratul de ozon</w:t>
            </w:r>
          </w:p>
          <w:p w14:paraId="537CD412" w14:textId="77777777" w:rsidR="00BE3C9C" w:rsidRPr="00BD5C8F" w:rsidRDefault="00BE3C9C" w:rsidP="00BE3C9C">
            <w:pPr>
              <w:jc w:val="both"/>
              <w:rPr>
                <w:rFonts w:ascii="Times New Roman" w:hAnsi="Times New Roman" w:cs="Times New Roman"/>
                <w:color w:val="000000"/>
                <w:lang w:val="ro-RO"/>
              </w:rPr>
            </w:pPr>
          </w:p>
          <w:p w14:paraId="228DCE34" w14:textId="6E71CD85" w:rsidR="00BE3C9C" w:rsidRPr="00BD5C8F" w:rsidRDefault="00BE3C9C" w:rsidP="00EB1EFF">
            <w:pPr>
              <w:ind w:right="459"/>
              <w:rPr>
                <w:rFonts w:ascii="Times New Roman" w:hAnsi="Times New Roman" w:cs="Times New Roman"/>
                <w:color w:val="262626" w:themeColor="text1" w:themeTint="D9"/>
                <w:lang w:val="ro-RO"/>
              </w:rPr>
            </w:pPr>
            <w:r w:rsidRPr="00BD5C8F">
              <w:rPr>
                <w:rFonts w:ascii="Times New Roman" w:hAnsi="Times New Roman" w:cs="Times New Roman"/>
                <w:i/>
                <w:iCs/>
                <w:lang w:val="ro-RO"/>
              </w:rPr>
              <w:t>.</w:t>
            </w:r>
          </w:p>
        </w:tc>
      </w:tr>
      <w:tr w:rsidR="00BE3C9C" w:rsidRPr="00BD5C8F" w14:paraId="1201103B" w14:textId="77777777" w:rsidTr="009C2612">
        <w:trPr>
          <w:gridAfter w:val="1"/>
          <w:wAfter w:w="13" w:type="dxa"/>
        </w:trPr>
        <w:tc>
          <w:tcPr>
            <w:tcW w:w="1241" w:type="dxa"/>
            <w:tcMar>
              <w:top w:w="57" w:type="dxa"/>
            </w:tcMar>
          </w:tcPr>
          <w:p w14:paraId="017C6283" w14:textId="5DC2EDFF" w:rsidR="00BE3C9C" w:rsidRPr="00BD5C8F" w:rsidRDefault="00BE3C9C" w:rsidP="00BE3C9C">
            <w:pPr>
              <w:jc w:val="center"/>
              <w:rPr>
                <w:rFonts w:ascii="Times New Roman" w:hAnsi="Times New Roman" w:cs="Times New Roman"/>
                <w:b/>
                <w:bCs/>
                <w:color w:val="262626" w:themeColor="text1" w:themeTint="D9"/>
                <w:lang w:val="ro-RO"/>
              </w:rPr>
            </w:pPr>
            <w:r w:rsidRPr="00BD5C8F">
              <w:rPr>
                <w:rFonts w:ascii="Times New Roman" w:hAnsi="Times New Roman" w:cs="Times New Roman"/>
                <w:b/>
                <w:bCs/>
                <w:color w:val="000000"/>
                <w:lang w:val="ro-RO" w:eastAsia="en-GB"/>
              </w:rPr>
              <w:lastRenderedPageBreak/>
              <w:t xml:space="preserve">BIO </w:t>
            </w:r>
            <w:r w:rsidR="00FC21C4">
              <w:rPr>
                <w:rFonts w:ascii="Times New Roman" w:hAnsi="Times New Roman" w:cs="Times New Roman"/>
                <w:b/>
                <w:bCs/>
                <w:color w:val="000000"/>
                <w:lang w:val="ro-RO" w:eastAsia="en-GB"/>
              </w:rPr>
              <w:t>2.1</w:t>
            </w:r>
            <w:r w:rsidRPr="00BD5C8F">
              <w:rPr>
                <w:rFonts w:ascii="Times New Roman" w:hAnsi="Times New Roman" w:cs="Times New Roman"/>
                <w:b/>
                <w:bCs/>
                <w:color w:val="000000"/>
                <w:lang w:val="ro-RO" w:eastAsia="en-GB"/>
              </w:rPr>
              <w:t xml:space="preserve"> </w:t>
            </w:r>
          </w:p>
        </w:tc>
        <w:tc>
          <w:tcPr>
            <w:tcW w:w="2553" w:type="dxa"/>
          </w:tcPr>
          <w:p w14:paraId="1BDBF8CF" w14:textId="5D394026" w:rsidR="00BE3C9C" w:rsidRPr="00BD5C8F" w:rsidRDefault="00BE3C9C" w:rsidP="00BE3C9C">
            <w:pPr>
              <w:rPr>
                <w:rFonts w:ascii="Times New Roman" w:hAnsi="Times New Roman" w:cs="Times New Roman"/>
                <w:b/>
                <w:bCs/>
                <w:color w:val="000000"/>
                <w:lang w:val="ro-RO" w:eastAsia="en-GB"/>
              </w:rPr>
            </w:pPr>
            <w:r w:rsidRPr="00BD5C8F">
              <w:rPr>
                <w:rFonts w:ascii="Times New Roman" w:hAnsi="Times New Roman" w:cs="Times New Roman"/>
                <w:b/>
                <w:bCs/>
                <w:color w:val="262626" w:themeColor="text1" w:themeTint="D9"/>
                <w:lang w:val="ro-RO"/>
              </w:rPr>
              <w:t>Hoteluri, cazări de vacan</w:t>
            </w:r>
            <w:r w:rsidR="00015E6C">
              <w:rPr>
                <w:rFonts w:ascii="Times New Roman" w:hAnsi="Times New Roman" w:cs="Times New Roman"/>
                <w:b/>
                <w:bCs/>
                <w:color w:val="262626" w:themeColor="text1" w:themeTint="D9"/>
                <w:lang w:val="ro-RO"/>
              </w:rPr>
              <w:t>ț</w:t>
            </w:r>
            <w:r w:rsidRPr="00BD5C8F">
              <w:rPr>
                <w:rFonts w:ascii="Times New Roman" w:hAnsi="Times New Roman" w:cs="Times New Roman"/>
                <w:b/>
                <w:bCs/>
                <w:color w:val="262626" w:themeColor="text1" w:themeTint="D9"/>
                <w:lang w:val="ro-RO"/>
              </w:rPr>
              <w:t xml:space="preserve">ă, terenuri de camping </w:t>
            </w:r>
            <w:r w:rsidR="00015E6C">
              <w:rPr>
                <w:rFonts w:ascii="Times New Roman" w:hAnsi="Times New Roman" w:cs="Times New Roman"/>
                <w:b/>
                <w:bCs/>
                <w:color w:val="262626" w:themeColor="text1" w:themeTint="D9"/>
                <w:lang w:val="ro-RO"/>
              </w:rPr>
              <w:t>ș</w:t>
            </w:r>
            <w:r w:rsidRPr="00BD5C8F">
              <w:rPr>
                <w:rFonts w:ascii="Times New Roman" w:hAnsi="Times New Roman" w:cs="Times New Roman"/>
                <w:b/>
                <w:bCs/>
                <w:color w:val="262626" w:themeColor="text1" w:themeTint="D9"/>
                <w:lang w:val="ro-RO"/>
              </w:rPr>
              <w:t>i cazări similare</w:t>
            </w:r>
          </w:p>
        </w:tc>
        <w:tc>
          <w:tcPr>
            <w:tcW w:w="6804" w:type="dxa"/>
          </w:tcPr>
          <w:p w14:paraId="60E4E009" w14:textId="5E93907C"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respectă </w:t>
            </w:r>
            <w:r w:rsidR="00454101" w:rsidRPr="00454101">
              <w:rPr>
                <w:rFonts w:ascii="Times New Roman" w:hAnsi="Times New Roman" w:cs="Times New Roman"/>
                <w:color w:val="262626" w:themeColor="text1" w:themeTint="D9"/>
                <w:lang w:val="ro-RO"/>
              </w:rPr>
              <w:t xml:space="preserve">criteriile generice pentru DNSH pentru prevenirea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controlul poluării în ceea ce prive</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 xml:space="preserve">te utilizarea </w:t>
            </w:r>
            <w:r w:rsidR="00015E6C">
              <w:rPr>
                <w:rFonts w:ascii="Times New Roman" w:hAnsi="Times New Roman" w:cs="Times New Roman"/>
                <w:color w:val="262626" w:themeColor="text1" w:themeTint="D9"/>
                <w:lang w:val="ro-RO"/>
              </w:rPr>
              <w:t>ș</w:t>
            </w:r>
            <w:r w:rsidR="00454101" w:rsidRPr="00454101">
              <w:rPr>
                <w:rFonts w:ascii="Times New Roman" w:hAnsi="Times New Roman" w:cs="Times New Roman"/>
                <w:color w:val="262626" w:themeColor="text1" w:themeTint="D9"/>
                <w:lang w:val="ro-RO"/>
              </w:rPr>
              <w:t>i prezen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a substan</w:t>
            </w:r>
            <w:r w:rsidR="00015E6C">
              <w:rPr>
                <w:rFonts w:ascii="Times New Roman" w:hAnsi="Times New Roman" w:cs="Times New Roman"/>
                <w:color w:val="262626" w:themeColor="text1" w:themeTint="D9"/>
                <w:lang w:val="ro-RO"/>
              </w:rPr>
              <w:t>ț</w:t>
            </w:r>
            <w:r w:rsidR="00454101" w:rsidRPr="00454101">
              <w:rPr>
                <w:rFonts w:ascii="Times New Roman" w:hAnsi="Times New Roman" w:cs="Times New Roman"/>
                <w:color w:val="262626" w:themeColor="text1" w:themeTint="D9"/>
                <w:lang w:val="ro-RO"/>
              </w:rPr>
              <w:t>elor chimice, stabilite în capitolul VI</w:t>
            </w:r>
            <w:r w:rsidR="00CE0B2E">
              <w:rPr>
                <w:rFonts w:ascii="Times New Roman" w:hAnsi="Times New Roman" w:cs="Times New Roman"/>
                <w:color w:val="262626" w:themeColor="text1" w:themeTint="D9"/>
                <w:lang w:val="ro-RO"/>
              </w:rPr>
              <w:t xml:space="preserve"> din prezenta anexă</w:t>
            </w:r>
            <w:r w:rsidR="00454101" w:rsidRPr="00454101">
              <w:rPr>
                <w:rFonts w:ascii="Times New Roman" w:hAnsi="Times New Roman" w:cs="Times New Roman"/>
                <w:color w:val="262626" w:themeColor="text1" w:themeTint="D9"/>
                <w:lang w:val="ro-RO"/>
              </w:rPr>
              <w:t>.</w:t>
            </w:r>
          </w:p>
          <w:p w14:paraId="47739F82" w14:textId="77777777"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t xml:space="preserve">Activitatea este în conformitate cu Legea nr. 227/2022 </w:t>
            </w:r>
          </w:p>
          <w:p w14:paraId="39BB257A" w14:textId="5A0CCF23" w:rsidR="00BE3C9C" w:rsidRPr="00BD5C8F" w:rsidRDefault="00BE3C9C" w:rsidP="00BE3C9C">
            <w:pPr>
              <w:jc w:val="both"/>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xml:space="preserve">Poluarea fonică, plastică, luminoasă </w:t>
            </w:r>
            <w:r w:rsidR="00015E6C">
              <w:rPr>
                <w:rFonts w:ascii="Times New Roman" w:hAnsi="Times New Roman" w:cs="Times New Roman"/>
                <w:color w:val="262626" w:themeColor="text1" w:themeTint="D9"/>
                <w:lang w:val="ro-RO"/>
              </w:rPr>
              <w:t>ș</w:t>
            </w:r>
            <w:r w:rsidRPr="00BD5C8F">
              <w:rPr>
                <w:rFonts w:ascii="Times New Roman" w:hAnsi="Times New Roman" w:cs="Times New Roman"/>
                <w:color w:val="262626" w:themeColor="text1" w:themeTint="D9"/>
                <w:lang w:val="ro-RO"/>
              </w:rPr>
              <w:t>i chimică sunt reduse la minimum.</w:t>
            </w:r>
          </w:p>
        </w:tc>
        <w:tc>
          <w:tcPr>
            <w:tcW w:w="4393" w:type="dxa"/>
          </w:tcPr>
          <w:p w14:paraId="2F6A09A7" w14:textId="6DD96ACD" w:rsidR="00BE3C9C" w:rsidRPr="00BD5C8F" w:rsidRDefault="00BE3C9C" w:rsidP="00A25C0A">
            <w:pPr>
              <w:rPr>
                <w:rFonts w:ascii="Times New Roman" w:hAnsi="Times New Roman" w:cs="Times New Roman"/>
                <w:color w:val="262626" w:themeColor="text1" w:themeTint="D9"/>
                <w:lang w:val="ro-RO"/>
              </w:rPr>
            </w:pPr>
            <w:r w:rsidRPr="00BD5C8F">
              <w:rPr>
                <w:rFonts w:ascii="Times New Roman" w:hAnsi="Times New Roman" w:cs="Times New Roman"/>
                <w:color w:val="262626" w:themeColor="text1" w:themeTint="D9"/>
                <w:lang w:val="ro-RO"/>
              </w:rPr>
              <w:lastRenderedPageBreak/>
              <w:t>- Legea nr. 227/2022 privind emisiile industriale</w:t>
            </w:r>
          </w:p>
        </w:tc>
      </w:tr>
    </w:tbl>
    <w:p w14:paraId="4DD862A0" w14:textId="77777777" w:rsidR="00265484" w:rsidRPr="00BD5C8F" w:rsidRDefault="00265484" w:rsidP="00265484">
      <w:pPr>
        <w:rPr>
          <w:rFonts w:ascii="Times New Roman" w:hAnsi="Times New Roman" w:cs="Times New Roman"/>
          <w:lang w:val="ro-RO"/>
        </w:rPr>
      </w:pPr>
    </w:p>
    <w:p w14:paraId="014C8100" w14:textId="77777777" w:rsidR="00BE3C9C" w:rsidRPr="00BD5C8F" w:rsidRDefault="00BE3C9C">
      <w:pPr>
        <w:rPr>
          <w:rFonts w:ascii="Times New Roman" w:eastAsiaTheme="majorEastAsia" w:hAnsi="Times New Roman" w:cs="Times New Roman"/>
          <w:b/>
          <w:bCs/>
          <w:color w:val="000000" w:themeColor="text1"/>
          <w:lang w:val="ro-RO"/>
        </w:rPr>
      </w:pPr>
      <w:r w:rsidRPr="00BD5C8F">
        <w:rPr>
          <w:rFonts w:ascii="Times New Roman" w:hAnsi="Times New Roman" w:cs="Times New Roman"/>
          <w:b/>
          <w:bCs/>
          <w:color w:val="000000" w:themeColor="text1"/>
          <w:lang w:val="ro-RO"/>
        </w:rPr>
        <w:br w:type="page"/>
      </w:r>
    </w:p>
    <w:p w14:paraId="6EFD8D8D" w14:textId="493EC279" w:rsidR="00460E0F" w:rsidRPr="00BD5C8F" w:rsidRDefault="00603843" w:rsidP="005D507A">
      <w:pPr>
        <w:pStyle w:val="Titlu1"/>
        <w:rPr>
          <w:rFonts w:ascii="Times New Roman" w:hAnsi="Times New Roman" w:cs="Times New Roman"/>
          <w:b/>
          <w:bCs/>
          <w:color w:val="000000" w:themeColor="text1"/>
          <w:sz w:val="24"/>
          <w:szCs w:val="24"/>
          <w:lang w:val="ro-RO"/>
        </w:rPr>
      </w:pPr>
      <w:bookmarkStart w:id="17" w:name="_Toc220151070"/>
      <w:r>
        <w:rPr>
          <w:rFonts w:ascii="Times New Roman" w:hAnsi="Times New Roman" w:cs="Times New Roman"/>
          <w:b/>
          <w:bCs/>
          <w:color w:val="000000" w:themeColor="text1"/>
          <w:sz w:val="24"/>
          <w:szCs w:val="24"/>
          <w:lang w:val="ro-RO"/>
        </w:rPr>
        <w:lastRenderedPageBreak/>
        <w:t xml:space="preserve">Capitolul </w:t>
      </w:r>
      <w:r w:rsidR="00265484" w:rsidRPr="00BD5C8F">
        <w:rPr>
          <w:rFonts w:ascii="Times New Roman" w:hAnsi="Times New Roman" w:cs="Times New Roman"/>
          <w:b/>
          <w:bCs/>
          <w:color w:val="000000" w:themeColor="text1"/>
          <w:sz w:val="24"/>
          <w:szCs w:val="24"/>
          <w:lang w:val="ro-RO"/>
        </w:rPr>
        <w:t xml:space="preserve">VII. </w:t>
      </w:r>
      <w:r w:rsidR="005D507A" w:rsidRPr="00BD5C8F">
        <w:rPr>
          <w:rFonts w:ascii="Times New Roman" w:hAnsi="Times New Roman" w:cs="Times New Roman"/>
          <w:b/>
          <w:bCs/>
          <w:color w:val="000000" w:themeColor="text1"/>
          <w:sz w:val="24"/>
          <w:szCs w:val="24"/>
          <w:lang w:val="ro-RO"/>
        </w:rPr>
        <w:t xml:space="preserve">Criteriile DNSH pentru Obiectivul </w:t>
      </w:r>
      <w:r w:rsidR="00950EDE">
        <w:rPr>
          <w:rFonts w:ascii="Times New Roman" w:hAnsi="Times New Roman" w:cs="Times New Roman"/>
          <w:b/>
          <w:bCs/>
          <w:color w:val="000000" w:themeColor="text1"/>
          <w:sz w:val="24"/>
          <w:szCs w:val="24"/>
          <w:lang w:val="ro-RO"/>
        </w:rPr>
        <w:t>p</w:t>
      </w:r>
      <w:r w:rsidR="005D507A" w:rsidRPr="00BD5C8F">
        <w:rPr>
          <w:rFonts w:ascii="Times New Roman" w:hAnsi="Times New Roman" w:cs="Times New Roman"/>
          <w:b/>
          <w:bCs/>
          <w:color w:val="000000" w:themeColor="text1"/>
          <w:sz w:val="24"/>
          <w:szCs w:val="24"/>
          <w:lang w:val="ro-RO"/>
        </w:rPr>
        <w:t>rotec</w:t>
      </w:r>
      <w:r w:rsidR="00015E6C">
        <w:rPr>
          <w:rFonts w:ascii="Times New Roman" w:hAnsi="Times New Roman" w:cs="Times New Roman"/>
          <w:b/>
          <w:bCs/>
          <w:color w:val="000000" w:themeColor="text1"/>
          <w:sz w:val="24"/>
          <w:szCs w:val="24"/>
          <w:lang w:val="ro-RO"/>
        </w:rPr>
        <w:t>ț</w:t>
      </w:r>
      <w:r w:rsidR="005D507A" w:rsidRPr="00BD5C8F">
        <w:rPr>
          <w:rFonts w:ascii="Times New Roman" w:hAnsi="Times New Roman" w:cs="Times New Roman"/>
          <w:b/>
          <w:bCs/>
          <w:color w:val="000000" w:themeColor="text1"/>
          <w:sz w:val="24"/>
          <w:szCs w:val="24"/>
          <w:lang w:val="ro-RO"/>
        </w:rPr>
        <w:t xml:space="preserve">ia </w:t>
      </w:r>
      <w:r w:rsidR="00015E6C">
        <w:rPr>
          <w:rFonts w:ascii="Times New Roman" w:hAnsi="Times New Roman" w:cs="Times New Roman"/>
          <w:b/>
          <w:bCs/>
          <w:color w:val="000000" w:themeColor="text1"/>
          <w:sz w:val="24"/>
          <w:szCs w:val="24"/>
          <w:lang w:val="ro-RO"/>
        </w:rPr>
        <w:t>ș</w:t>
      </w:r>
      <w:r w:rsidR="005D507A" w:rsidRPr="00BD5C8F">
        <w:rPr>
          <w:rFonts w:ascii="Times New Roman" w:hAnsi="Times New Roman" w:cs="Times New Roman"/>
          <w:b/>
          <w:bCs/>
          <w:color w:val="000000" w:themeColor="text1"/>
          <w:sz w:val="24"/>
          <w:szCs w:val="24"/>
          <w:lang w:val="ro-RO"/>
        </w:rPr>
        <w:t>i refacerea biodiversită</w:t>
      </w:r>
      <w:r w:rsidR="00015E6C">
        <w:rPr>
          <w:rFonts w:ascii="Times New Roman" w:hAnsi="Times New Roman" w:cs="Times New Roman"/>
          <w:b/>
          <w:bCs/>
          <w:color w:val="000000" w:themeColor="text1"/>
          <w:sz w:val="24"/>
          <w:szCs w:val="24"/>
          <w:lang w:val="ro-RO"/>
        </w:rPr>
        <w:t>ț</w:t>
      </w:r>
      <w:r w:rsidR="005D507A" w:rsidRPr="00BD5C8F">
        <w:rPr>
          <w:rFonts w:ascii="Times New Roman" w:hAnsi="Times New Roman" w:cs="Times New Roman"/>
          <w:b/>
          <w:bCs/>
          <w:color w:val="000000" w:themeColor="text1"/>
          <w:sz w:val="24"/>
          <w:szCs w:val="24"/>
          <w:lang w:val="ro-RO"/>
        </w:rPr>
        <w:t xml:space="preserve">ii </w:t>
      </w:r>
      <w:r w:rsidR="00015E6C">
        <w:rPr>
          <w:rFonts w:ascii="Times New Roman" w:hAnsi="Times New Roman" w:cs="Times New Roman"/>
          <w:b/>
          <w:bCs/>
          <w:color w:val="000000" w:themeColor="text1"/>
          <w:sz w:val="24"/>
          <w:szCs w:val="24"/>
          <w:lang w:val="ro-RO"/>
        </w:rPr>
        <w:t>ș</w:t>
      </w:r>
      <w:r w:rsidR="005D507A" w:rsidRPr="00BD5C8F">
        <w:rPr>
          <w:rFonts w:ascii="Times New Roman" w:hAnsi="Times New Roman" w:cs="Times New Roman"/>
          <w:b/>
          <w:bCs/>
          <w:color w:val="000000" w:themeColor="text1"/>
          <w:sz w:val="24"/>
          <w:szCs w:val="24"/>
          <w:lang w:val="ro-RO"/>
        </w:rPr>
        <w:t>i a ecosistemelor</w:t>
      </w:r>
      <w:bookmarkEnd w:id="17"/>
    </w:p>
    <w:p w14:paraId="102C4F0A" w14:textId="77777777" w:rsidR="005D507A" w:rsidRPr="00BD5C8F" w:rsidRDefault="005D507A" w:rsidP="00460E0F">
      <w:pPr>
        <w:rPr>
          <w:rFonts w:ascii="Times New Roman" w:hAnsi="Times New Roman" w:cs="Times New Roman"/>
          <w:lang w:val="ro-RO"/>
        </w:rPr>
      </w:pPr>
    </w:p>
    <w:p w14:paraId="0EE0F88B" w14:textId="725366FC" w:rsidR="00BE3C9C" w:rsidRPr="00BD5C8F" w:rsidRDefault="00E872FA" w:rsidP="00E872FA">
      <w:pPr>
        <w:contextualSpacing/>
        <w:rPr>
          <w:rFonts w:ascii="Times New Roman" w:eastAsia="Aptos" w:hAnsi="Times New Roman" w:cs="Times New Roman"/>
          <w:lang w:val="ro-RO"/>
        </w:rPr>
      </w:pPr>
      <w:r w:rsidRPr="00BD5C8F">
        <w:rPr>
          <w:rFonts w:ascii="Times New Roman" w:eastAsia="Aptos" w:hAnsi="Times New Roman" w:cs="Times New Roman"/>
          <w:lang w:val="ro-RO"/>
        </w:rPr>
        <w:t xml:space="preserve">7.1. </w:t>
      </w:r>
      <w:r w:rsidR="00BE3C9C" w:rsidRPr="00BD5C8F">
        <w:rPr>
          <w:rFonts w:ascii="Times New Roman" w:eastAsia="Aptos" w:hAnsi="Times New Roman" w:cs="Times New Roman"/>
          <w:lang w:val="ro-RO"/>
        </w:rPr>
        <w:t>Criteriul DNSH privind biodiversitatea nu se aplică pentru următoarele activită</w:t>
      </w:r>
      <w:r w:rsidR="00015E6C">
        <w:rPr>
          <w:rFonts w:ascii="Times New Roman" w:eastAsia="Aptos" w:hAnsi="Times New Roman" w:cs="Times New Roman"/>
          <w:lang w:val="ro-RO"/>
        </w:rPr>
        <w:t>ț</w:t>
      </w:r>
      <w:r w:rsidR="00BE3C9C" w:rsidRPr="00BD5C8F">
        <w:rPr>
          <w:rFonts w:ascii="Times New Roman" w:eastAsia="Aptos" w:hAnsi="Times New Roman" w:cs="Times New Roman"/>
          <w:lang w:val="ro-RO"/>
        </w:rPr>
        <w:t>i:</w:t>
      </w:r>
    </w:p>
    <w:p w14:paraId="67ABB207" w14:textId="767AB74D" w:rsidR="00BE3C9C" w:rsidRPr="00BD5C8F" w:rsidRDefault="00BE3C9C" w:rsidP="00E872FA">
      <w:pPr>
        <w:pStyle w:val="Listparagraf"/>
        <w:numPr>
          <w:ilvl w:val="0"/>
          <w:numId w:val="30"/>
        </w:numPr>
        <w:rPr>
          <w:rFonts w:eastAsia="Aptos"/>
          <w:lang w:val="ro-RO"/>
        </w:rPr>
      </w:pPr>
      <w:r w:rsidRPr="00BD5C8F">
        <w:rPr>
          <w:rFonts w:eastAsia="Aptos"/>
          <w:lang w:val="ro-RO"/>
        </w:rPr>
        <w:t>Toate activită</w:t>
      </w:r>
      <w:r w:rsidR="00015E6C">
        <w:rPr>
          <w:rFonts w:eastAsia="Aptos"/>
          <w:lang w:val="ro-RO"/>
        </w:rPr>
        <w:t>ț</w:t>
      </w:r>
      <w:r w:rsidRPr="00BD5C8F">
        <w:rPr>
          <w:rFonts w:eastAsia="Aptos"/>
          <w:lang w:val="ro-RO"/>
        </w:rPr>
        <w:t>ile care sunt enumerate în cadrul obiectivului privind biodiversitatea</w:t>
      </w:r>
    </w:p>
    <w:p w14:paraId="40D9A5F6" w14:textId="4127B2EC" w:rsidR="00BE3C9C" w:rsidRPr="00BD5C8F" w:rsidRDefault="00BE3C9C" w:rsidP="00E872FA">
      <w:pPr>
        <w:pStyle w:val="Listparagraf"/>
        <w:numPr>
          <w:ilvl w:val="0"/>
          <w:numId w:val="30"/>
        </w:numPr>
        <w:rPr>
          <w:rFonts w:eastAsia="Aptos"/>
          <w:lang w:val="ro-RO"/>
        </w:rPr>
      </w:pPr>
      <w:r w:rsidRPr="00BD5C8F">
        <w:rPr>
          <w:rFonts w:eastAsia="Aptos"/>
          <w:lang w:val="ro-RO"/>
        </w:rPr>
        <w:t>Toate activită</w:t>
      </w:r>
      <w:r w:rsidR="00015E6C">
        <w:rPr>
          <w:rFonts w:eastAsia="Aptos"/>
          <w:lang w:val="ro-RO"/>
        </w:rPr>
        <w:t>ț</w:t>
      </w:r>
      <w:r w:rsidRPr="00BD5C8F">
        <w:rPr>
          <w:rFonts w:eastAsia="Aptos"/>
          <w:lang w:val="ro-RO"/>
        </w:rPr>
        <w:t>ile enumerate în tabelul de mai jos</w:t>
      </w:r>
    </w:p>
    <w:p w14:paraId="78C0AC06" w14:textId="77777777" w:rsidR="00BE3C9C" w:rsidRPr="00BD5C8F" w:rsidRDefault="00BE3C9C" w:rsidP="00BE3C9C">
      <w:pPr>
        <w:ind w:left="567"/>
        <w:contextualSpacing/>
        <w:rPr>
          <w:rFonts w:ascii="Times New Roman" w:eastAsia="Aptos" w:hAnsi="Times New Roman" w:cs="Times New Roman"/>
          <w:lang w:val="ro-RO"/>
        </w:rPr>
      </w:pPr>
    </w:p>
    <w:tbl>
      <w:tblPr>
        <w:tblW w:w="1494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8"/>
        <w:gridCol w:w="870"/>
        <w:gridCol w:w="968"/>
        <w:gridCol w:w="968"/>
        <w:gridCol w:w="969"/>
        <w:gridCol w:w="916"/>
        <w:gridCol w:w="850"/>
        <w:gridCol w:w="850"/>
        <w:gridCol w:w="850"/>
        <w:gridCol w:w="925"/>
        <w:gridCol w:w="993"/>
        <w:gridCol w:w="1275"/>
        <w:gridCol w:w="1276"/>
        <w:gridCol w:w="1276"/>
        <w:gridCol w:w="992"/>
      </w:tblGrid>
      <w:tr w:rsidR="009C2612" w:rsidRPr="00BD5C8F" w14:paraId="3E6F6EAB" w14:textId="77777777" w:rsidTr="00587383">
        <w:trPr>
          <w:trHeight w:val="290"/>
        </w:trPr>
        <w:tc>
          <w:tcPr>
            <w:tcW w:w="968" w:type="dxa"/>
            <w:vAlign w:val="bottom"/>
            <w:hideMark/>
          </w:tcPr>
          <w:p w14:paraId="12946455"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4.16</w:t>
            </w:r>
          </w:p>
        </w:tc>
        <w:tc>
          <w:tcPr>
            <w:tcW w:w="870" w:type="dxa"/>
            <w:vAlign w:val="bottom"/>
            <w:hideMark/>
          </w:tcPr>
          <w:p w14:paraId="61D9D7FC"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5.5</w:t>
            </w:r>
          </w:p>
        </w:tc>
        <w:tc>
          <w:tcPr>
            <w:tcW w:w="968" w:type="dxa"/>
            <w:vAlign w:val="bottom"/>
            <w:hideMark/>
          </w:tcPr>
          <w:p w14:paraId="7D3FC6D8"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6.1</w:t>
            </w:r>
          </w:p>
        </w:tc>
        <w:tc>
          <w:tcPr>
            <w:tcW w:w="968" w:type="dxa"/>
            <w:vAlign w:val="bottom"/>
            <w:hideMark/>
          </w:tcPr>
          <w:p w14:paraId="12BC46AE"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6.2</w:t>
            </w:r>
          </w:p>
        </w:tc>
        <w:tc>
          <w:tcPr>
            <w:tcW w:w="969" w:type="dxa"/>
            <w:vAlign w:val="bottom"/>
            <w:hideMark/>
          </w:tcPr>
          <w:p w14:paraId="5BF03E9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6.3</w:t>
            </w:r>
          </w:p>
        </w:tc>
        <w:tc>
          <w:tcPr>
            <w:tcW w:w="916" w:type="dxa"/>
            <w:vAlign w:val="bottom"/>
            <w:hideMark/>
          </w:tcPr>
          <w:p w14:paraId="2A9D848A"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6.4</w:t>
            </w:r>
          </w:p>
        </w:tc>
        <w:tc>
          <w:tcPr>
            <w:tcW w:w="850" w:type="dxa"/>
            <w:vAlign w:val="bottom"/>
            <w:hideMark/>
          </w:tcPr>
          <w:p w14:paraId="77F274A0"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6.5</w:t>
            </w:r>
          </w:p>
        </w:tc>
        <w:tc>
          <w:tcPr>
            <w:tcW w:w="850" w:type="dxa"/>
            <w:vAlign w:val="bottom"/>
            <w:hideMark/>
          </w:tcPr>
          <w:p w14:paraId="2B711DCE"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6.6</w:t>
            </w:r>
          </w:p>
        </w:tc>
        <w:tc>
          <w:tcPr>
            <w:tcW w:w="850" w:type="dxa"/>
            <w:vAlign w:val="bottom"/>
            <w:hideMark/>
          </w:tcPr>
          <w:p w14:paraId="2D912F18"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6.7</w:t>
            </w:r>
          </w:p>
        </w:tc>
        <w:tc>
          <w:tcPr>
            <w:tcW w:w="925" w:type="dxa"/>
            <w:vAlign w:val="bottom"/>
            <w:hideMark/>
          </w:tcPr>
          <w:p w14:paraId="35C87B98"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6.8</w:t>
            </w:r>
          </w:p>
        </w:tc>
        <w:tc>
          <w:tcPr>
            <w:tcW w:w="993" w:type="dxa"/>
            <w:vAlign w:val="bottom"/>
            <w:hideMark/>
          </w:tcPr>
          <w:p w14:paraId="673A41D2"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6.9</w:t>
            </w:r>
          </w:p>
        </w:tc>
        <w:tc>
          <w:tcPr>
            <w:tcW w:w="1275" w:type="dxa"/>
            <w:vAlign w:val="bottom"/>
            <w:hideMark/>
          </w:tcPr>
          <w:p w14:paraId="40FBF9B1" w14:textId="574E61DE"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w:t>
            </w:r>
            <w:r w:rsidR="00587383">
              <w:rPr>
                <w:rFonts w:ascii="Times New Roman" w:hAnsi="Times New Roman" w:cs="Times New Roman"/>
                <w:b/>
                <w:bCs/>
                <w:color w:val="000000"/>
                <w:lang w:val="ro-RO" w:eastAsia="fr-FR"/>
              </w:rPr>
              <w:t>M</w:t>
            </w:r>
            <w:r w:rsidRPr="00BD5C8F">
              <w:rPr>
                <w:rFonts w:ascii="Times New Roman" w:hAnsi="Times New Roman" w:cs="Times New Roman"/>
                <w:b/>
                <w:bCs/>
                <w:color w:val="000000"/>
                <w:lang w:val="ro-RO" w:eastAsia="fr-FR"/>
              </w:rPr>
              <w:t xml:space="preserve"> 6.18</w:t>
            </w:r>
          </w:p>
        </w:tc>
        <w:tc>
          <w:tcPr>
            <w:tcW w:w="1276" w:type="dxa"/>
            <w:vAlign w:val="bottom"/>
            <w:hideMark/>
          </w:tcPr>
          <w:p w14:paraId="1DA6E46D" w14:textId="1E39280A"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w:t>
            </w:r>
            <w:r w:rsidR="00587383">
              <w:rPr>
                <w:rFonts w:ascii="Times New Roman" w:hAnsi="Times New Roman" w:cs="Times New Roman"/>
                <w:b/>
                <w:bCs/>
                <w:color w:val="000000"/>
                <w:lang w:val="ro-RO" w:eastAsia="fr-FR"/>
              </w:rPr>
              <w:t>M</w:t>
            </w:r>
            <w:r w:rsidRPr="00BD5C8F">
              <w:rPr>
                <w:rFonts w:ascii="Times New Roman" w:hAnsi="Times New Roman" w:cs="Times New Roman"/>
                <w:b/>
                <w:bCs/>
                <w:color w:val="000000"/>
                <w:lang w:val="ro-RO" w:eastAsia="fr-FR"/>
              </w:rPr>
              <w:t xml:space="preserve"> 6.19</w:t>
            </w:r>
          </w:p>
        </w:tc>
        <w:tc>
          <w:tcPr>
            <w:tcW w:w="1276" w:type="dxa"/>
            <w:vAlign w:val="bottom"/>
            <w:hideMark/>
          </w:tcPr>
          <w:p w14:paraId="2695FD5F"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CCM 6.20</w:t>
            </w:r>
          </w:p>
        </w:tc>
        <w:tc>
          <w:tcPr>
            <w:tcW w:w="992" w:type="dxa"/>
            <w:vAlign w:val="bottom"/>
            <w:hideMark/>
          </w:tcPr>
          <w:p w14:paraId="6325DBD5"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7.2</w:t>
            </w:r>
          </w:p>
        </w:tc>
      </w:tr>
      <w:tr w:rsidR="009C2612" w:rsidRPr="00BD5C8F" w14:paraId="7D0B597E" w14:textId="77777777" w:rsidTr="00587383">
        <w:trPr>
          <w:trHeight w:val="290"/>
        </w:trPr>
        <w:tc>
          <w:tcPr>
            <w:tcW w:w="968" w:type="dxa"/>
            <w:vAlign w:val="bottom"/>
            <w:hideMark/>
          </w:tcPr>
          <w:p w14:paraId="53F56C5D"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7.3</w:t>
            </w:r>
          </w:p>
        </w:tc>
        <w:tc>
          <w:tcPr>
            <w:tcW w:w="870" w:type="dxa"/>
            <w:vAlign w:val="bottom"/>
            <w:hideMark/>
          </w:tcPr>
          <w:p w14:paraId="094B0840"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7.4</w:t>
            </w:r>
          </w:p>
        </w:tc>
        <w:tc>
          <w:tcPr>
            <w:tcW w:w="968" w:type="dxa"/>
            <w:vAlign w:val="bottom"/>
            <w:hideMark/>
          </w:tcPr>
          <w:p w14:paraId="1E883846"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7.5</w:t>
            </w:r>
          </w:p>
        </w:tc>
        <w:tc>
          <w:tcPr>
            <w:tcW w:w="968" w:type="dxa"/>
            <w:vAlign w:val="bottom"/>
            <w:hideMark/>
          </w:tcPr>
          <w:p w14:paraId="6AE391AB"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7.6</w:t>
            </w:r>
          </w:p>
        </w:tc>
        <w:tc>
          <w:tcPr>
            <w:tcW w:w="969" w:type="dxa"/>
            <w:vAlign w:val="bottom"/>
            <w:hideMark/>
          </w:tcPr>
          <w:p w14:paraId="37584ED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7.7</w:t>
            </w:r>
          </w:p>
        </w:tc>
        <w:tc>
          <w:tcPr>
            <w:tcW w:w="916" w:type="dxa"/>
            <w:vAlign w:val="bottom"/>
            <w:hideMark/>
          </w:tcPr>
          <w:p w14:paraId="51D4B850"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8.1</w:t>
            </w:r>
          </w:p>
        </w:tc>
        <w:tc>
          <w:tcPr>
            <w:tcW w:w="850" w:type="dxa"/>
            <w:vAlign w:val="bottom"/>
            <w:hideMark/>
          </w:tcPr>
          <w:p w14:paraId="68AFAFB9"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 8.2</w:t>
            </w:r>
          </w:p>
        </w:tc>
        <w:tc>
          <w:tcPr>
            <w:tcW w:w="850" w:type="dxa"/>
            <w:vAlign w:val="bottom"/>
            <w:hideMark/>
          </w:tcPr>
          <w:p w14:paraId="36F5442B"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8.3</w:t>
            </w:r>
          </w:p>
        </w:tc>
        <w:tc>
          <w:tcPr>
            <w:tcW w:w="850" w:type="dxa"/>
            <w:vAlign w:val="bottom"/>
            <w:hideMark/>
          </w:tcPr>
          <w:p w14:paraId="7A44F80A"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 xml:space="preserve"> CCA 8.4</w:t>
            </w:r>
          </w:p>
        </w:tc>
        <w:tc>
          <w:tcPr>
            <w:tcW w:w="925" w:type="dxa"/>
            <w:vAlign w:val="bottom"/>
            <w:hideMark/>
          </w:tcPr>
          <w:p w14:paraId="42EC9058"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9.1</w:t>
            </w:r>
          </w:p>
        </w:tc>
        <w:tc>
          <w:tcPr>
            <w:tcW w:w="993" w:type="dxa"/>
            <w:vAlign w:val="bottom"/>
            <w:hideMark/>
          </w:tcPr>
          <w:p w14:paraId="086A4B6D" w14:textId="439E5F35"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w:t>
            </w:r>
            <w:r w:rsidR="00587383">
              <w:rPr>
                <w:rFonts w:ascii="Times New Roman" w:hAnsi="Times New Roman" w:cs="Times New Roman"/>
                <w:b/>
                <w:bCs/>
                <w:color w:val="000000"/>
                <w:lang w:val="ro-RO" w:eastAsia="fr-FR"/>
              </w:rPr>
              <w:t>M</w:t>
            </w:r>
            <w:r w:rsidRPr="00BD5C8F">
              <w:rPr>
                <w:rFonts w:ascii="Times New Roman" w:hAnsi="Times New Roman" w:cs="Times New Roman"/>
                <w:b/>
                <w:bCs/>
                <w:color w:val="000000"/>
                <w:lang w:val="ro-RO" w:eastAsia="fr-FR"/>
              </w:rPr>
              <w:t xml:space="preserve"> 9.3</w:t>
            </w:r>
          </w:p>
        </w:tc>
        <w:tc>
          <w:tcPr>
            <w:tcW w:w="1275" w:type="dxa"/>
            <w:vAlign w:val="bottom"/>
            <w:hideMark/>
          </w:tcPr>
          <w:p w14:paraId="70DC44B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9.3</w:t>
            </w:r>
          </w:p>
        </w:tc>
        <w:tc>
          <w:tcPr>
            <w:tcW w:w="1276" w:type="dxa"/>
            <w:vAlign w:val="bottom"/>
            <w:hideMark/>
          </w:tcPr>
          <w:p w14:paraId="4D447865"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10.1</w:t>
            </w:r>
          </w:p>
        </w:tc>
        <w:tc>
          <w:tcPr>
            <w:tcW w:w="1276" w:type="dxa"/>
            <w:vAlign w:val="bottom"/>
            <w:hideMark/>
          </w:tcPr>
          <w:p w14:paraId="56CB8DC9"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10.2</w:t>
            </w:r>
          </w:p>
        </w:tc>
        <w:tc>
          <w:tcPr>
            <w:tcW w:w="992" w:type="dxa"/>
            <w:vAlign w:val="bottom"/>
            <w:hideMark/>
          </w:tcPr>
          <w:p w14:paraId="5A0B42B7"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11.1</w:t>
            </w:r>
          </w:p>
        </w:tc>
      </w:tr>
      <w:tr w:rsidR="009C2612" w:rsidRPr="00BD5C8F" w14:paraId="3A0FE76E" w14:textId="77777777" w:rsidTr="00587383">
        <w:trPr>
          <w:trHeight w:val="290"/>
        </w:trPr>
        <w:tc>
          <w:tcPr>
            <w:tcW w:w="968" w:type="dxa"/>
            <w:vAlign w:val="bottom"/>
            <w:hideMark/>
          </w:tcPr>
          <w:p w14:paraId="37753002"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12.1</w:t>
            </w:r>
          </w:p>
        </w:tc>
        <w:tc>
          <w:tcPr>
            <w:tcW w:w="870" w:type="dxa"/>
            <w:vAlign w:val="bottom"/>
            <w:hideMark/>
          </w:tcPr>
          <w:p w14:paraId="25BF92AC"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13.1</w:t>
            </w:r>
          </w:p>
        </w:tc>
        <w:tc>
          <w:tcPr>
            <w:tcW w:w="968" w:type="dxa"/>
            <w:vAlign w:val="bottom"/>
            <w:hideMark/>
          </w:tcPr>
          <w:p w14:paraId="416A911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13.2</w:t>
            </w:r>
          </w:p>
        </w:tc>
        <w:tc>
          <w:tcPr>
            <w:tcW w:w="968" w:type="dxa"/>
            <w:vAlign w:val="bottom"/>
            <w:hideMark/>
          </w:tcPr>
          <w:p w14:paraId="304C4F69"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CCA 13.3</w:t>
            </w:r>
          </w:p>
        </w:tc>
        <w:tc>
          <w:tcPr>
            <w:tcW w:w="969" w:type="dxa"/>
            <w:vAlign w:val="bottom"/>
            <w:hideMark/>
          </w:tcPr>
          <w:p w14:paraId="7A8F29E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WTR 4.1</w:t>
            </w:r>
          </w:p>
        </w:tc>
        <w:tc>
          <w:tcPr>
            <w:tcW w:w="916" w:type="dxa"/>
            <w:vAlign w:val="bottom"/>
            <w:hideMark/>
          </w:tcPr>
          <w:p w14:paraId="6146D2E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2.3</w:t>
            </w:r>
          </w:p>
        </w:tc>
        <w:tc>
          <w:tcPr>
            <w:tcW w:w="850" w:type="dxa"/>
            <w:vAlign w:val="bottom"/>
            <w:hideMark/>
          </w:tcPr>
          <w:p w14:paraId="75153E2E"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3.2</w:t>
            </w:r>
          </w:p>
        </w:tc>
        <w:tc>
          <w:tcPr>
            <w:tcW w:w="850" w:type="dxa"/>
            <w:vAlign w:val="bottom"/>
            <w:hideMark/>
          </w:tcPr>
          <w:p w14:paraId="4AFF643F"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4.1</w:t>
            </w:r>
          </w:p>
        </w:tc>
        <w:tc>
          <w:tcPr>
            <w:tcW w:w="850" w:type="dxa"/>
            <w:vAlign w:val="bottom"/>
            <w:hideMark/>
          </w:tcPr>
          <w:p w14:paraId="42B59057"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5.1</w:t>
            </w:r>
          </w:p>
        </w:tc>
        <w:tc>
          <w:tcPr>
            <w:tcW w:w="925" w:type="dxa"/>
            <w:vAlign w:val="bottom"/>
            <w:hideMark/>
          </w:tcPr>
          <w:p w14:paraId="4A6F3013"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5.2</w:t>
            </w:r>
          </w:p>
        </w:tc>
        <w:tc>
          <w:tcPr>
            <w:tcW w:w="993" w:type="dxa"/>
            <w:vAlign w:val="bottom"/>
            <w:hideMark/>
          </w:tcPr>
          <w:p w14:paraId="269413E8"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5.3</w:t>
            </w:r>
          </w:p>
        </w:tc>
        <w:tc>
          <w:tcPr>
            <w:tcW w:w="1275" w:type="dxa"/>
            <w:vAlign w:val="bottom"/>
            <w:hideMark/>
          </w:tcPr>
          <w:p w14:paraId="19CC7E4E"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5.4</w:t>
            </w:r>
          </w:p>
        </w:tc>
        <w:tc>
          <w:tcPr>
            <w:tcW w:w="1276" w:type="dxa"/>
            <w:vAlign w:val="bottom"/>
            <w:hideMark/>
          </w:tcPr>
          <w:p w14:paraId="551633B4"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5.5</w:t>
            </w:r>
          </w:p>
        </w:tc>
        <w:tc>
          <w:tcPr>
            <w:tcW w:w="1276" w:type="dxa"/>
            <w:vAlign w:val="bottom"/>
            <w:hideMark/>
          </w:tcPr>
          <w:p w14:paraId="4FCA512A"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CEY 5.6</w:t>
            </w:r>
          </w:p>
        </w:tc>
        <w:tc>
          <w:tcPr>
            <w:tcW w:w="992" w:type="dxa"/>
            <w:vAlign w:val="bottom"/>
            <w:hideMark/>
          </w:tcPr>
          <w:p w14:paraId="1F988AC2"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BIO 1.1</w:t>
            </w:r>
          </w:p>
        </w:tc>
      </w:tr>
      <w:tr w:rsidR="009C2612" w:rsidRPr="00BD5C8F" w14:paraId="2EEBB01D" w14:textId="77777777" w:rsidTr="00587383">
        <w:trPr>
          <w:trHeight w:val="290"/>
        </w:trPr>
        <w:tc>
          <w:tcPr>
            <w:tcW w:w="968" w:type="dxa"/>
            <w:vAlign w:val="bottom"/>
            <w:hideMark/>
          </w:tcPr>
          <w:p w14:paraId="0F2E2E39" w14:textId="77777777" w:rsidR="00BE3C9C" w:rsidRPr="00BD5C8F" w:rsidRDefault="00BE3C9C" w:rsidP="00E872FA">
            <w:pPr>
              <w:spacing w:after="240" w:line="276" w:lineRule="auto"/>
              <w:rPr>
                <w:rFonts w:ascii="Times New Roman" w:hAnsi="Times New Roman" w:cs="Times New Roman"/>
                <w:b/>
                <w:bCs/>
                <w:color w:val="000000"/>
                <w:lang w:val="ro-RO" w:eastAsia="fr-FR"/>
              </w:rPr>
            </w:pPr>
            <w:r w:rsidRPr="00BD5C8F">
              <w:rPr>
                <w:rFonts w:ascii="Times New Roman" w:hAnsi="Times New Roman" w:cs="Times New Roman"/>
                <w:b/>
                <w:bCs/>
                <w:color w:val="000000"/>
                <w:lang w:val="ro-RO" w:eastAsia="fr-FR"/>
              </w:rPr>
              <w:t>BIO 2.1</w:t>
            </w:r>
          </w:p>
        </w:tc>
        <w:tc>
          <w:tcPr>
            <w:tcW w:w="870" w:type="dxa"/>
            <w:vAlign w:val="bottom"/>
            <w:hideMark/>
          </w:tcPr>
          <w:p w14:paraId="79AFEA37" w14:textId="77777777" w:rsidR="00BE3C9C" w:rsidRPr="00BD5C8F" w:rsidRDefault="00BE3C9C" w:rsidP="00E872FA">
            <w:pPr>
              <w:spacing w:after="240" w:line="276" w:lineRule="auto"/>
              <w:rPr>
                <w:rFonts w:ascii="Times New Roman" w:hAnsi="Times New Roman" w:cs="Times New Roman"/>
                <w:b/>
                <w:bCs/>
                <w:color w:val="000000"/>
                <w:lang w:val="ro-RO" w:eastAsia="fr-FR"/>
              </w:rPr>
            </w:pPr>
          </w:p>
        </w:tc>
        <w:tc>
          <w:tcPr>
            <w:tcW w:w="968" w:type="dxa"/>
            <w:vAlign w:val="bottom"/>
            <w:hideMark/>
          </w:tcPr>
          <w:p w14:paraId="6CB931F2"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68" w:type="dxa"/>
            <w:vAlign w:val="bottom"/>
            <w:hideMark/>
          </w:tcPr>
          <w:p w14:paraId="17BDF565"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69" w:type="dxa"/>
            <w:vAlign w:val="bottom"/>
            <w:hideMark/>
          </w:tcPr>
          <w:p w14:paraId="6D7BED7E"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16" w:type="dxa"/>
            <w:vAlign w:val="bottom"/>
            <w:hideMark/>
          </w:tcPr>
          <w:p w14:paraId="4652F7C1"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850" w:type="dxa"/>
            <w:vAlign w:val="bottom"/>
            <w:hideMark/>
          </w:tcPr>
          <w:p w14:paraId="77F7800D"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850" w:type="dxa"/>
            <w:vAlign w:val="bottom"/>
            <w:hideMark/>
          </w:tcPr>
          <w:p w14:paraId="6CF863DD"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850" w:type="dxa"/>
            <w:vAlign w:val="bottom"/>
            <w:hideMark/>
          </w:tcPr>
          <w:p w14:paraId="101BF9EB"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25" w:type="dxa"/>
            <w:vAlign w:val="bottom"/>
            <w:hideMark/>
          </w:tcPr>
          <w:p w14:paraId="1C4F5DC0"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93" w:type="dxa"/>
            <w:vAlign w:val="bottom"/>
            <w:hideMark/>
          </w:tcPr>
          <w:p w14:paraId="2BCC5D20"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1275" w:type="dxa"/>
            <w:vAlign w:val="bottom"/>
            <w:hideMark/>
          </w:tcPr>
          <w:p w14:paraId="5A1D6E50"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1276" w:type="dxa"/>
            <w:vAlign w:val="bottom"/>
            <w:hideMark/>
          </w:tcPr>
          <w:p w14:paraId="361DDD29"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1276" w:type="dxa"/>
            <w:vAlign w:val="bottom"/>
            <w:hideMark/>
          </w:tcPr>
          <w:p w14:paraId="32BA4F87" w14:textId="77777777" w:rsidR="00BE3C9C" w:rsidRPr="00BD5C8F" w:rsidRDefault="00BE3C9C" w:rsidP="00E872FA">
            <w:pPr>
              <w:spacing w:after="240" w:line="276" w:lineRule="auto"/>
              <w:rPr>
                <w:rFonts w:ascii="Times New Roman" w:hAnsi="Times New Roman" w:cs="Times New Roman"/>
                <w:b/>
                <w:bCs/>
                <w:lang w:val="ro-RO" w:eastAsia="fr-FR"/>
              </w:rPr>
            </w:pPr>
          </w:p>
        </w:tc>
        <w:tc>
          <w:tcPr>
            <w:tcW w:w="992" w:type="dxa"/>
            <w:vAlign w:val="bottom"/>
            <w:hideMark/>
          </w:tcPr>
          <w:p w14:paraId="3089BB85" w14:textId="77777777" w:rsidR="00BE3C9C" w:rsidRPr="00BD5C8F" w:rsidRDefault="00BE3C9C" w:rsidP="00E872FA">
            <w:pPr>
              <w:spacing w:after="240" w:line="276" w:lineRule="auto"/>
              <w:rPr>
                <w:rFonts w:ascii="Times New Roman" w:hAnsi="Times New Roman" w:cs="Times New Roman"/>
                <w:b/>
                <w:bCs/>
                <w:lang w:val="ro-RO" w:eastAsia="fr-FR"/>
              </w:rPr>
            </w:pPr>
          </w:p>
        </w:tc>
      </w:tr>
    </w:tbl>
    <w:p w14:paraId="22D0175D" w14:textId="77777777" w:rsidR="00BE3C9C" w:rsidRPr="00BD5C8F" w:rsidRDefault="00BE3C9C" w:rsidP="00BE3C9C">
      <w:pPr>
        <w:ind w:left="357"/>
        <w:rPr>
          <w:rFonts w:ascii="Times New Roman" w:eastAsia="Aptos" w:hAnsi="Times New Roman" w:cs="Times New Roman"/>
          <w:b/>
          <w:bCs/>
          <w:lang w:val="ro-RO"/>
        </w:rPr>
      </w:pPr>
    </w:p>
    <w:p w14:paraId="241D018F" w14:textId="11D16F96" w:rsidR="00BE3C9C" w:rsidRPr="00BD5C8F" w:rsidRDefault="00E872FA" w:rsidP="00E872FA">
      <w:pPr>
        <w:spacing w:before="60" w:after="120"/>
        <w:rPr>
          <w:rFonts w:ascii="Times New Roman" w:eastAsia="Aptos" w:hAnsi="Times New Roman" w:cs="Times New Roman"/>
          <w:lang w:val="ro-RO"/>
        </w:rPr>
      </w:pPr>
      <w:r w:rsidRPr="00BD5C8F">
        <w:rPr>
          <w:rFonts w:ascii="Times New Roman" w:eastAsia="Aptos" w:hAnsi="Times New Roman" w:cs="Times New Roman"/>
          <w:lang w:val="ro-RO"/>
        </w:rPr>
        <w:t xml:space="preserve">7.2. </w:t>
      </w:r>
      <w:r w:rsidR="00BE3C9C" w:rsidRPr="00BD5C8F">
        <w:rPr>
          <w:rFonts w:ascii="Times New Roman" w:eastAsia="Aptos" w:hAnsi="Times New Roman" w:cs="Times New Roman"/>
          <w:lang w:val="ro-RO"/>
        </w:rPr>
        <w:t>Următoarele activită</w:t>
      </w:r>
      <w:r w:rsidR="00015E6C">
        <w:rPr>
          <w:rFonts w:ascii="Times New Roman" w:eastAsia="Aptos" w:hAnsi="Times New Roman" w:cs="Times New Roman"/>
          <w:lang w:val="ro-RO"/>
        </w:rPr>
        <w:t>ț</w:t>
      </w:r>
      <w:r w:rsidR="00BE3C9C" w:rsidRPr="00BD5C8F">
        <w:rPr>
          <w:rFonts w:ascii="Times New Roman" w:eastAsia="Aptos" w:hAnsi="Times New Roman" w:cs="Times New Roman"/>
          <w:lang w:val="ro-RO"/>
        </w:rPr>
        <w:t>i trebuie să îndeplinească doar criteri</w:t>
      </w:r>
      <w:r w:rsidR="00B7385C">
        <w:rPr>
          <w:rFonts w:ascii="Times New Roman" w:eastAsia="Aptos" w:hAnsi="Times New Roman" w:cs="Times New Roman"/>
          <w:lang w:val="ro-RO"/>
        </w:rPr>
        <w:t>i</w:t>
      </w:r>
      <w:r w:rsidR="00BE3C9C" w:rsidRPr="00BD5C8F">
        <w:rPr>
          <w:rFonts w:ascii="Times New Roman" w:eastAsia="Aptos" w:hAnsi="Times New Roman" w:cs="Times New Roman"/>
          <w:lang w:val="ro-RO"/>
        </w:rPr>
        <w:t xml:space="preserve"> generic</w:t>
      </w:r>
      <w:r w:rsidR="00B7385C">
        <w:rPr>
          <w:rFonts w:ascii="Times New Roman" w:eastAsia="Aptos" w:hAnsi="Times New Roman" w:cs="Times New Roman"/>
          <w:lang w:val="ro-RO"/>
        </w:rPr>
        <w:t>e</w:t>
      </w:r>
      <w:r w:rsidR="00BE3C9C" w:rsidRPr="00BD5C8F">
        <w:rPr>
          <w:rFonts w:ascii="Times New Roman" w:eastAsia="Aptos" w:hAnsi="Times New Roman" w:cs="Times New Roman"/>
          <w:lang w:val="ro-RO"/>
        </w:rPr>
        <w:t xml:space="preserve"> DNSH </w:t>
      </w:r>
      <w:r w:rsidR="00CE0B2E" w:rsidRPr="00CE0B2E">
        <w:rPr>
          <w:rFonts w:ascii="Times New Roman" w:eastAsia="Aptos" w:hAnsi="Times New Roman" w:cs="Times New Roman"/>
          <w:lang w:val="ro-RO"/>
        </w:rPr>
        <w:t>pentru protec</w:t>
      </w:r>
      <w:r w:rsidR="00015E6C">
        <w:rPr>
          <w:rFonts w:ascii="Times New Roman" w:eastAsia="Aptos" w:hAnsi="Times New Roman" w:cs="Times New Roman"/>
          <w:lang w:val="ro-RO"/>
        </w:rPr>
        <w:t>ț</w:t>
      </w:r>
      <w:r w:rsidR="00CE0B2E" w:rsidRPr="00CE0B2E">
        <w:rPr>
          <w:rFonts w:ascii="Times New Roman" w:eastAsia="Aptos" w:hAnsi="Times New Roman" w:cs="Times New Roman"/>
          <w:lang w:val="ro-RO"/>
        </w:rPr>
        <w:t xml:space="preserve">ia </w:t>
      </w:r>
      <w:r w:rsidR="00015E6C">
        <w:rPr>
          <w:rFonts w:ascii="Times New Roman" w:eastAsia="Aptos" w:hAnsi="Times New Roman" w:cs="Times New Roman"/>
          <w:lang w:val="ro-RO"/>
        </w:rPr>
        <w:t>ș</w:t>
      </w:r>
      <w:r w:rsidR="00CE0B2E" w:rsidRPr="00CE0B2E">
        <w:rPr>
          <w:rFonts w:ascii="Times New Roman" w:eastAsia="Aptos" w:hAnsi="Times New Roman" w:cs="Times New Roman"/>
          <w:lang w:val="ro-RO"/>
        </w:rPr>
        <w:t>i refacerea biodiversită</w:t>
      </w:r>
      <w:r w:rsidR="00015E6C">
        <w:rPr>
          <w:rFonts w:ascii="Times New Roman" w:eastAsia="Aptos" w:hAnsi="Times New Roman" w:cs="Times New Roman"/>
          <w:lang w:val="ro-RO"/>
        </w:rPr>
        <w:t>ț</w:t>
      </w:r>
      <w:r w:rsidR="00CE0B2E" w:rsidRPr="00CE0B2E">
        <w:rPr>
          <w:rFonts w:ascii="Times New Roman" w:eastAsia="Aptos" w:hAnsi="Times New Roman" w:cs="Times New Roman"/>
          <w:lang w:val="ro-RO"/>
        </w:rPr>
        <w:t xml:space="preserve">ii </w:t>
      </w:r>
      <w:r w:rsidR="00015E6C">
        <w:rPr>
          <w:rFonts w:ascii="Times New Roman" w:eastAsia="Aptos" w:hAnsi="Times New Roman" w:cs="Times New Roman"/>
          <w:lang w:val="ro-RO"/>
        </w:rPr>
        <w:t>ș</w:t>
      </w:r>
      <w:r w:rsidR="00CE0B2E" w:rsidRPr="00CE0B2E">
        <w:rPr>
          <w:rFonts w:ascii="Times New Roman" w:eastAsia="Aptos" w:hAnsi="Times New Roman" w:cs="Times New Roman"/>
          <w:lang w:val="ro-RO"/>
        </w:rPr>
        <w:t>i a</w:t>
      </w:r>
      <w:r w:rsidR="00CE0B2E">
        <w:rPr>
          <w:rFonts w:ascii="Times New Roman" w:eastAsia="Aptos" w:hAnsi="Times New Roman" w:cs="Times New Roman"/>
          <w:lang w:val="ro-RO"/>
        </w:rPr>
        <w:t xml:space="preserve"> </w:t>
      </w:r>
      <w:r w:rsidR="00CE0B2E" w:rsidRPr="00CE0B2E">
        <w:rPr>
          <w:rFonts w:ascii="Times New Roman" w:eastAsia="Aptos" w:hAnsi="Times New Roman" w:cs="Times New Roman"/>
          <w:lang w:val="ro-RO"/>
        </w:rPr>
        <w:t>ecosistemelor</w:t>
      </w:r>
      <w:r w:rsidR="00BE3C9C" w:rsidRPr="00BD5C8F">
        <w:rPr>
          <w:rFonts w:ascii="Times New Roman" w:eastAsia="Aptos" w:hAnsi="Times New Roman" w:cs="Times New Roman"/>
          <w:lang w:val="ro-RO"/>
        </w:rPr>
        <w:t>:</w:t>
      </w:r>
    </w:p>
    <w:tbl>
      <w:tblPr>
        <w:tblStyle w:val="TableGrid3"/>
        <w:tblW w:w="15026" w:type="dxa"/>
        <w:tblInd w:w="-147" w:type="dxa"/>
        <w:tblLayout w:type="fixed"/>
        <w:tblLook w:val="04A0" w:firstRow="1" w:lastRow="0" w:firstColumn="1" w:lastColumn="0" w:noHBand="0" w:noVBand="1"/>
      </w:tblPr>
      <w:tblGrid>
        <w:gridCol w:w="6238"/>
        <w:gridCol w:w="8788"/>
      </w:tblGrid>
      <w:tr w:rsidR="00BC3EFE" w:rsidRPr="00BD5C8F" w14:paraId="77B953D4" w14:textId="77777777" w:rsidTr="00E42674">
        <w:trPr>
          <w:trHeight w:val="639"/>
        </w:trPr>
        <w:tc>
          <w:tcPr>
            <w:tcW w:w="6238" w:type="dxa"/>
            <w:vAlign w:val="center"/>
          </w:tcPr>
          <w:p w14:paraId="07D19C53" w14:textId="6F00773F" w:rsidR="00BE3C9C" w:rsidRPr="00BD5C8F" w:rsidRDefault="00BE3C9C" w:rsidP="002F6FFB">
            <w:pP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Codurile activită</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ilor în cauză</w:t>
            </w:r>
          </w:p>
        </w:tc>
        <w:tc>
          <w:tcPr>
            <w:tcW w:w="8788" w:type="dxa"/>
            <w:vAlign w:val="center"/>
          </w:tcPr>
          <w:p w14:paraId="0F66D9AC" w14:textId="1D1B1704" w:rsidR="00BE3C9C" w:rsidRPr="00BD5C8F" w:rsidRDefault="00BE3C9C" w:rsidP="000B3DC4">
            <w:pPr>
              <w:jc w:val="cente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 xml:space="preserve">Criterii generice pentru DNSH </w:t>
            </w:r>
            <w:r w:rsidR="00CE0B2E">
              <w:rPr>
                <w:rFonts w:ascii="Times New Roman" w:eastAsia="Aptos" w:hAnsi="Times New Roman" w:cs="Times New Roman"/>
                <w:b/>
                <w:bCs/>
                <w:color w:val="000000" w:themeColor="text1"/>
                <w:lang w:val="ro-RO"/>
              </w:rPr>
              <w:t>pentru</w:t>
            </w:r>
            <w:r w:rsidR="00CE0B2E" w:rsidRPr="00BD5C8F">
              <w:rPr>
                <w:rFonts w:ascii="Times New Roman" w:eastAsia="Aptos" w:hAnsi="Times New Roman" w:cs="Times New Roman"/>
                <w:b/>
                <w:bCs/>
                <w:color w:val="000000" w:themeColor="text1"/>
                <w:lang w:val="ro-RO"/>
              </w:rPr>
              <w:t xml:space="preserve"> protec</w:t>
            </w:r>
            <w:r w:rsidR="00015E6C">
              <w:rPr>
                <w:rFonts w:ascii="Times New Roman" w:eastAsia="Aptos" w:hAnsi="Times New Roman" w:cs="Times New Roman"/>
                <w:b/>
                <w:bCs/>
                <w:color w:val="000000" w:themeColor="text1"/>
                <w:lang w:val="ro-RO"/>
              </w:rPr>
              <w:t>ț</w:t>
            </w:r>
            <w:r w:rsidR="00CE0B2E" w:rsidRPr="00BD5C8F">
              <w:rPr>
                <w:rFonts w:ascii="Times New Roman" w:eastAsia="Aptos" w:hAnsi="Times New Roman" w:cs="Times New Roman"/>
                <w:b/>
                <w:bCs/>
                <w:color w:val="000000" w:themeColor="text1"/>
                <w:lang w:val="ro-RO"/>
              </w:rPr>
              <w:t xml:space="preserve">ia </w:t>
            </w:r>
            <w:r w:rsidR="00015E6C">
              <w:rPr>
                <w:rFonts w:ascii="Times New Roman" w:eastAsia="Aptos" w:hAnsi="Times New Roman" w:cs="Times New Roman"/>
                <w:b/>
                <w:bCs/>
                <w:color w:val="000000" w:themeColor="text1"/>
                <w:lang w:val="ro-RO"/>
              </w:rPr>
              <w:t>ș</w:t>
            </w:r>
            <w:r w:rsidR="00CE0B2E" w:rsidRPr="00BD5C8F">
              <w:rPr>
                <w:rFonts w:ascii="Times New Roman" w:eastAsia="Aptos" w:hAnsi="Times New Roman" w:cs="Times New Roman"/>
                <w:b/>
                <w:bCs/>
                <w:color w:val="000000" w:themeColor="text1"/>
                <w:lang w:val="ro-RO"/>
              </w:rPr>
              <w:t>i refacerea biodiversită</w:t>
            </w:r>
            <w:r w:rsidR="00015E6C">
              <w:rPr>
                <w:rFonts w:ascii="Times New Roman" w:eastAsia="Aptos" w:hAnsi="Times New Roman" w:cs="Times New Roman"/>
                <w:b/>
                <w:bCs/>
                <w:color w:val="000000" w:themeColor="text1"/>
                <w:lang w:val="ro-RO"/>
              </w:rPr>
              <w:t>ț</w:t>
            </w:r>
            <w:r w:rsidR="00CE0B2E" w:rsidRPr="00BD5C8F">
              <w:rPr>
                <w:rFonts w:ascii="Times New Roman" w:eastAsia="Aptos" w:hAnsi="Times New Roman" w:cs="Times New Roman"/>
                <w:b/>
                <w:bCs/>
                <w:color w:val="000000" w:themeColor="text1"/>
                <w:lang w:val="ro-RO"/>
              </w:rPr>
              <w:t xml:space="preserve">ii </w:t>
            </w:r>
            <w:r w:rsidR="00015E6C">
              <w:rPr>
                <w:rFonts w:ascii="Times New Roman" w:eastAsia="Aptos" w:hAnsi="Times New Roman" w:cs="Times New Roman"/>
                <w:b/>
                <w:bCs/>
                <w:color w:val="000000" w:themeColor="text1"/>
                <w:lang w:val="ro-RO"/>
              </w:rPr>
              <w:t>ș</w:t>
            </w:r>
            <w:r w:rsidR="00CE0B2E" w:rsidRPr="00BD5C8F">
              <w:rPr>
                <w:rFonts w:ascii="Times New Roman" w:eastAsia="Aptos" w:hAnsi="Times New Roman" w:cs="Times New Roman"/>
                <w:b/>
                <w:bCs/>
                <w:color w:val="000000" w:themeColor="text1"/>
                <w:lang w:val="ro-RO"/>
              </w:rPr>
              <w:t xml:space="preserve">i a ecosistemelor </w:t>
            </w:r>
          </w:p>
        </w:tc>
      </w:tr>
      <w:tr w:rsidR="00BC3EFE" w:rsidRPr="00BD5C8F" w14:paraId="1C59D115" w14:textId="77777777" w:rsidTr="00E42674">
        <w:trPr>
          <w:trHeight w:val="1221"/>
        </w:trPr>
        <w:tc>
          <w:tcPr>
            <w:tcW w:w="6238" w:type="dxa"/>
            <w:tcMar>
              <w:top w:w="57" w:type="dxa"/>
              <w:bottom w:w="57" w:type="dxa"/>
            </w:tcMar>
          </w:tcPr>
          <w:p w14:paraId="1BD1DCA3" w14:textId="75231841" w:rsidR="00BE3C9C" w:rsidRPr="00BD5C8F" w:rsidRDefault="00BE3C9C" w:rsidP="002F6FFB">
            <w:pPr>
              <w:rPr>
                <w:rFonts w:ascii="Times New Roman" w:eastAsia="Aptos" w:hAnsi="Times New Roman" w:cs="Times New Roman"/>
                <w:b/>
                <w:bCs/>
                <w:color w:val="000000" w:themeColor="text1"/>
                <w:lang w:val="ro-RO"/>
              </w:rPr>
            </w:pPr>
            <w:r w:rsidRPr="00BD5C8F">
              <w:rPr>
                <w:rFonts w:ascii="Times New Roman" w:eastAsia="Aptos" w:hAnsi="Times New Roman" w:cs="Times New Roman"/>
                <w:b/>
                <w:bCs/>
                <w:color w:val="000000" w:themeColor="text1"/>
                <w:lang w:val="ro-RO"/>
              </w:rPr>
              <w:t>CC 3.1; CC 3.2; CC 3.3; CC 3.4; CC 3.5; CC 3.6; CC 3.7; CC 3.8; CC 3.9; CC 3.10; CC 3.11; CC 3.12; CC 3.13; CC 3.14; CC 3.15; CC 3.16; CC 3.17; CC</w:t>
            </w:r>
            <w:r w:rsidR="00587383">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3.18; CC</w:t>
            </w:r>
            <w:r w:rsidR="00587383">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3.19; CC</w:t>
            </w:r>
            <w:r w:rsidR="00587383">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3.20; CC</w:t>
            </w:r>
            <w:r w:rsidR="00587383">
              <w:rPr>
                <w:rFonts w:ascii="Times New Roman" w:eastAsia="Aptos" w:hAnsi="Times New Roman" w:cs="Times New Roman"/>
                <w:b/>
                <w:bCs/>
                <w:color w:val="000000" w:themeColor="text1"/>
                <w:lang w:val="ro-RO"/>
              </w:rPr>
              <w:t>M</w:t>
            </w:r>
            <w:r w:rsidRPr="00BD5C8F">
              <w:rPr>
                <w:rFonts w:ascii="Times New Roman" w:eastAsia="Aptos" w:hAnsi="Times New Roman" w:cs="Times New Roman"/>
                <w:b/>
                <w:bCs/>
                <w:color w:val="000000" w:themeColor="text1"/>
                <w:lang w:val="ro-RO"/>
              </w:rPr>
              <w:t xml:space="preserve"> 3.21; CC 4.1; CC 4.2; CC 4.3; CC 4.4; CC 4.6; CC 4.7; CC 4.8; CC 4.10;</w:t>
            </w:r>
            <w:r w:rsidR="007E2322">
              <w:rPr>
                <w:rFonts w:ascii="Times New Roman" w:eastAsia="Aptos" w:hAnsi="Times New Roman" w:cs="Times New Roman"/>
                <w:b/>
                <w:bCs/>
                <w:color w:val="000000" w:themeColor="text1"/>
                <w:lang w:val="ro-RO"/>
              </w:rPr>
              <w:t xml:space="preserve"> </w:t>
            </w:r>
            <w:r w:rsidRPr="00BD5C8F">
              <w:rPr>
                <w:rFonts w:ascii="Times New Roman" w:eastAsia="Aptos" w:hAnsi="Times New Roman" w:cs="Times New Roman"/>
                <w:b/>
                <w:bCs/>
                <w:color w:val="000000" w:themeColor="text1"/>
                <w:lang w:val="ro-RO"/>
              </w:rPr>
              <w:t>CC 4.11; CC 4.12; CC 4.13; CC 4.14; CC 4.15; CC 4.17; CC 4.18; CC 4.19; CC 4.20; CC 4.21; CC 4.22; CC 4.23; CC 4.24; CC 4.25; CC 4.29; CC 4.30; CC 4.31; CC 5.1; CC 5.2; CC 5.3; CC 5.4; CC 5.6; CC 5.7; CC 5.8; CC 5.9; CC 5.10; CC 5.11; CC 5.12; CC 6.13;</w:t>
            </w:r>
            <w:r w:rsidR="007E2322">
              <w:rPr>
                <w:rFonts w:ascii="Times New Roman" w:eastAsia="Aptos" w:hAnsi="Times New Roman" w:cs="Times New Roman"/>
                <w:b/>
                <w:bCs/>
                <w:color w:val="000000" w:themeColor="text1"/>
                <w:lang w:val="ro-RO"/>
              </w:rPr>
              <w:t xml:space="preserve"> </w:t>
            </w:r>
            <w:r w:rsidRPr="00BD5C8F">
              <w:rPr>
                <w:rFonts w:ascii="Times New Roman" w:eastAsia="Aptos" w:hAnsi="Times New Roman" w:cs="Times New Roman"/>
                <w:b/>
                <w:bCs/>
                <w:color w:val="000000" w:themeColor="text1"/>
                <w:lang w:val="ro-RO"/>
              </w:rPr>
              <w:t xml:space="preserve">CC 6.14; CC 6.16; CC 6.17; WTR 1.1; </w:t>
            </w:r>
            <w:r w:rsidRPr="00BD5C8F">
              <w:rPr>
                <w:rFonts w:ascii="Times New Roman" w:eastAsia="Aptos" w:hAnsi="Times New Roman" w:cs="Times New Roman"/>
                <w:b/>
                <w:bCs/>
                <w:color w:val="000000" w:themeColor="text1"/>
                <w:lang w:val="ro-RO"/>
              </w:rPr>
              <w:lastRenderedPageBreak/>
              <w:t xml:space="preserve">WTR 2.1; WTR 2.2; CEY 1.1; CEY 1.2; CEY 2.1; CEY 2.2; CEY 2.4; CEY 2.5; CEY 2.6; CEY 2.7; CEY 3.3; CEY 3.4; PPC 1.1; PPC 1.2; PPC 2.1; PPC 2.2; </w:t>
            </w:r>
          </w:p>
        </w:tc>
        <w:tc>
          <w:tcPr>
            <w:tcW w:w="8788" w:type="dxa"/>
            <w:tcMar>
              <w:top w:w="113" w:type="dxa"/>
              <w:left w:w="142" w:type="dxa"/>
              <w:bottom w:w="113" w:type="dxa"/>
              <w:right w:w="142" w:type="dxa"/>
            </w:tcMar>
          </w:tcPr>
          <w:p w14:paraId="5D0A0CFD" w14:textId="5DB4C322" w:rsidR="00BE3C9C" w:rsidRPr="00BD5C8F" w:rsidRDefault="00BE3C9C"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lastRenderedPageBreak/>
              <w:t>În conformitate cu legea nr. 86/2014 privind evaluarea impactului asupra mediului sau cu standardele interna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ionale care vizează conservarea habitatelor naturale, a faunei sălbatice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 xml:space="preserve">i a florei sălbatice: </w:t>
            </w:r>
          </w:p>
          <w:p w14:paraId="65A13374" w14:textId="77777777" w:rsidR="00BE3C9C" w:rsidRPr="00BD5C8F" w:rsidRDefault="00BE3C9C" w:rsidP="002F6FFB">
            <w:pPr>
              <w:rPr>
                <w:rFonts w:ascii="Times New Roman" w:eastAsia="Aptos" w:hAnsi="Times New Roman" w:cs="Times New Roman"/>
                <w:color w:val="000000" w:themeColor="text1"/>
                <w:lang w:val="ro-RO"/>
              </w:rPr>
            </w:pPr>
          </w:p>
          <w:p w14:paraId="743FD868" w14:textId="256E2954" w:rsidR="00BE3C9C" w:rsidRPr="00BD5C8F" w:rsidRDefault="00BE3C9C"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trebuie efectuată o procedură de screening pentru a stabili dacă, pentru o anumită activitate,</w:t>
            </w:r>
            <w:r w:rsidR="007E2322">
              <w:rPr>
                <w:rFonts w:ascii="Times New Roman" w:eastAsia="Aptos" w:hAnsi="Times New Roman" w:cs="Times New Roman"/>
                <w:color w:val="000000" w:themeColor="text1"/>
                <w:lang w:val="ro-RO"/>
              </w:rPr>
              <w:t xml:space="preserve"> </w:t>
            </w:r>
            <w:r w:rsidRPr="00BD5C8F">
              <w:rPr>
                <w:rFonts w:ascii="Times New Roman" w:eastAsia="Aptos" w:hAnsi="Times New Roman" w:cs="Times New Roman"/>
                <w:b/>
                <w:bCs/>
                <w:color w:val="000000" w:themeColor="text1"/>
                <w:lang w:val="ro-RO"/>
              </w:rPr>
              <w:t>este necesară o evaluare adecvată</w:t>
            </w:r>
            <w:r w:rsidRPr="00BD5C8F">
              <w:rPr>
                <w:rFonts w:ascii="Times New Roman" w:eastAsia="Aptos" w:hAnsi="Times New Roman" w:cs="Times New Roman"/>
                <w:color w:val="000000" w:themeColor="text1"/>
                <w:lang w:val="ro-RO"/>
              </w:rPr>
              <w:t xml:space="preserve"> a posibilelor efecte asupra habitatelor </w:t>
            </w:r>
            <w:r w:rsidR="00015E6C">
              <w:rPr>
                <w:rFonts w:ascii="Times New Roman" w:eastAsia="Aptos" w:hAnsi="Times New Roman" w:cs="Times New Roman"/>
                <w:color w:val="000000" w:themeColor="text1"/>
                <w:lang w:val="ro-RO"/>
              </w:rPr>
              <w:t>ș</w:t>
            </w:r>
            <w:r w:rsidRPr="00BD5C8F">
              <w:rPr>
                <w:rFonts w:ascii="Times New Roman" w:eastAsia="Aptos" w:hAnsi="Times New Roman" w:cs="Times New Roman"/>
                <w:color w:val="000000" w:themeColor="text1"/>
                <w:lang w:val="ro-RO"/>
              </w:rPr>
              <w:t>i speciilor protejate.</w:t>
            </w:r>
          </w:p>
          <w:p w14:paraId="505E03DE" w14:textId="2303B973" w:rsidR="00BE3C9C" w:rsidRPr="00BD5C8F" w:rsidRDefault="00BE3C9C" w:rsidP="002F6FFB">
            <w:pPr>
              <w:rPr>
                <w:rFonts w:ascii="Times New Roman" w:eastAsia="Aptos" w:hAnsi="Times New Roman" w:cs="Times New Roman"/>
                <w:color w:val="000000" w:themeColor="text1"/>
                <w:lang w:val="ro-RO"/>
              </w:rPr>
            </w:pPr>
            <w:r w:rsidRPr="00BD5C8F">
              <w:rPr>
                <w:rFonts w:ascii="Times New Roman" w:eastAsia="Aptos" w:hAnsi="Times New Roman" w:cs="Times New Roman"/>
                <w:color w:val="000000" w:themeColor="text1"/>
                <w:lang w:val="ro-RO"/>
              </w:rPr>
              <w:t xml:space="preserve">- dacă se efectuează o astfel de evaluare: </w:t>
            </w:r>
            <w:r w:rsidRPr="00BD5C8F">
              <w:rPr>
                <w:rFonts w:ascii="Times New Roman" w:eastAsia="Aptos" w:hAnsi="Times New Roman" w:cs="Times New Roman"/>
                <w:b/>
                <w:bCs/>
                <w:color w:val="000000" w:themeColor="text1"/>
                <w:lang w:val="ro-RO"/>
              </w:rPr>
              <w:t xml:space="preserve">măsurile de atenuare </w:t>
            </w:r>
            <w:r w:rsidR="00015E6C">
              <w:rPr>
                <w:rFonts w:ascii="Times New Roman" w:eastAsia="Aptos" w:hAnsi="Times New Roman" w:cs="Times New Roman"/>
                <w:b/>
                <w:bCs/>
                <w:color w:val="000000" w:themeColor="text1"/>
                <w:lang w:val="ro-RO"/>
              </w:rPr>
              <w:t>ș</w:t>
            </w:r>
            <w:r w:rsidRPr="00BD5C8F">
              <w:rPr>
                <w:rFonts w:ascii="Times New Roman" w:eastAsia="Aptos" w:hAnsi="Times New Roman" w:cs="Times New Roman"/>
                <w:b/>
                <w:bCs/>
                <w:color w:val="000000" w:themeColor="text1"/>
                <w:lang w:val="ro-RO"/>
              </w:rPr>
              <w:t>i compensare pentru protec</w:t>
            </w:r>
            <w:r w:rsidR="00015E6C">
              <w:rPr>
                <w:rFonts w:ascii="Times New Roman" w:eastAsia="Aptos" w:hAnsi="Times New Roman" w:cs="Times New Roman"/>
                <w:b/>
                <w:bCs/>
                <w:color w:val="000000" w:themeColor="text1"/>
                <w:lang w:val="ro-RO"/>
              </w:rPr>
              <w:t>ț</w:t>
            </w:r>
            <w:r w:rsidRPr="00BD5C8F">
              <w:rPr>
                <w:rFonts w:ascii="Times New Roman" w:eastAsia="Aptos" w:hAnsi="Times New Roman" w:cs="Times New Roman"/>
                <w:b/>
                <w:bCs/>
                <w:color w:val="000000" w:themeColor="text1"/>
                <w:lang w:val="ro-RO"/>
              </w:rPr>
              <w:t>ia mediului trebuie puse</w:t>
            </w:r>
            <w:r w:rsidRPr="00BD5C8F">
              <w:rPr>
                <w:rFonts w:ascii="Times New Roman" w:eastAsia="Aptos" w:hAnsi="Times New Roman" w:cs="Times New Roman"/>
                <w:color w:val="000000" w:themeColor="text1"/>
                <w:lang w:val="ro-RO"/>
              </w:rPr>
              <w:t xml:space="preserve"> în aplicare în conformitate cu rezultatele sale.</w:t>
            </w:r>
          </w:p>
          <w:p w14:paraId="41C73FAE" w14:textId="77777777" w:rsidR="00BE3C9C" w:rsidRPr="00BD5C8F" w:rsidRDefault="00BE3C9C" w:rsidP="002F6FFB">
            <w:pPr>
              <w:rPr>
                <w:rFonts w:ascii="Times New Roman" w:eastAsia="Aptos" w:hAnsi="Times New Roman" w:cs="Times New Roman"/>
                <w:color w:val="000000" w:themeColor="text1"/>
                <w:lang w:val="ro-RO"/>
              </w:rPr>
            </w:pPr>
          </w:p>
          <w:p w14:paraId="13E2BC7F" w14:textId="02F7BFFA" w:rsidR="00BE3C9C" w:rsidRPr="00BD5C8F" w:rsidRDefault="00BE3C9C" w:rsidP="002F6FFB">
            <w:pPr>
              <w:rPr>
                <w:rFonts w:ascii="Times New Roman" w:eastAsia="Aptos" w:hAnsi="Times New Roman" w:cs="Times New Roman"/>
                <w:i/>
                <w:iCs/>
                <w:color w:val="000000" w:themeColor="text1"/>
                <w:lang w:val="ro-RO"/>
              </w:rPr>
            </w:pPr>
            <w:r w:rsidRPr="00BD5C8F">
              <w:rPr>
                <w:rFonts w:ascii="Times New Roman" w:eastAsia="Aptos" w:hAnsi="Times New Roman" w:cs="Times New Roman"/>
                <w:color w:val="000000" w:themeColor="text1"/>
                <w:lang w:val="ro-RO"/>
              </w:rPr>
              <w:lastRenderedPageBreak/>
              <w:t>O astfel de evaluare adecvată s-ar putea referi la standarde interna</w:t>
            </w:r>
            <w:r w:rsidR="00015E6C">
              <w:rPr>
                <w:rFonts w:ascii="Times New Roman" w:eastAsia="Aptos" w:hAnsi="Times New Roman" w:cs="Times New Roman"/>
                <w:color w:val="000000" w:themeColor="text1"/>
                <w:lang w:val="ro-RO"/>
              </w:rPr>
              <w:t>ț</w:t>
            </w:r>
            <w:r w:rsidRPr="00BD5C8F">
              <w:rPr>
                <w:rFonts w:ascii="Times New Roman" w:eastAsia="Aptos" w:hAnsi="Times New Roman" w:cs="Times New Roman"/>
                <w:color w:val="000000" w:themeColor="text1"/>
                <w:lang w:val="ro-RO"/>
              </w:rPr>
              <w:t xml:space="preserve">ionale, cum ar fi </w:t>
            </w:r>
            <w:r w:rsidRPr="00BD5C8F">
              <w:rPr>
                <w:rFonts w:ascii="Times New Roman" w:eastAsia="Aptos" w:hAnsi="Times New Roman" w:cs="Times New Roman"/>
                <w:i/>
                <w:iCs/>
                <w:color w:val="000000" w:themeColor="text1"/>
                <w:lang w:val="ro-RO"/>
              </w:rPr>
              <w:t>Standardul de performan</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ă IFC 6: Conservarea biodiversită</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 xml:space="preserve">ii </w:t>
            </w:r>
            <w:r w:rsidR="00015E6C">
              <w:rPr>
                <w:rFonts w:ascii="Times New Roman" w:eastAsia="Aptos" w:hAnsi="Times New Roman" w:cs="Times New Roman"/>
                <w:i/>
                <w:iCs/>
                <w:color w:val="000000" w:themeColor="text1"/>
                <w:lang w:val="ro-RO"/>
              </w:rPr>
              <w:t>ș</w:t>
            </w:r>
            <w:r w:rsidRPr="00BD5C8F">
              <w:rPr>
                <w:rFonts w:ascii="Times New Roman" w:eastAsia="Aptos" w:hAnsi="Times New Roman" w:cs="Times New Roman"/>
                <w:i/>
                <w:iCs/>
                <w:color w:val="000000" w:themeColor="text1"/>
                <w:lang w:val="ro-RO"/>
              </w:rPr>
              <w:t>i gestionarea durabilă a resurselor naturale.</w:t>
            </w:r>
          </w:p>
          <w:p w14:paraId="7C661625" w14:textId="77777777" w:rsidR="00043603" w:rsidRPr="00BD5C8F" w:rsidRDefault="00043603" w:rsidP="002F6FFB">
            <w:pPr>
              <w:rPr>
                <w:rFonts w:ascii="Times New Roman" w:eastAsia="Aptos" w:hAnsi="Times New Roman" w:cs="Times New Roman"/>
                <w:i/>
                <w:iCs/>
                <w:color w:val="000000" w:themeColor="text1"/>
                <w:lang w:val="ro-RO"/>
              </w:rPr>
            </w:pPr>
          </w:p>
          <w:p w14:paraId="736C8A9D" w14:textId="48188820" w:rsidR="00043603" w:rsidRPr="00BD5C8F" w:rsidRDefault="00043603" w:rsidP="002F6FFB">
            <w:pPr>
              <w:rPr>
                <w:rFonts w:ascii="Times New Roman" w:eastAsia="Aptos" w:hAnsi="Times New Roman" w:cs="Times New Roman"/>
                <w:i/>
                <w:iCs/>
                <w:color w:val="000000" w:themeColor="text1"/>
                <w:lang w:val="ro-RO"/>
              </w:rPr>
            </w:pPr>
            <w:r w:rsidRPr="00BD5C8F">
              <w:rPr>
                <w:rFonts w:ascii="Times New Roman" w:eastAsia="Aptos" w:hAnsi="Times New Roman" w:cs="Times New Roman"/>
                <w:i/>
                <w:iCs/>
                <w:color w:val="000000" w:themeColor="text1"/>
                <w:lang w:val="ro-RO"/>
              </w:rPr>
              <w:t>Pentru activită</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 xml:space="preserve">ile legate de Apă, Economia Circulară, Prevenirea </w:t>
            </w:r>
            <w:r w:rsidR="00015E6C">
              <w:rPr>
                <w:rFonts w:ascii="Times New Roman" w:eastAsia="Aptos" w:hAnsi="Times New Roman" w:cs="Times New Roman"/>
                <w:i/>
                <w:iCs/>
                <w:color w:val="000000" w:themeColor="text1"/>
                <w:lang w:val="ro-RO"/>
              </w:rPr>
              <w:t>ș</w:t>
            </w:r>
            <w:r w:rsidRPr="00BD5C8F">
              <w:rPr>
                <w:rFonts w:ascii="Times New Roman" w:eastAsia="Aptos" w:hAnsi="Times New Roman" w:cs="Times New Roman"/>
                <w:i/>
                <w:iCs/>
                <w:color w:val="000000" w:themeColor="text1"/>
                <w:lang w:val="ro-RO"/>
              </w:rPr>
              <w:t xml:space="preserve">i Controlul Poluării </w:t>
            </w:r>
            <w:r w:rsidR="00015E6C">
              <w:rPr>
                <w:rFonts w:ascii="Times New Roman" w:eastAsia="Aptos" w:hAnsi="Times New Roman" w:cs="Times New Roman"/>
                <w:i/>
                <w:iCs/>
                <w:color w:val="000000" w:themeColor="text1"/>
                <w:lang w:val="ro-RO"/>
              </w:rPr>
              <w:t>ș</w:t>
            </w:r>
            <w:r w:rsidRPr="00BD5C8F">
              <w:rPr>
                <w:rFonts w:ascii="Times New Roman" w:eastAsia="Aptos" w:hAnsi="Times New Roman" w:cs="Times New Roman"/>
                <w:i/>
                <w:iCs/>
                <w:color w:val="000000" w:themeColor="text1"/>
                <w:lang w:val="ro-RO"/>
              </w:rPr>
              <w:t>i Biodiversitate men</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ionate în coloana Coduri ale activită</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ilor vizate, se poate aplica următoarea prevedere, dacă este relevantă: „Pentru siturile/opera</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iunile situate în sau în apropierea zonelor sensibile din punct de vedere al biodiversită</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ii (inclusiv re</w:t>
            </w:r>
            <w:r w:rsidR="00015E6C">
              <w:rPr>
                <w:rFonts w:ascii="Times New Roman" w:eastAsia="Aptos" w:hAnsi="Times New Roman" w:cs="Times New Roman"/>
                <w:i/>
                <w:iCs/>
                <w:color w:val="000000" w:themeColor="text1"/>
                <w:lang w:val="ro-RO"/>
              </w:rPr>
              <w:t>ț</w:t>
            </w:r>
            <w:r w:rsidRPr="00BD5C8F">
              <w:rPr>
                <w:rFonts w:ascii="Times New Roman" w:eastAsia="Aptos" w:hAnsi="Times New Roman" w:cs="Times New Roman"/>
                <w:i/>
                <w:iCs/>
                <w:color w:val="000000" w:themeColor="text1"/>
                <w:lang w:val="ro-RO"/>
              </w:rPr>
              <w:t xml:space="preserve">eaua Natura 2000 de arii protejate, siturile Patrimoniului Mondial UNESCO </w:t>
            </w:r>
            <w:r w:rsidR="00015E6C">
              <w:rPr>
                <w:rFonts w:ascii="Times New Roman" w:eastAsia="Aptos" w:hAnsi="Times New Roman" w:cs="Times New Roman"/>
                <w:i/>
                <w:iCs/>
                <w:color w:val="000000" w:themeColor="text1"/>
                <w:lang w:val="ro-RO"/>
              </w:rPr>
              <w:t>ș</w:t>
            </w:r>
            <w:r w:rsidRPr="00BD5C8F">
              <w:rPr>
                <w:rFonts w:ascii="Times New Roman" w:eastAsia="Aptos" w:hAnsi="Times New Roman" w:cs="Times New Roman"/>
                <w:i/>
                <w:iCs/>
                <w:color w:val="000000" w:themeColor="text1"/>
                <w:lang w:val="ro-RO"/>
              </w:rPr>
              <w:t xml:space="preserve">i Zonele Cheie pentru Biodiversitate, precum </w:t>
            </w:r>
            <w:r w:rsidR="00015E6C">
              <w:rPr>
                <w:rFonts w:ascii="Times New Roman" w:eastAsia="Aptos" w:hAnsi="Times New Roman" w:cs="Times New Roman"/>
                <w:i/>
                <w:iCs/>
                <w:color w:val="000000" w:themeColor="text1"/>
                <w:lang w:val="ro-RO"/>
              </w:rPr>
              <w:t>ș</w:t>
            </w:r>
            <w:r w:rsidRPr="00BD5C8F">
              <w:rPr>
                <w:rFonts w:ascii="Times New Roman" w:eastAsia="Aptos" w:hAnsi="Times New Roman" w:cs="Times New Roman"/>
                <w:i/>
                <w:iCs/>
                <w:color w:val="000000" w:themeColor="text1"/>
                <w:lang w:val="ro-RO"/>
              </w:rPr>
              <w:t>i alte arii protejate), a fost efectuată o evaluare adecvată, acolo unde este cazul, iar pe baza concluziilor acesteia sunt implementate măsurile de atenuare necesare.</w:t>
            </w:r>
          </w:p>
          <w:p w14:paraId="260EAEEF" w14:textId="77777777" w:rsidR="00043603" w:rsidRPr="00BD5C8F" w:rsidRDefault="00043603" w:rsidP="002F6FFB">
            <w:pPr>
              <w:rPr>
                <w:rFonts w:ascii="Times New Roman" w:eastAsia="Aptos" w:hAnsi="Times New Roman" w:cs="Times New Roman"/>
                <w:color w:val="000000" w:themeColor="text1"/>
                <w:lang w:val="ro-RO"/>
              </w:rPr>
            </w:pPr>
          </w:p>
        </w:tc>
      </w:tr>
    </w:tbl>
    <w:p w14:paraId="3CB6C654" w14:textId="77777777" w:rsidR="00BE3C9C" w:rsidRPr="00BD5C8F" w:rsidRDefault="00BE3C9C" w:rsidP="00BE3C9C">
      <w:pPr>
        <w:contextualSpacing/>
        <w:rPr>
          <w:rFonts w:ascii="Aptos" w:eastAsia="Aptos" w:hAnsi="Aptos"/>
          <w:b/>
          <w:bCs/>
          <w:szCs w:val="22"/>
          <w:lang w:val="ro-RO"/>
        </w:rPr>
      </w:pPr>
    </w:p>
    <w:p w14:paraId="4AE36B18" w14:textId="70CF46CC" w:rsidR="00BE3C9C" w:rsidRPr="00BD5C8F" w:rsidRDefault="00E872FA" w:rsidP="00E872FA">
      <w:pPr>
        <w:spacing w:line="276" w:lineRule="auto"/>
        <w:contextualSpacing/>
        <w:rPr>
          <w:rFonts w:ascii="Times New Roman" w:eastAsia="Aptos" w:hAnsi="Times New Roman" w:cs="Times New Roman"/>
          <w:lang w:val="ro-RO"/>
        </w:rPr>
      </w:pPr>
      <w:r w:rsidRPr="00BD5C8F">
        <w:rPr>
          <w:rFonts w:ascii="Times New Roman" w:eastAsia="Aptos" w:hAnsi="Times New Roman" w:cs="Times New Roman"/>
          <w:lang w:val="ro-RO"/>
        </w:rPr>
        <w:t xml:space="preserve">7.3. </w:t>
      </w:r>
      <w:r w:rsidR="00BE3C9C" w:rsidRPr="00BD5C8F">
        <w:rPr>
          <w:rFonts w:ascii="Times New Roman" w:eastAsia="Aptos" w:hAnsi="Times New Roman" w:cs="Times New Roman"/>
          <w:lang w:val="ro-RO"/>
        </w:rPr>
        <w:t>Toate celelalte activită</w:t>
      </w:r>
      <w:r w:rsidR="00015E6C">
        <w:rPr>
          <w:rFonts w:ascii="Times New Roman" w:eastAsia="Aptos" w:hAnsi="Times New Roman" w:cs="Times New Roman"/>
          <w:lang w:val="ro-RO"/>
        </w:rPr>
        <w:t>ț</w:t>
      </w:r>
      <w:r w:rsidR="00BE3C9C" w:rsidRPr="00BD5C8F">
        <w:rPr>
          <w:rFonts w:ascii="Times New Roman" w:eastAsia="Aptos" w:hAnsi="Times New Roman" w:cs="Times New Roman"/>
          <w:lang w:val="ro-RO"/>
        </w:rPr>
        <w:t>i trebuie să respecte criteriile DNSH corespunzătoare, care sunt fie specifice (DNSH – "S") unei activită</w:t>
      </w:r>
      <w:r w:rsidR="00015E6C">
        <w:rPr>
          <w:rFonts w:ascii="Times New Roman" w:eastAsia="Aptos" w:hAnsi="Times New Roman" w:cs="Times New Roman"/>
          <w:lang w:val="ro-RO"/>
        </w:rPr>
        <w:t>ț</w:t>
      </w:r>
      <w:r w:rsidR="00BE3C9C" w:rsidRPr="00BD5C8F">
        <w:rPr>
          <w:rFonts w:ascii="Times New Roman" w:eastAsia="Aptos" w:hAnsi="Times New Roman" w:cs="Times New Roman"/>
          <w:lang w:val="ro-RO"/>
        </w:rPr>
        <w:t>i sau mutuale (DNSH – "M"), mai multor activită</w:t>
      </w:r>
      <w:r w:rsidR="00015E6C">
        <w:rPr>
          <w:rFonts w:ascii="Times New Roman" w:eastAsia="Aptos" w:hAnsi="Times New Roman" w:cs="Times New Roman"/>
          <w:lang w:val="ro-RO"/>
        </w:rPr>
        <w:t>ț</w:t>
      </w:r>
      <w:r w:rsidR="00BE3C9C" w:rsidRPr="00BD5C8F">
        <w:rPr>
          <w:rFonts w:ascii="Times New Roman" w:eastAsia="Aptos" w:hAnsi="Times New Roman" w:cs="Times New Roman"/>
          <w:lang w:val="ro-RO"/>
        </w:rPr>
        <w:t>i, a</w:t>
      </w:r>
      <w:r w:rsidR="00015E6C">
        <w:rPr>
          <w:rFonts w:ascii="Times New Roman" w:eastAsia="Aptos" w:hAnsi="Times New Roman" w:cs="Times New Roman"/>
          <w:lang w:val="ro-RO"/>
        </w:rPr>
        <w:t>ș</w:t>
      </w:r>
      <w:r w:rsidR="00BE3C9C" w:rsidRPr="00BD5C8F">
        <w:rPr>
          <w:rFonts w:ascii="Times New Roman" w:eastAsia="Aptos" w:hAnsi="Times New Roman" w:cs="Times New Roman"/>
          <w:lang w:val="ro-RO"/>
        </w:rPr>
        <w:t>a cum sunt descrise mai jos:</w:t>
      </w:r>
    </w:p>
    <w:p w14:paraId="119044C0" w14:textId="77777777" w:rsidR="00460E0F" w:rsidRPr="00BD5C8F" w:rsidRDefault="00460E0F" w:rsidP="00460E0F">
      <w:pPr>
        <w:pStyle w:val="Listparagraf"/>
        <w:jc w:val="both"/>
        <w:rPr>
          <w:rFonts w:ascii="Aptos" w:hAnsi="Aptos" w:cs="Noto Sans"/>
          <w:sz w:val="21"/>
          <w:szCs w:val="21"/>
          <w:lang w:val="ro-RO"/>
        </w:rPr>
      </w:pPr>
    </w:p>
    <w:tbl>
      <w:tblPr>
        <w:tblStyle w:val="Tabelgril"/>
        <w:tblW w:w="14992" w:type="dxa"/>
        <w:tblInd w:w="-113" w:type="dxa"/>
        <w:tblLayout w:type="fixed"/>
        <w:tblLook w:val="04A0" w:firstRow="1" w:lastRow="0" w:firstColumn="1" w:lastColumn="0" w:noHBand="0" w:noVBand="1"/>
      </w:tblPr>
      <w:tblGrid>
        <w:gridCol w:w="1241"/>
        <w:gridCol w:w="2553"/>
        <w:gridCol w:w="6520"/>
        <w:gridCol w:w="4678"/>
      </w:tblGrid>
      <w:tr w:rsidR="009C2612" w:rsidRPr="00BD5C8F" w14:paraId="7DBFC963" w14:textId="77777777" w:rsidTr="00B94219">
        <w:trPr>
          <w:tblHeader/>
        </w:trPr>
        <w:tc>
          <w:tcPr>
            <w:tcW w:w="1241" w:type="dxa"/>
            <w:shd w:val="clear" w:color="auto" w:fill="D9E2F3" w:themeFill="accent1" w:themeFillTint="33"/>
            <w:vAlign w:val="center"/>
          </w:tcPr>
          <w:p w14:paraId="66AA22BC" w14:textId="77777777" w:rsidR="000B3DC4" w:rsidRPr="00BD5C8F" w:rsidRDefault="000B3DC4" w:rsidP="00BC3EFE">
            <w:pPr>
              <w:ind w:left="-114"/>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Cod</w:t>
            </w:r>
          </w:p>
        </w:tc>
        <w:tc>
          <w:tcPr>
            <w:tcW w:w="2553" w:type="dxa"/>
            <w:shd w:val="clear" w:color="auto" w:fill="D9E2F3" w:themeFill="accent1" w:themeFillTint="33"/>
            <w:vAlign w:val="center"/>
          </w:tcPr>
          <w:p w14:paraId="28036DD9" w14:textId="448094C2" w:rsidR="000B3DC4" w:rsidRPr="00BD5C8F" w:rsidRDefault="000B3DC4" w:rsidP="00BC3EFE">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Denumirea activită</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ii</w:t>
            </w:r>
          </w:p>
        </w:tc>
        <w:tc>
          <w:tcPr>
            <w:tcW w:w="6520" w:type="dxa"/>
            <w:shd w:val="clear" w:color="auto" w:fill="D9E2F3" w:themeFill="accent1" w:themeFillTint="33"/>
            <w:vAlign w:val="center"/>
          </w:tcPr>
          <w:p w14:paraId="2699F8B9" w14:textId="5537BDBA" w:rsidR="000B3DC4" w:rsidRPr="00BD5C8F" w:rsidRDefault="000B3DC4" w:rsidP="00BC3EFE">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Cerin</w:t>
            </w:r>
            <w:r w:rsidR="00015E6C">
              <w:rPr>
                <w:rFonts w:ascii="Times New Roman" w:hAnsi="Times New Roman" w:cs="Times New Roman"/>
                <w:b/>
                <w:bCs/>
                <w:i/>
                <w:iCs/>
                <w:lang w:val="ro-RO"/>
              </w:rPr>
              <w:t>ț</w:t>
            </w:r>
            <w:r w:rsidRPr="00BD5C8F">
              <w:rPr>
                <w:rFonts w:ascii="Times New Roman" w:hAnsi="Times New Roman" w:cs="Times New Roman"/>
                <w:b/>
                <w:bCs/>
                <w:i/>
                <w:iCs/>
                <w:lang w:val="ro-RO"/>
              </w:rPr>
              <w:t>a DNSH</w:t>
            </w:r>
          </w:p>
        </w:tc>
        <w:tc>
          <w:tcPr>
            <w:tcW w:w="4678" w:type="dxa"/>
            <w:shd w:val="clear" w:color="auto" w:fill="D9E2F3" w:themeFill="accent1" w:themeFillTint="33"/>
            <w:vAlign w:val="center"/>
          </w:tcPr>
          <w:p w14:paraId="7BE79158" w14:textId="77777777" w:rsidR="000B3DC4" w:rsidRPr="00BD5C8F" w:rsidRDefault="000B3DC4" w:rsidP="00BC3EFE">
            <w:pPr>
              <w:contextualSpacing/>
              <w:jc w:val="center"/>
              <w:rPr>
                <w:rFonts w:ascii="Times New Roman" w:hAnsi="Times New Roman" w:cs="Times New Roman"/>
                <w:b/>
                <w:bCs/>
                <w:i/>
                <w:iCs/>
                <w:lang w:val="ro-RO"/>
              </w:rPr>
            </w:pPr>
            <w:r w:rsidRPr="00BD5C8F">
              <w:rPr>
                <w:rFonts w:ascii="Times New Roman" w:hAnsi="Times New Roman" w:cs="Times New Roman"/>
                <w:b/>
                <w:bCs/>
                <w:i/>
                <w:iCs/>
                <w:lang w:val="ro-RO"/>
              </w:rPr>
              <w:t>Acte normative sau standarde</w:t>
            </w:r>
          </w:p>
        </w:tc>
      </w:tr>
      <w:tr w:rsidR="009C2612" w:rsidRPr="00BD5C8F" w14:paraId="0EC82F04" w14:textId="77777777" w:rsidTr="00B94219">
        <w:trPr>
          <w:trHeight w:hRule="exact" w:val="170"/>
        </w:trPr>
        <w:tc>
          <w:tcPr>
            <w:tcW w:w="1241" w:type="dxa"/>
            <w:tcBorders>
              <w:left w:val="dotted" w:sz="4" w:space="0" w:color="auto"/>
              <w:right w:val="dotted" w:sz="4" w:space="0" w:color="auto"/>
            </w:tcBorders>
            <w:tcMar>
              <w:top w:w="57" w:type="dxa"/>
            </w:tcMar>
          </w:tcPr>
          <w:p w14:paraId="419DD4E0" w14:textId="77777777" w:rsidR="000B3DC4" w:rsidRPr="00BD5C8F" w:rsidRDefault="000B3DC4" w:rsidP="00BC3EFE">
            <w:pPr>
              <w:contextualSpacing/>
              <w:jc w:val="center"/>
              <w:rPr>
                <w:rFonts w:ascii="Times New Roman" w:hAnsi="Times New Roman" w:cs="Times New Roman"/>
                <w:color w:val="262626" w:themeColor="text1" w:themeTint="D9"/>
                <w:lang w:val="ro-RO"/>
              </w:rPr>
            </w:pPr>
          </w:p>
        </w:tc>
        <w:tc>
          <w:tcPr>
            <w:tcW w:w="2553" w:type="dxa"/>
            <w:tcBorders>
              <w:left w:val="dotted" w:sz="4" w:space="0" w:color="auto"/>
              <w:right w:val="dotted" w:sz="4" w:space="0" w:color="auto"/>
            </w:tcBorders>
          </w:tcPr>
          <w:p w14:paraId="5EFC5D3B" w14:textId="77777777" w:rsidR="000B3DC4" w:rsidRPr="00BD5C8F" w:rsidRDefault="000B3DC4" w:rsidP="00BC3EFE">
            <w:pPr>
              <w:contextualSpacing/>
              <w:rPr>
                <w:rFonts w:ascii="Times New Roman" w:hAnsi="Times New Roman" w:cs="Times New Roman"/>
                <w:color w:val="262626" w:themeColor="text1" w:themeTint="D9"/>
                <w:lang w:val="ro-RO"/>
              </w:rPr>
            </w:pPr>
          </w:p>
        </w:tc>
        <w:tc>
          <w:tcPr>
            <w:tcW w:w="6520" w:type="dxa"/>
            <w:tcBorders>
              <w:left w:val="dotted" w:sz="4" w:space="0" w:color="auto"/>
              <w:right w:val="dotted" w:sz="4" w:space="0" w:color="auto"/>
            </w:tcBorders>
          </w:tcPr>
          <w:p w14:paraId="129181B2" w14:textId="77777777" w:rsidR="000B3DC4" w:rsidRPr="00BD5C8F" w:rsidRDefault="000B3DC4" w:rsidP="00BC3EFE">
            <w:pPr>
              <w:contextualSpacing/>
              <w:rPr>
                <w:rFonts w:ascii="Times New Roman" w:hAnsi="Times New Roman" w:cs="Times New Roman"/>
                <w:b/>
                <w:bCs/>
                <w:color w:val="262626" w:themeColor="text1" w:themeTint="D9"/>
                <w:lang w:val="ro-RO"/>
              </w:rPr>
            </w:pPr>
          </w:p>
        </w:tc>
        <w:tc>
          <w:tcPr>
            <w:tcW w:w="4678" w:type="dxa"/>
            <w:tcBorders>
              <w:left w:val="dotted" w:sz="4" w:space="0" w:color="auto"/>
              <w:right w:val="dotted" w:sz="4" w:space="0" w:color="auto"/>
            </w:tcBorders>
          </w:tcPr>
          <w:p w14:paraId="7329344C" w14:textId="77777777" w:rsidR="000B3DC4" w:rsidRPr="00BD5C8F" w:rsidRDefault="000B3DC4" w:rsidP="00BC3EFE">
            <w:pPr>
              <w:contextualSpacing/>
              <w:rPr>
                <w:rFonts w:ascii="Times New Roman" w:hAnsi="Times New Roman" w:cs="Times New Roman"/>
                <w:b/>
                <w:bCs/>
                <w:color w:val="262626" w:themeColor="text1" w:themeTint="D9"/>
                <w:lang w:val="ro-RO"/>
              </w:rPr>
            </w:pPr>
          </w:p>
        </w:tc>
      </w:tr>
      <w:tr w:rsidR="009C2612" w:rsidRPr="00BD5C8F" w14:paraId="44F56F8C" w14:textId="77777777" w:rsidTr="00B94219">
        <w:tc>
          <w:tcPr>
            <w:tcW w:w="14992" w:type="dxa"/>
            <w:gridSpan w:val="4"/>
            <w:shd w:val="clear" w:color="auto" w:fill="BFBFBF" w:themeFill="background1" w:themeFillShade="BF"/>
          </w:tcPr>
          <w:p w14:paraId="30C0530B" w14:textId="77777777" w:rsidR="000B3DC4" w:rsidRPr="00587383" w:rsidRDefault="000B3DC4" w:rsidP="00BC3EFE">
            <w:pPr>
              <w:jc w:val="center"/>
              <w:rPr>
                <w:rFonts w:ascii="Times New Roman" w:hAnsi="Times New Roman" w:cs="Times New Roman"/>
                <w:b/>
                <w:bCs/>
                <w:sz w:val="28"/>
                <w:szCs w:val="28"/>
                <w:lang w:val="ro-RO"/>
              </w:rPr>
            </w:pPr>
          </w:p>
          <w:p w14:paraId="5D3E9560" w14:textId="15E3D0BE" w:rsidR="000B3DC4" w:rsidRPr="00587383" w:rsidRDefault="000B3DC4" w:rsidP="00BC3EFE">
            <w:pPr>
              <w:jc w:val="center"/>
              <w:rPr>
                <w:rFonts w:ascii="Times New Roman" w:hAnsi="Times New Roman" w:cs="Times New Roman"/>
                <w:b/>
                <w:bCs/>
                <w:sz w:val="28"/>
                <w:szCs w:val="28"/>
                <w:lang w:val="ro-RO"/>
              </w:rPr>
            </w:pPr>
            <w:r w:rsidRPr="00587383">
              <w:rPr>
                <w:rFonts w:ascii="Times New Roman" w:hAnsi="Times New Roman" w:cs="Times New Roman"/>
                <w:b/>
                <w:bCs/>
                <w:sz w:val="28"/>
                <w:szCs w:val="28"/>
                <w:lang w:val="ro-RO"/>
              </w:rPr>
              <w:t xml:space="preserve">Managementul pădurilor </w:t>
            </w:r>
            <w:r w:rsidR="00015E6C">
              <w:rPr>
                <w:rFonts w:ascii="Times New Roman" w:hAnsi="Times New Roman" w:cs="Times New Roman"/>
                <w:b/>
                <w:bCs/>
                <w:sz w:val="28"/>
                <w:szCs w:val="28"/>
                <w:lang w:val="ro-RO"/>
              </w:rPr>
              <w:t>ș</w:t>
            </w:r>
            <w:r w:rsidRPr="00587383">
              <w:rPr>
                <w:rFonts w:ascii="Times New Roman" w:hAnsi="Times New Roman" w:cs="Times New Roman"/>
                <w:b/>
                <w:bCs/>
                <w:sz w:val="28"/>
                <w:szCs w:val="28"/>
                <w:lang w:val="ro-RO"/>
              </w:rPr>
              <w:t>i protec</w:t>
            </w:r>
            <w:r w:rsidR="00015E6C">
              <w:rPr>
                <w:rFonts w:ascii="Times New Roman" w:hAnsi="Times New Roman" w:cs="Times New Roman"/>
                <w:b/>
                <w:bCs/>
                <w:sz w:val="28"/>
                <w:szCs w:val="28"/>
                <w:lang w:val="ro-RO"/>
              </w:rPr>
              <w:t>ț</w:t>
            </w:r>
            <w:r w:rsidRPr="00587383">
              <w:rPr>
                <w:rFonts w:ascii="Times New Roman" w:hAnsi="Times New Roman" w:cs="Times New Roman"/>
                <w:b/>
                <w:bCs/>
                <w:sz w:val="28"/>
                <w:szCs w:val="28"/>
                <w:lang w:val="ro-RO"/>
              </w:rPr>
              <w:t>ia mediului</w:t>
            </w:r>
          </w:p>
        </w:tc>
      </w:tr>
      <w:tr w:rsidR="00B94219" w:rsidRPr="00BD5C8F" w14:paraId="705DEF60" w14:textId="77777777" w:rsidTr="00B94219">
        <w:tc>
          <w:tcPr>
            <w:tcW w:w="1241" w:type="dxa"/>
            <w:tcMar>
              <w:top w:w="57" w:type="dxa"/>
            </w:tcMar>
          </w:tcPr>
          <w:p w14:paraId="16C52860" w14:textId="77777777" w:rsidR="00BC3EFE" w:rsidRPr="00BD5C8F" w:rsidRDefault="00BC3EFE" w:rsidP="00BC3EFE">
            <w:pPr>
              <w:contextualSpacing/>
              <w:rPr>
                <w:rFonts w:ascii="Times New Roman" w:hAnsi="Times New Roman" w:cs="Times New Roman"/>
                <w:b/>
                <w:bCs/>
                <w:color w:val="000000"/>
                <w:lang w:val="ro-RO" w:eastAsia="en-GB"/>
              </w:rPr>
            </w:pPr>
          </w:p>
          <w:p w14:paraId="24AAAE8A"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CC 1.1</w:t>
            </w:r>
          </w:p>
          <w:p w14:paraId="42F6986F" w14:textId="77777777" w:rsidR="00BC3EFE" w:rsidRPr="00BD5C8F" w:rsidRDefault="00BC3EFE" w:rsidP="00BC3EFE">
            <w:pPr>
              <w:contextualSpacing/>
              <w:rPr>
                <w:rFonts w:ascii="Times New Roman" w:hAnsi="Times New Roman" w:cs="Times New Roman"/>
                <w:b/>
                <w:bCs/>
                <w:color w:val="000000"/>
                <w:lang w:val="ro-RO" w:eastAsia="en-GB"/>
              </w:rPr>
            </w:pPr>
          </w:p>
          <w:p w14:paraId="0942ABED"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CC 1.2</w:t>
            </w:r>
          </w:p>
          <w:p w14:paraId="5DCA4F27" w14:textId="77777777" w:rsidR="00BC3EFE" w:rsidRPr="00BD5C8F" w:rsidRDefault="00BC3EFE" w:rsidP="00BC3EFE">
            <w:pPr>
              <w:contextualSpacing/>
              <w:rPr>
                <w:rFonts w:ascii="Times New Roman" w:hAnsi="Times New Roman" w:cs="Times New Roman"/>
                <w:b/>
                <w:bCs/>
                <w:color w:val="000000"/>
                <w:lang w:val="ro-RO" w:eastAsia="en-GB"/>
              </w:rPr>
            </w:pPr>
          </w:p>
          <w:p w14:paraId="354B83E1" w14:textId="77777777" w:rsidR="00BC3EFE" w:rsidRPr="00BD5C8F" w:rsidRDefault="00BC3EFE" w:rsidP="00BC3EFE">
            <w:pPr>
              <w:contextualSpacing/>
              <w:rPr>
                <w:rFonts w:ascii="Times New Roman" w:hAnsi="Times New Roman" w:cs="Times New Roman"/>
                <w:b/>
                <w:bCs/>
                <w:color w:val="000000"/>
                <w:lang w:val="ro-RO" w:eastAsia="en-GB"/>
              </w:rPr>
            </w:pPr>
          </w:p>
          <w:p w14:paraId="2D0F1A1E" w14:textId="77777777" w:rsidR="00BC3EFE" w:rsidRPr="00BD5C8F" w:rsidRDefault="00BC3EFE" w:rsidP="00BC3EFE">
            <w:pPr>
              <w:contextualSpacing/>
              <w:rPr>
                <w:rFonts w:ascii="Times New Roman" w:hAnsi="Times New Roman" w:cs="Times New Roman"/>
                <w:b/>
                <w:bCs/>
                <w:color w:val="000000"/>
                <w:lang w:val="ro-RO" w:eastAsia="en-GB"/>
              </w:rPr>
            </w:pPr>
          </w:p>
          <w:p w14:paraId="3769C066"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CC 1.3</w:t>
            </w:r>
          </w:p>
          <w:p w14:paraId="6F06D82D" w14:textId="77777777" w:rsidR="00BC3EFE" w:rsidRPr="00BD5C8F" w:rsidRDefault="00BC3EFE" w:rsidP="00BC3EFE">
            <w:pPr>
              <w:contextualSpacing/>
              <w:rPr>
                <w:rFonts w:ascii="Times New Roman" w:hAnsi="Times New Roman" w:cs="Times New Roman"/>
                <w:b/>
                <w:bCs/>
                <w:color w:val="000000"/>
                <w:lang w:val="ro-RO" w:eastAsia="en-GB"/>
              </w:rPr>
            </w:pPr>
          </w:p>
          <w:p w14:paraId="74A02F5B"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CC 1.4</w:t>
            </w:r>
          </w:p>
          <w:p w14:paraId="40459D63" w14:textId="77777777" w:rsidR="00BC3EFE" w:rsidRPr="00BD5C8F" w:rsidRDefault="00BC3EFE" w:rsidP="00BC3EFE">
            <w:pPr>
              <w:contextualSpacing/>
              <w:rPr>
                <w:rFonts w:ascii="Times New Roman" w:hAnsi="Times New Roman" w:cs="Times New Roman"/>
                <w:b/>
                <w:bCs/>
                <w:color w:val="000000"/>
                <w:lang w:val="ro-RO" w:eastAsia="en-GB"/>
              </w:rPr>
            </w:pPr>
          </w:p>
        </w:tc>
        <w:tc>
          <w:tcPr>
            <w:tcW w:w="2553" w:type="dxa"/>
          </w:tcPr>
          <w:p w14:paraId="49B3A506" w14:textId="77777777" w:rsidR="00BC3EFE" w:rsidRPr="00BD5C8F" w:rsidRDefault="00BC3EFE" w:rsidP="00BC3EFE">
            <w:pPr>
              <w:contextualSpacing/>
              <w:rPr>
                <w:rFonts w:ascii="Times New Roman" w:hAnsi="Times New Roman" w:cs="Times New Roman"/>
                <w:b/>
                <w:bCs/>
                <w:color w:val="000000"/>
                <w:lang w:val="ro-RO" w:eastAsia="en-GB"/>
              </w:rPr>
            </w:pPr>
          </w:p>
          <w:p w14:paraId="0BCEAAA7"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Împădurirea</w:t>
            </w:r>
          </w:p>
          <w:p w14:paraId="1275897C" w14:textId="77777777" w:rsidR="00BC3EFE" w:rsidRPr="00BD5C8F" w:rsidRDefault="00BC3EFE" w:rsidP="00BC3EFE">
            <w:pPr>
              <w:contextualSpacing/>
              <w:rPr>
                <w:rFonts w:ascii="Times New Roman" w:hAnsi="Times New Roman" w:cs="Times New Roman"/>
                <w:b/>
                <w:bCs/>
                <w:color w:val="000000"/>
                <w:lang w:val="ro-RO" w:eastAsia="en-GB"/>
              </w:rPr>
            </w:pPr>
          </w:p>
          <w:p w14:paraId="42281218" w14:textId="46321E23"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Reabilitarea, refacerea pădurilor, inclusiv după evenimente meteorologice</w:t>
            </w:r>
            <w:r w:rsidR="007E2322">
              <w:rPr>
                <w:rFonts w:ascii="Times New Roman" w:hAnsi="Times New Roman" w:cs="Times New Roman"/>
                <w:b/>
                <w:bCs/>
                <w:color w:val="000000"/>
                <w:lang w:val="ro-RO" w:eastAsia="en-GB"/>
              </w:rPr>
              <w:t xml:space="preserve"> </w:t>
            </w:r>
            <w:r w:rsidRPr="00BD5C8F">
              <w:rPr>
                <w:rFonts w:ascii="Times New Roman" w:hAnsi="Times New Roman" w:cs="Times New Roman"/>
                <w:b/>
                <w:bCs/>
                <w:color w:val="000000"/>
                <w:lang w:val="ro-RO" w:eastAsia="en-GB"/>
              </w:rPr>
              <w:t>extreme</w:t>
            </w:r>
          </w:p>
          <w:p w14:paraId="164AF777"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Gestionarea pădurilor</w:t>
            </w:r>
          </w:p>
          <w:p w14:paraId="5504546A" w14:textId="77777777" w:rsidR="00BC3EFE" w:rsidRPr="00BD5C8F" w:rsidRDefault="00BC3EFE" w:rsidP="00BC3EFE">
            <w:pPr>
              <w:contextualSpacing/>
              <w:rPr>
                <w:rFonts w:ascii="Times New Roman" w:hAnsi="Times New Roman" w:cs="Times New Roman"/>
                <w:b/>
                <w:bCs/>
                <w:color w:val="000000"/>
                <w:lang w:val="ro-RO" w:eastAsia="en-GB"/>
              </w:rPr>
            </w:pPr>
          </w:p>
          <w:p w14:paraId="22274B97" w14:textId="77777777" w:rsidR="00BC3EFE" w:rsidRPr="00BD5C8F" w:rsidRDefault="00BC3EFE" w:rsidP="00BC3EFE">
            <w:pPr>
              <w:contextualSpacing/>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Silvicultura în scop de conservare</w:t>
            </w:r>
          </w:p>
        </w:tc>
        <w:tc>
          <w:tcPr>
            <w:tcW w:w="6520" w:type="dxa"/>
          </w:tcPr>
          <w:p w14:paraId="588B949B" w14:textId="77777777" w:rsidR="00BC3EFE" w:rsidRPr="00BD5C8F" w:rsidRDefault="00BC3EFE" w:rsidP="00BC3EFE">
            <w:pPr>
              <w:pStyle w:val="tbl-norm"/>
              <w:spacing w:before="0" w:beforeAutospacing="0" w:after="0" w:afterAutospacing="0"/>
              <w:contextualSpacing/>
              <w:jc w:val="both"/>
              <w:rPr>
                <w:color w:val="000000"/>
                <w:lang w:val="ro-RO" w:eastAsia="en-GB"/>
              </w:rPr>
            </w:pPr>
          </w:p>
          <w:p w14:paraId="7DD0D359" w14:textId="285891A9" w:rsidR="00BC3EFE" w:rsidRPr="00BD5C8F" w:rsidRDefault="00BC3EFE" w:rsidP="00BC3EFE">
            <w:pPr>
              <w:pStyle w:val="tbl-norm"/>
              <w:spacing w:before="0" w:beforeAutospacing="0" w:after="0" w:afterAutospacing="0"/>
              <w:contextualSpacing/>
              <w:jc w:val="both"/>
              <w:rPr>
                <w:color w:val="000000"/>
                <w:lang w:val="ro-RO" w:eastAsia="en-GB"/>
              </w:rPr>
            </w:pPr>
            <w:r w:rsidRPr="00BD5C8F">
              <w:rPr>
                <w:color w:val="000000"/>
                <w:lang w:val="ro-RO" w:eastAsia="en-GB"/>
              </w:rPr>
              <w:t>În zonele pe care autoritatea na</w:t>
            </w:r>
            <w:r w:rsidR="00015E6C">
              <w:rPr>
                <w:color w:val="000000"/>
                <w:lang w:val="ro-RO" w:eastAsia="en-GB"/>
              </w:rPr>
              <w:t>ț</w:t>
            </w:r>
            <w:r w:rsidRPr="00BD5C8F">
              <w:rPr>
                <w:color w:val="000000"/>
                <w:lang w:val="ro-RO" w:eastAsia="en-GB"/>
              </w:rPr>
              <w:t>ională competentă le-a desemnat ca zone de conservare sau în habitatele protejate, activitatea este conformă cu obiectivele de conservare ale zonelor respective.</w:t>
            </w:r>
          </w:p>
          <w:p w14:paraId="4F4903C1" w14:textId="70627D03" w:rsidR="00BC3EFE" w:rsidRPr="00BD5C8F" w:rsidRDefault="00BC3EFE" w:rsidP="00BC3EFE">
            <w:pPr>
              <w:pStyle w:val="tbl-norm"/>
              <w:spacing w:before="0" w:beforeAutospacing="0" w:after="0" w:afterAutospacing="0"/>
              <w:contextualSpacing/>
              <w:jc w:val="both"/>
              <w:rPr>
                <w:color w:val="000000"/>
                <w:lang w:val="ro-RO" w:eastAsia="en-GB"/>
              </w:rPr>
            </w:pPr>
            <w:r w:rsidRPr="00BD5C8F">
              <w:rPr>
                <w:color w:val="000000"/>
                <w:lang w:val="ro-RO" w:eastAsia="en-GB"/>
              </w:rPr>
              <w:t>Nu are loc nicio transformare a habitatelor deosebit de sensibile la pierderea biodiversită</w:t>
            </w:r>
            <w:r w:rsidR="00015E6C">
              <w:rPr>
                <w:color w:val="000000"/>
                <w:lang w:val="ro-RO" w:eastAsia="en-GB"/>
              </w:rPr>
              <w:t>ț</w:t>
            </w:r>
            <w:r w:rsidRPr="00BD5C8F">
              <w:rPr>
                <w:color w:val="000000"/>
                <w:lang w:val="ro-RO" w:eastAsia="en-GB"/>
              </w:rPr>
              <w:t>ii sau care au o valoare de conservare ridicată ori a zonelor rezervate pentru refacerea unor astfel de habitate în conformitate cu legisla</w:t>
            </w:r>
            <w:r w:rsidR="00015E6C">
              <w:rPr>
                <w:color w:val="000000"/>
                <w:lang w:val="ro-RO" w:eastAsia="en-GB"/>
              </w:rPr>
              <w:t>ț</w:t>
            </w:r>
            <w:r w:rsidRPr="00BD5C8F">
              <w:rPr>
                <w:color w:val="000000"/>
                <w:lang w:val="ro-RO" w:eastAsia="en-GB"/>
              </w:rPr>
              <w:t>ia na</w:t>
            </w:r>
            <w:r w:rsidR="00015E6C">
              <w:rPr>
                <w:color w:val="000000"/>
                <w:lang w:val="ro-RO" w:eastAsia="en-GB"/>
              </w:rPr>
              <w:t>ț</w:t>
            </w:r>
            <w:r w:rsidRPr="00BD5C8F">
              <w:rPr>
                <w:color w:val="000000"/>
                <w:lang w:val="ro-RO" w:eastAsia="en-GB"/>
              </w:rPr>
              <w:t>ională.</w:t>
            </w:r>
          </w:p>
          <w:p w14:paraId="3F21D7DC" w14:textId="77777777" w:rsidR="00BC3EFE" w:rsidRPr="00BD5C8F" w:rsidRDefault="00BC3EFE" w:rsidP="00BC3EFE">
            <w:pPr>
              <w:pStyle w:val="tbl-norm"/>
              <w:spacing w:before="0" w:beforeAutospacing="0" w:after="0" w:afterAutospacing="0"/>
              <w:contextualSpacing/>
              <w:jc w:val="both"/>
              <w:rPr>
                <w:color w:val="000000"/>
                <w:lang w:val="ro-RO" w:eastAsia="en-GB"/>
              </w:rPr>
            </w:pPr>
          </w:p>
          <w:p w14:paraId="1062D71C" w14:textId="49FB44B4" w:rsidR="00BC3EFE" w:rsidRPr="00BD5C8F" w:rsidRDefault="00BC3EFE" w:rsidP="00BC3EFE">
            <w:pPr>
              <w:pStyle w:val="tbl-norm"/>
              <w:spacing w:before="0" w:beforeAutospacing="0" w:after="0" w:afterAutospacing="0"/>
              <w:contextualSpacing/>
              <w:jc w:val="both"/>
              <w:rPr>
                <w:color w:val="000000"/>
                <w:lang w:val="ro-RO" w:eastAsia="en-GB"/>
              </w:rPr>
            </w:pPr>
            <w:r w:rsidRPr="00BD5C8F">
              <w:rPr>
                <w:color w:val="000000"/>
                <w:lang w:val="ro-RO" w:eastAsia="en-GB"/>
              </w:rPr>
              <w:t>Informa</w:t>
            </w:r>
            <w:r w:rsidR="00015E6C">
              <w:rPr>
                <w:color w:val="000000"/>
                <w:lang w:val="ro-RO" w:eastAsia="en-GB"/>
              </w:rPr>
              <w:t>ț</w:t>
            </w:r>
            <w:r w:rsidRPr="00BD5C8F">
              <w:rPr>
                <w:color w:val="000000"/>
                <w:lang w:val="ro-RO" w:eastAsia="en-GB"/>
              </w:rPr>
              <w:t>iile detaliate men</w:t>
            </w:r>
            <w:r w:rsidR="00015E6C">
              <w:rPr>
                <w:color w:val="000000"/>
                <w:lang w:val="ro-RO" w:eastAsia="en-GB"/>
              </w:rPr>
              <w:t>ț</w:t>
            </w:r>
            <w:r w:rsidRPr="00BD5C8F">
              <w:rPr>
                <w:color w:val="000000"/>
                <w:lang w:val="ro-RO" w:eastAsia="en-GB"/>
              </w:rPr>
              <w:t xml:space="preserve">ionate la punctele 1.2.(k) (Planul de împădurire) </w:t>
            </w:r>
            <w:r w:rsidR="00015E6C">
              <w:rPr>
                <w:color w:val="000000"/>
                <w:lang w:val="ro-RO" w:eastAsia="en-GB"/>
              </w:rPr>
              <w:t>ș</w:t>
            </w:r>
            <w:r w:rsidRPr="00BD5C8F">
              <w:rPr>
                <w:color w:val="000000"/>
                <w:lang w:val="ro-RO" w:eastAsia="en-GB"/>
              </w:rPr>
              <w:t xml:space="preserve">i 1.4(i) (Planul de gestionare a pădurilor sau sistemul </w:t>
            </w:r>
            <w:r w:rsidRPr="00BD5C8F">
              <w:rPr>
                <w:color w:val="000000"/>
                <w:lang w:val="ro-RO" w:eastAsia="en-GB"/>
              </w:rPr>
              <w:lastRenderedPageBreak/>
              <w:t>echivalent) includ dispozi</w:t>
            </w:r>
            <w:r w:rsidR="00015E6C">
              <w:rPr>
                <w:color w:val="000000"/>
                <w:lang w:val="ro-RO" w:eastAsia="en-GB"/>
              </w:rPr>
              <w:t>ț</w:t>
            </w:r>
            <w:r w:rsidRPr="00BD5C8F">
              <w:rPr>
                <w:color w:val="000000"/>
                <w:lang w:val="ro-RO" w:eastAsia="en-GB"/>
              </w:rPr>
              <w:t>ii pentru men</w:t>
            </w:r>
            <w:r w:rsidR="00015E6C">
              <w:rPr>
                <w:color w:val="000000"/>
                <w:lang w:val="ro-RO" w:eastAsia="en-GB"/>
              </w:rPr>
              <w:t>ț</w:t>
            </w:r>
            <w:r w:rsidRPr="00BD5C8F">
              <w:rPr>
                <w:color w:val="000000"/>
                <w:lang w:val="ro-RO" w:eastAsia="en-GB"/>
              </w:rPr>
              <w:t xml:space="preserve">inerea </w:t>
            </w:r>
            <w:r w:rsidR="00015E6C">
              <w:rPr>
                <w:color w:val="000000"/>
                <w:lang w:val="ro-RO" w:eastAsia="en-GB"/>
              </w:rPr>
              <w:t>ș</w:t>
            </w:r>
            <w:r w:rsidRPr="00BD5C8F">
              <w:rPr>
                <w:color w:val="000000"/>
                <w:lang w:val="ro-RO" w:eastAsia="en-GB"/>
              </w:rPr>
              <w:t>i posibila îmbunătă</w:t>
            </w:r>
            <w:r w:rsidR="00015E6C">
              <w:rPr>
                <w:color w:val="000000"/>
                <w:lang w:val="ro-RO" w:eastAsia="en-GB"/>
              </w:rPr>
              <w:t>ț</w:t>
            </w:r>
            <w:r w:rsidRPr="00BD5C8F">
              <w:rPr>
                <w:color w:val="000000"/>
                <w:lang w:val="ro-RO" w:eastAsia="en-GB"/>
              </w:rPr>
              <w:t>ire a biodiversită</w:t>
            </w:r>
            <w:r w:rsidR="00015E6C">
              <w:rPr>
                <w:color w:val="000000"/>
                <w:lang w:val="ro-RO" w:eastAsia="en-GB"/>
              </w:rPr>
              <w:t>ț</w:t>
            </w:r>
            <w:r w:rsidRPr="00BD5C8F">
              <w:rPr>
                <w:color w:val="000000"/>
                <w:lang w:val="ro-RO" w:eastAsia="en-GB"/>
              </w:rPr>
              <w:t>ii în conformitate cu dispozi</w:t>
            </w:r>
            <w:r w:rsidR="00015E6C">
              <w:rPr>
                <w:color w:val="000000"/>
                <w:lang w:val="ro-RO" w:eastAsia="en-GB"/>
              </w:rPr>
              <w:t>ț</w:t>
            </w:r>
            <w:r w:rsidRPr="00BD5C8F">
              <w:rPr>
                <w:color w:val="000000"/>
                <w:lang w:val="ro-RO" w:eastAsia="en-GB"/>
              </w:rPr>
              <w:t>iile na</w:t>
            </w:r>
            <w:r w:rsidR="00015E6C">
              <w:rPr>
                <w:color w:val="000000"/>
                <w:lang w:val="ro-RO" w:eastAsia="en-GB"/>
              </w:rPr>
              <w:t>ț</w:t>
            </w:r>
            <w:r w:rsidRPr="00BD5C8F">
              <w:rPr>
                <w:color w:val="000000"/>
                <w:lang w:val="ro-RO" w:eastAsia="en-GB"/>
              </w:rPr>
              <w:t xml:space="preserve">ionale </w:t>
            </w:r>
            <w:r w:rsidR="00015E6C">
              <w:rPr>
                <w:color w:val="000000"/>
                <w:lang w:val="ro-RO" w:eastAsia="en-GB"/>
              </w:rPr>
              <w:t>ș</w:t>
            </w:r>
            <w:r w:rsidRPr="00BD5C8F">
              <w:rPr>
                <w:color w:val="000000"/>
                <w:lang w:val="ro-RO" w:eastAsia="en-GB"/>
              </w:rPr>
              <w:t>i locale, inclusiv:</w:t>
            </w:r>
          </w:p>
          <w:p w14:paraId="3AE30BE3" w14:textId="36026C9B"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(a)</w:t>
            </w:r>
            <w:r w:rsidR="007E2322">
              <w:rPr>
                <w:color w:val="000000"/>
                <w:lang w:val="ro-RO" w:eastAsia="en-GB"/>
              </w:rPr>
              <w:t xml:space="preserve"> </w:t>
            </w:r>
            <w:r w:rsidRPr="00BD5C8F">
              <w:rPr>
                <w:color w:val="000000"/>
                <w:lang w:val="ro-RO" w:eastAsia="en-GB"/>
              </w:rPr>
              <w:t xml:space="preserve">asigurarea unei bune stări de conservare a habitatelor </w:t>
            </w:r>
            <w:r w:rsidR="00015E6C">
              <w:rPr>
                <w:color w:val="000000"/>
                <w:lang w:val="ro-RO" w:eastAsia="en-GB"/>
              </w:rPr>
              <w:t>ș</w:t>
            </w:r>
            <w:r w:rsidRPr="00BD5C8F">
              <w:rPr>
                <w:color w:val="000000"/>
                <w:lang w:val="ro-RO" w:eastAsia="en-GB"/>
              </w:rPr>
              <w:t>i a speciilor, men</w:t>
            </w:r>
            <w:r w:rsidR="00015E6C">
              <w:rPr>
                <w:color w:val="000000"/>
                <w:lang w:val="ro-RO" w:eastAsia="en-GB"/>
              </w:rPr>
              <w:t>ț</w:t>
            </w:r>
            <w:r w:rsidRPr="00BD5C8F">
              <w:rPr>
                <w:color w:val="000000"/>
                <w:lang w:val="ro-RO" w:eastAsia="en-GB"/>
              </w:rPr>
              <w:t>inerea speciilor tipice ale habitatelor;</w:t>
            </w:r>
          </w:p>
          <w:p w14:paraId="334BDE94" w14:textId="213E0402"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(b)</w:t>
            </w:r>
            <w:r w:rsidR="007E2322">
              <w:rPr>
                <w:color w:val="000000"/>
                <w:lang w:val="ro-RO" w:eastAsia="en-GB"/>
              </w:rPr>
              <w:t xml:space="preserve"> </w:t>
            </w:r>
            <w:r w:rsidRPr="00BD5C8F">
              <w:rPr>
                <w:color w:val="000000"/>
                <w:lang w:val="ro-RO" w:eastAsia="en-GB"/>
              </w:rPr>
              <w:t>excluderea utilizării sau a eliberării de specii invazive;</w:t>
            </w:r>
          </w:p>
          <w:p w14:paraId="00A6A8D0" w14:textId="16642384"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(c)</w:t>
            </w:r>
            <w:r w:rsidR="007E2322">
              <w:rPr>
                <w:color w:val="000000"/>
                <w:lang w:val="ro-RO" w:eastAsia="en-GB"/>
              </w:rPr>
              <w:t xml:space="preserve"> </w:t>
            </w:r>
            <w:r w:rsidRPr="00BD5C8F">
              <w:rPr>
                <w:color w:val="000000"/>
                <w:lang w:val="ro-RO" w:eastAsia="en-GB"/>
              </w:rPr>
              <w:t>excluderea utilizării speciilor alogene, cu excep</w:t>
            </w:r>
            <w:r w:rsidR="00015E6C">
              <w:rPr>
                <w:color w:val="000000"/>
                <w:lang w:val="ro-RO" w:eastAsia="en-GB"/>
              </w:rPr>
              <w:t>ț</w:t>
            </w:r>
            <w:r w:rsidRPr="00BD5C8F">
              <w:rPr>
                <w:color w:val="000000"/>
                <w:lang w:val="ro-RO" w:eastAsia="en-GB"/>
              </w:rPr>
              <w:t>ia cazului în care se poate demonstra că:</w:t>
            </w:r>
          </w:p>
          <w:p w14:paraId="14A6ED43" w14:textId="123177CD"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(i)</w:t>
            </w:r>
            <w:r w:rsidR="007E2322">
              <w:rPr>
                <w:color w:val="000000"/>
                <w:lang w:val="ro-RO" w:eastAsia="en-GB"/>
              </w:rPr>
              <w:t xml:space="preserve"> </w:t>
            </w:r>
            <w:r w:rsidRPr="00BD5C8F">
              <w:rPr>
                <w:color w:val="000000"/>
                <w:lang w:val="ro-RO" w:eastAsia="en-GB"/>
              </w:rPr>
              <w:t>utilizarea materialului forestier de reproducere conduce la condi</w:t>
            </w:r>
            <w:r w:rsidR="00015E6C">
              <w:rPr>
                <w:color w:val="000000"/>
                <w:lang w:val="ro-RO" w:eastAsia="en-GB"/>
              </w:rPr>
              <w:t>ț</w:t>
            </w:r>
            <w:r w:rsidRPr="00BD5C8F">
              <w:rPr>
                <w:color w:val="000000"/>
                <w:lang w:val="ro-RO" w:eastAsia="en-GB"/>
              </w:rPr>
              <w:t xml:space="preserve">ii ecosistemice favorabile </w:t>
            </w:r>
            <w:r w:rsidR="00015E6C">
              <w:rPr>
                <w:color w:val="000000"/>
                <w:lang w:val="ro-RO" w:eastAsia="en-GB"/>
              </w:rPr>
              <w:t>ș</w:t>
            </w:r>
            <w:r w:rsidRPr="00BD5C8F">
              <w:rPr>
                <w:color w:val="000000"/>
                <w:lang w:val="ro-RO" w:eastAsia="en-GB"/>
              </w:rPr>
              <w:t xml:space="preserve">i adecvate (cum ar fi clima, criteriile pedologice </w:t>
            </w:r>
            <w:r w:rsidR="00015E6C">
              <w:rPr>
                <w:color w:val="000000"/>
                <w:lang w:val="ro-RO" w:eastAsia="en-GB"/>
              </w:rPr>
              <w:t>ș</w:t>
            </w:r>
            <w:r w:rsidRPr="00BD5C8F">
              <w:rPr>
                <w:color w:val="000000"/>
                <w:lang w:val="ro-RO" w:eastAsia="en-GB"/>
              </w:rPr>
              <w:t>i zona de vegeta</w:t>
            </w:r>
            <w:r w:rsidR="00015E6C">
              <w:rPr>
                <w:color w:val="000000"/>
                <w:lang w:val="ro-RO" w:eastAsia="en-GB"/>
              </w:rPr>
              <w:t>ț</w:t>
            </w:r>
            <w:r w:rsidRPr="00BD5C8F">
              <w:rPr>
                <w:color w:val="000000"/>
                <w:lang w:val="ro-RO" w:eastAsia="en-GB"/>
              </w:rPr>
              <w:t>ie, rezisten</w:t>
            </w:r>
            <w:r w:rsidR="00015E6C">
              <w:rPr>
                <w:color w:val="000000"/>
                <w:lang w:val="ro-RO" w:eastAsia="en-GB"/>
              </w:rPr>
              <w:t>ț</w:t>
            </w:r>
            <w:r w:rsidRPr="00BD5C8F">
              <w:rPr>
                <w:color w:val="000000"/>
                <w:lang w:val="ro-RO" w:eastAsia="en-GB"/>
              </w:rPr>
              <w:t>a la incendii forestiere);</w:t>
            </w:r>
          </w:p>
          <w:p w14:paraId="62E8D192" w14:textId="067E5C6E"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(ii)</w:t>
            </w:r>
            <w:r w:rsidR="007E2322">
              <w:rPr>
                <w:color w:val="000000"/>
                <w:lang w:val="ro-RO" w:eastAsia="en-GB"/>
              </w:rPr>
              <w:t xml:space="preserve"> </w:t>
            </w:r>
            <w:r w:rsidRPr="00BD5C8F">
              <w:rPr>
                <w:color w:val="000000"/>
                <w:lang w:val="ro-RO" w:eastAsia="en-GB"/>
              </w:rPr>
              <w:t>speciile indigene prezente în momentul respectiv în zonă nu mai sunt adaptate la condi</w:t>
            </w:r>
            <w:r w:rsidR="00015E6C">
              <w:rPr>
                <w:color w:val="000000"/>
                <w:lang w:val="ro-RO" w:eastAsia="en-GB"/>
              </w:rPr>
              <w:t>ț</w:t>
            </w:r>
            <w:r w:rsidRPr="00BD5C8F">
              <w:rPr>
                <w:color w:val="000000"/>
                <w:lang w:val="ro-RO" w:eastAsia="en-GB"/>
              </w:rPr>
              <w:t xml:space="preserve">iile climatice </w:t>
            </w:r>
            <w:r w:rsidR="00015E6C">
              <w:rPr>
                <w:color w:val="000000"/>
                <w:lang w:val="ro-RO" w:eastAsia="en-GB"/>
              </w:rPr>
              <w:t>ș</w:t>
            </w:r>
            <w:r w:rsidRPr="00BD5C8F">
              <w:rPr>
                <w:color w:val="000000"/>
                <w:lang w:val="ro-RO" w:eastAsia="en-GB"/>
              </w:rPr>
              <w:t>i pedohidrologice preconizate;</w:t>
            </w:r>
          </w:p>
          <w:p w14:paraId="18BCB628" w14:textId="2161A146"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(d)</w:t>
            </w:r>
            <w:r w:rsidR="007E2322">
              <w:rPr>
                <w:color w:val="000000"/>
                <w:lang w:val="ro-RO" w:eastAsia="en-GB"/>
              </w:rPr>
              <w:t xml:space="preserve"> </w:t>
            </w:r>
            <w:r w:rsidRPr="00BD5C8F">
              <w:rPr>
                <w:color w:val="000000"/>
                <w:lang w:val="ro-RO" w:eastAsia="en-GB"/>
              </w:rPr>
              <w:t>asigurarea men</w:t>
            </w:r>
            <w:r w:rsidR="00015E6C">
              <w:rPr>
                <w:color w:val="000000"/>
                <w:lang w:val="ro-RO" w:eastAsia="en-GB"/>
              </w:rPr>
              <w:t>ț</w:t>
            </w:r>
            <w:r w:rsidRPr="00BD5C8F">
              <w:rPr>
                <w:color w:val="000000"/>
                <w:lang w:val="ro-RO" w:eastAsia="en-GB"/>
              </w:rPr>
              <w:t xml:space="preserve">inerii </w:t>
            </w:r>
            <w:r w:rsidR="00015E6C">
              <w:rPr>
                <w:color w:val="000000"/>
                <w:lang w:val="ro-RO" w:eastAsia="en-GB"/>
              </w:rPr>
              <w:t>ș</w:t>
            </w:r>
            <w:r w:rsidRPr="00BD5C8F">
              <w:rPr>
                <w:color w:val="000000"/>
                <w:lang w:val="ro-RO" w:eastAsia="en-GB"/>
              </w:rPr>
              <w:t>i îmbunătă</w:t>
            </w:r>
            <w:r w:rsidR="00015E6C">
              <w:rPr>
                <w:color w:val="000000"/>
                <w:lang w:val="ro-RO" w:eastAsia="en-GB"/>
              </w:rPr>
              <w:t>ț</w:t>
            </w:r>
            <w:r w:rsidRPr="00BD5C8F">
              <w:rPr>
                <w:color w:val="000000"/>
                <w:lang w:val="ro-RO" w:eastAsia="en-GB"/>
              </w:rPr>
              <w:t>irii calită</w:t>
            </w:r>
            <w:r w:rsidR="00015E6C">
              <w:rPr>
                <w:color w:val="000000"/>
                <w:lang w:val="ro-RO" w:eastAsia="en-GB"/>
              </w:rPr>
              <w:t>ț</w:t>
            </w:r>
            <w:r w:rsidRPr="00BD5C8F">
              <w:rPr>
                <w:color w:val="000000"/>
                <w:lang w:val="ro-RO" w:eastAsia="en-GB"/>
              </w:rPr>
              <w:t xml:space="preserve">ii solului din punct de vedere fizic, chimic </w:t>
            </w:r>
            <w:r w:rsidR="00015E6C">
              <w:rPr>
                <w:color w:val="000000"/>
                <w:lang w:val="ro-RO" w:eastAsia="en-GB"/>
              </w:rPr>
              <w:t>ș</w:t>
            </w:r>
            <w:r w:rsidRPr="00BD5C8F">
              <w:rPr>
                <w:color w:val="000000"/>
                <w:lang w:val="ro-RO" w:eastAsia="en-GB"/>
              </w:rPr>
              <w:t>i biologic;</w:t>
            </w:r>
          </w:p>
          <w:p w14:paraId="1AA4CBBD" w14:textId="4F9348AC"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(e)</w:t>
            </w:r>
            <w:r w:rsidR="007E2322">
              <w:rPr>
                <w:color w:val="000000"/>
                <w:lang w:val="ro-RO" w:eastAsia="en-GB"/>
              </w:rPr>
              <w:t xml:space="preserve"> </w:t>
            </w:r>
            <w:r w:rsidRPr="00BD5C8F">
              <w:rPr>
                <w:color w:val="000000"/>
                <w:lang w:val="ro-RO" w:eastAsia="en-GB"/>
              </w:rPr>
              <w:t>promovarea unor practici favorabile biodiversită</w:t>
            </w:r>
            <w:r w:rsidR="00015E6C">
              <w:rPr>
                <w:color w:val="000000"/>
                <w:lang w:val="ro-RO" w:eastAsia="en-GB"/>
              </w:rPr>
              <w:t>ț</w:t>
            </w:r>
            <w:r w:rsidRPr="00BD5C8F">
              <w:rPr>
                <w:color w:val="000000"/>
                <w:lang w:val="ro-RO" w:eastAsia="en-GB"/>
              </w:rPr>
              <w:t>ii care accentuează procesele În naturale ale pădurilor;</w:t>
            </w:r>
          </w:p>
          <w:p w14:paraId="3F28D5C5" w14:textId="68E70DA1"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(f)</w:t>
            </w:r>
            <w:r w:rsidR="007E2322">
              <w:rPr>
                <w:color w:val="000000"/>
                <w:lang w:val="ro-RO" w:eastAsia="en-GB"/>
              </w:rPr>
              <w:t xml:space="preserve"> </w:t>
            </w:r>
            <w:r w:rsidRPr="00BD5C8F">
              <w:rPr>
                <w:color w:val="000000"/>
                <w:lang w:val="ro-RO" w:eastAsia="en-GB"/>
              </w:rPr>
              <w:t>excluderea transformării unor ecosisteme bogate în biodiversitate în ecosisteme cu o biodiversitate redusă;</w:t>
            </w:r>
          </w:p>
          <w:p w14:paraId="1C9DC4AE" w14:textId="23C69D27"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(g)</w:t>
            </w:r>
            <w:r w:rsidR="007E2322">
              <w:rPr>
                <w:color w:val="000000"/>
                <w:lang w:val="ro-RO" w:eastAsia="en-GB"/>
              </w:rPr>
              <w:t xml:space="preserve"> </w:t>
            </w:r>
            <w:r w:rsidRPr="00BD5C8F">
              <w:rPr>
                <w:color w:val="000000"/>
                <w:lang w:val="ro-RO" w:eastAsia="en-GB"/>
              </w:rPr>
              <w:t>asigurarea diversită</w:t>
            </w:r>
            <w:r w:rsidR="00015E6C">
              <w:rPr>
                <w:color w:val="000000"/>
                <w:lang w:val="ro-RO" w:eastAsia="en-GB"/>
              </w:rPr>
              <w:t>ț</w:t>
            </w:r>
            <w:r w:rsidRPr="00BD5C8F">
              <w:rPr>
                <w:color w:val="000000"/>
                <w:lang w:val="ro-RO" w:eastAsia="en-GB"/>
              </w:rPr>
              <w:t xml:space="preserve">ii habitatelor </w:t>
            </w:r>
            <w:r w:rsidR="00015E6C">
              <w:rPr>
                <w:color w:val="000000"/>
                <w:lang w:val="ro-RO" w:eastAsia="en-GB"/>
              </w:rPr>
              <w:t>ș</w:t>
            </w:r>
            <w:r w:rsidRPr="00BD5C8F">
              <w:rPr>
                <w:color w:val="000000"/>
                <w:lang w:val="ro-RO" w:eastAsia="en-GB"/>
              </w:rPr>
              <w:t>i a speciilor asociate care sunt legate de pădure;</w:t>
            </w:r>
          </w:p>
          <w:p w14:paraId="6B8F0014" w14:textId="784CFAAC" w:rsidR="00BC3EFE" w:rsidRPr="00BD5C8F" w:rsidRDefault="00BC3EFE" w:rsidP="00BC3EFE">
            <w:pPr>
              <w:pStyle w:val="norm"/>
              <w:spacing w:before="0" w:beforeAutospacing="0" w:after="0" w:afterAutospacing="0"/>
              <w:contextualSpacing/>
              <w:jc w:val="both"/>
              <w:rPr>
                <w:color w:val="000000"/>
                <w:lang w:val="ro-RO" w:eastAsia="en-GB"/>
              </w:rPr>
            </w:pPr>
            <w:r w:rsidRPr="00BD5C8F">
              <w:rPr>
                <w:color w:val="000000"/>
                <w:lang w:val="ro-RO" w:eastAsia="en-GB"/>
              </w:rPr>
              <w:t>(h)</w:t>
            </w:r>
            <w:r w:rsidR="007E2322">
              <w:rPr>
                <w:color w:val="000000"/>
                <w:lang w:val="ro-RO" w:eastAsia="en-GB"/>
              </w:rPr>
              <w:t xml:space="preserve"> </w:t>
            </w:r>
            <w:r w:rsidRPr="00BD5C8F">
              <w:rPr>
                <w:color w:val="000000"/>
                <w:lang w:val="ro-RO" w:eastAsia="en-GB"/>
              </w:rPr>
              <w:t>asigurarea diversită</w:t>
            </w:r>
            <w:r w:rsidR="00015E6C">
              <w:rPr>
                <w:color w:val="000000"/>
                <w:lang w:val="ro-RO" w:eastAsia="en-GB"/>
              </w:rPr>
              <w:t>ț</w:t>
            </w:r>
            <w:r w:rsidRPr="00BD5C8F">
              <w:rPr>
                <w:color w:val="000000"/>
                <w:lang w:val="ro-RO" w:eastAsia="en-GB"/>
              </w:rPr>
              <w:t xml:space="preserve">ii structurilor arboreturilor </w:t>
            </w:r>
            <w:r w:rsidR="00015E6C">
              <w:rPr>
                <w:color w:val="000000"/>
                <w:lang w:val="ro-RO" w:eastAsia="en-GB"/>
              </w:rPr>
              <w:t>ș</w:t>
            </w:r>
            <w:r w:rsidRPr="00BD5C8F">
              <w:rPr>
                <w:color w:val="000000"/>
                <w:lang w:val="ro-RO" w:eastAsia="en-GB"/>
              </w:rPr>
              <w:t>i men</w:t>
            </w:r>
            <w:r w:rsidR="00015E6C">
              <w:rPr>
                <w:color w:val="000000"/>
                <w:lang w:val="ro-RO" w:eastAsia="en-GB"/>
              </w:rPr>
              <w:t>ț</w:t>
            </w:r>
            <w:r w:rsidRPr="00BD5C8F">
              <w:rPr>
                <w:color w:val="000000"/>
                <w:lang w:val="ro-RO" w:eastAsia="en-GB"/>
              </w:rPr>
              <w:t xml:space="preserve">inerea sau consolidarea arboreturilor ajunse la maturitate </w:t>
            </w:r>
            <w:r w:rsidR="00015E6C">
              <w:rPr>
                <w:color w:val="000000"/>
                <w:lang w:val="ro-RO" w:eastAsia="en-GB"/>
              </w:rPr>
              <w:t>ș</w:t>
            </w:r>
            <w:r w:rsidRPr="00BD5C8F">
              <w:rPr>
                <w:color w:val="000000"/>
                <w:lang w:val="ro-RO" w:eastAsia="en-GB"/>
              </w:rPr>
              <w:t>i a lemnului mort.</w:t>
            </w:r>
          </w:p>
          <w:p w14:paraId="6802FA4C" w14:textId="77777777" w:rsidR="00BC3EFE" w:rsidRPr="00BD5C8F" w:rsidRDefault="00BC3EFE" w:rsidP="00BC3EFE">
            <w:pPr>
              <w:contextualSpacing/>
              <w:jc w:val="both"/>
              <w:rPr>
                <w:rFonts w:ascii="Times New Roman" w:hAnsi="Times New Roman" w:cs="Times New Roman"/>
                <w:color w:val="000000"/>
                <w:lang w:val="ro-RO" w:eastAsia="en-GB"/>
              </w:rPr>
            </w:pPr>
          </w:p>
        </w:tc>
        <w:tc>
          <w:tcPr>
            <w:tcW w:w="4678" w:type="dxa"/>
          </w:tcPr>
          <w:p w14:paraId="55491957" w14:textId="77777777" w:rsidR="00BC3EFE" w:rsidRPr="00BD5C8F" w:rsidRDefault="00BC3EFE" w:rsidP="00BC3EFE">
            <w:pPr>
              <w:rPr>
                <w:rFonts w:ascii="Times New Roman" w:hAnsi="Times New Roman" w:cs="Times New Roman"/>
                <w:lang w:val="ro-RO"/>
              </w:rPr>
            </w:pPr>
          </w:p>
        </w:tc>
      </w:tr>
      <w:tr w:rsidR="00BC3EFE" w:rsidRPr="00BD5C8F" w14:paraId="6E410859" w14:textId="77777777" w:rsidTr="00B94219">
        <w:tc>
          <w:tcPr>
            <w:tcW w:w="1241" w:type="dxa"/>
            <w:tcMar>
              <w:top w:w="57" w:type="dxa"/>
            </w:tcMar>
          </w:tcPr>
          <w:p w14:paraId="5EB52EBC"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CC 2.1</w:t>
            </w:r>
          </w:p>
        </w:tc>
        <w:tc>
          <w:tcPr>
            <w:tcW w:w="2553" w:type="dxa"/>
          </w:tcPr>
          <w:p w14:paraId="67CEBBAF"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Refacerea zonelor umede</w:t>
            </w:r>
          </w:p>
        </w:tc>
        <w:tc>
          <w:tcPr>
            <w:tcW w:w="6520" w:type="dxa"/>
          </w:tcPr>
          <w:p w14:paraId="01031D2B" w14:textId="08756BC2" w:rsidR="00BC3EFE" w:rsidRPr="00BD5C8F" w:rsidRDefault="00BC3EFE" w:rsidP="00BC3EFE">
            <w:pPr>
              <w:pStyle w:val="tbl-norm"/>
              <w:spacing w:before="0" w:beforeAutospacing="0" w:after="0" w:afterAutospacing="0"/>
              <w:jc w:val="both"/>
              <w:rPr>
                <w:color w:val="000000"/>
                <w:lang w:val="ro-RO" w:eastAsia="en-GB"/>
              </w:rPr>
            </w:pPr>
            <w:r w:rsidRPr="00BD5C8F">
              <w:rPr>
                <w:color w:val="000000"/>
                <w:lang w:val="ro-RO" w:eastAsia="en-GB"/>
              </w:rPr>
              <w:t>În zonele pe care autoritatea na</w:t>
            </w:r>
            <w:r w:rsidR="00015E6C">
              <w:rPr>
                <w:color w:val="000000"/>
                <w:lang w:val="ro-RO" w:eastAsia="en-GB"/>
              </w:rPr>
              <w:t>ț</w:t>
            </w:r>
            <w:r w:rsidRPr="00BD5C8F">
              <w:rPr>
                <w:color w:val="000000"/>
                <w:lang w:val="ro-RO" w:eastAsia="en-GB"/>
              </w:rPr>
              <w:t>ională competentă le-a desemnat ca zone de conservare sau în habitatele protejate, activitatea este conformă cu obiectivele de conservare ale zonelor respective.</w:t>
            </w:r>
          </w:p>
          <w:p w14:paraId="6F82A002" w14:textId="77777777" w:rsidR="00BC3EFE" w:rsidRPr="00BD5C8F" w:rsidRDefault="00BC3EFE" w:rsidP="00BC3EFE">
            <w:pPr>
              <w:pStyle w:val="tbl-norm"/>
              <w:spacing w:before="0" w:beforeAutospacing="0" w:after="0" w:afterAutospacing="0"/>
              <w:jc w:val="both"/>
              <w:rPr>
                <w:color w:val="000000"/>
                <w:lang w:val="ro-RO" w:eastAsia="en-GB"/>
              </w:rPr>
            </w:pPr>
          </w:p>
          <w:p w14:paraId="01415F13" w14:textId="62E4D519" w:rsidR="00BC3EFE" w:rsidRPr="00BD5C8F" w:rsidRDefault="00BC3EFE" w:rsidP="00BC3EFE">
            <w:pPr>
              <w:pStyle w:val="tbl-norm"/>
              <w:spacing w:before="0" w:beforeAutospacing="0" w:after="0" w:afterAutospacing="0"/>
              <w:jc w:val="both"/>
              <w:rPr>
                <w:color w:val="000000"/>
                <w:lang w:val="ro-RO" w:eastAsia="en-GB"/>
              </w:rPr>
            </w:pPr>
            <w:r w:rsidRPr="00BD5C8F">
              <w:rPr>
                <w:color w:val="000000"/>
                <w:lang w:val="ro-RO" w:eastAsia="en-GB"/>
              </w:rPr>
              <w:t>Nu are loc nicio transformare a habitatelor deosebit de sensibile la pierderea biodiversită</w:t>
            </w:r>
            <w:r w:rsidR="00015E6C">
              <w:rPr>
                <w:color w:val="000000"/>
                <w:lang w:val="ro-RO" w:eastAsia="en-GB"/>
              </w:rPr>
              <w:t>ț</w:t>
            </w:r>
            <w:r w:rsidRPr="00BD5C8F">
              <w:rPr>
                <w:color w:val="000000"/>
                <w:lang w:val="ro-RO" w:eastAsia="en-GB"/>
              </w:rPr>
              <w:t>ii sau care au o valoare de conservare ridicată ori a zonelor rezervate pentru refacerea unor astfel de habitate în conformitate cu legisla</w:t>
            </w:r>
            <w:r w:rsidR="00015E6C">
              <w:rPr>
                <w:color w:val="000000"/>
                <w:lang w:val="ro-RO" w:eastAsia="en-GB"/>
              </w:rPr>
              <w:t>ț</w:t>
            </w:r>
            <w:r w:rsidRPr="00BD5C8F">
              <w:rPr>
                <w:color w:val="000000"/>
                <w:lang w:val="ro-RO" w:eastAsia="en-GB"/>
              </w:rPr>
              <w:t>ia na</w:t>
            </w:r>
            <w:r w:rsidR="00015E6C">
              <w:rPr>
                <w:color w:val="000000"/>
                <w:lang w:val="ro-RO" w:eastAsia="en-GB"/>
              </w:rPr>
              <w:t>ț</w:t>
            </w:r>
            <w:r w:rsidRPr="00BD5C8F">
              <w:rPr>
                <w:color w:val="000000"/>
                <w:lang w:val="ro-RO" w:eastAsia="en-GB"/>
              </w:rPr>
              <w:t>ională.</w:t>
            </w:r>
          </w:p>
          <w:p w14:paraId="43E8FB99" w14:textId="77777777" w:rsidR="00BC3EFE" w:rsidRPr="00BD5C8F" w:rsidRDefault="00BC3EFE" w:rsidP="00BC3EFE">
            <w:pPr>
              <w:pStyle w:val="tbl-norm"/>
              <w:spacing w:before="0" w:beforeAutospacing="0" w:after="0" w:afterAutospacing="0"/>
              <w:jc w:val="both"/>
              <w:rPr>
                <w:color w:val="000000"/>
                <w:lang w:val="ro-RO" w:eastAsia="en-GB"/>
              </w:rPr>
            </w:pPr>
          </w:p>
          <w:p w14:paraId="5C08F00D" w14:textId="6C710C8C" w:rsidR="00BC3EFE" w:rsidRPr="00BD5C8F" w:rsidRDefault="00BC3EFE" w:rsidP="00BC3EFE">
            <w:pPr>
              <w:pStyle w:val="tbl-norm"/>
              <w:spacing w:before="0" w:beforeAutospacing="0" w:after="0" w:afterAutospacing="0"/>
              <w:jc w:val="both"/>
              <w:rPr>
                <w:color w:val="000000"/>
                <w:lang w:val="ro-RO" w:eastAsia="en-GB"/>
              </w:rPr>
            </w:pPr>
            <w:r w:rsidRPr="00BD5C8F">
              <w:rPr>
                <w:color w:val="000000"/>
                <w:lang w:val="ro-RO" w:eastAsia="en-GB"/>
              </w:rPr>
              <w:lastRenderedPageBreak/>
              <w:t>Planul men</w:t>
            </w:r>
            <w:r w:rsidR="00015E6C">
              <w:rPr>
                <w:color w:val="000000"/>
                <w:lang w:val="ro-RO" w:eastAsia="en-GB"/>
              </w:rPr>
              <w:t>ț</w:t>
            </w:r>
            <w:r w:rsidRPr="00BD5C8F">
              <w:rPr>
                <w:color w:val="000000"/>
                <w:lang w:val="ro-RO" w:eastAsia="en-GB"/>
              </w:rPr>
              <w:t>ionat la punctul 1 (Planul de refacere) din prezenta sec</w:t>
            </w:r>
            <w:r w:rsidR="00015E6C">
              <w:rPr>
                <w:color w:val="000000"/>
                <w:lang w:val="ro-RO" w:eastAsia="en-GB"/>
              </w:rPr>
              <w:t>ț</w:t>
            </w:r>
            <w:r w:rsidRPr="00BD5C8F">
              <w:rPr>
                <w:color w:val="000000"/>
                <w:lang w:val="ro-RO" w:eastAsia="en-GB"/>
              </w:rPr>
              <w:t>iune include dispozi</w:t>
            </w:r>
            <w:r w:rsidR="00015E6C">
              <w:rPr>
                <w:color w:val="000000"/>
                <w:lang w:val="ro-RO" w:eastAsia="en-GB"/>
              </w:rPr>
              <w:t>ț</w:t>
            </w:r>
            <w:r w:rsidRPr="00BD5C8F">
              <w:rPr>
                <w:color w:val="000000"/>
                <w:lang w:val="ro-RO" w:eastAsia="en-GB"/>
              </w:rPr>
              <w:t>ii pentru men</w:t>
            </w:r>
            <w:r w:rsidR="00015E6C">
              <w:rPr>
                <w:color w:val="000000"/>
                <w:lang w:val="ro-RO" w:eastAsia="en-GB"/>
              </w:rPr>
              <w:t>ț</w:t>
            </w:r>
            <w:r w:rsidRPr="00BD5C8F">
              <w:rPr>
                <w:color w:val="000000"/>
                <w:lang w:val="ro-RO" w:eastAsia="en-GB"/>
              </w:rPr>
              <w:t xml:space="preserve">inerea </w:t>
            </w:r>
            <w:r w:rsidR="00015E6C">
              <w:rPr>
                <w:color w:val="000000"/>
                <w:lang w:val="ro-RO" w:eastAsia="en-GB"/>
              </w:rPr>
              <w:t>ș</w:t>
            </w:r>
            <w:r w:rsidRPr="00BD5C8F">
              <w:rPr>
                <w:color w:val="000000"/>
                <w:lang w:val="ro-RO" w:eastAsia="en-GB"/>
              </w:rPr>
              <w:t>i posibila îmbunătă</w:t>
            </w:r>
            <w:r w:rsidR="00015E6C">
              <w:rPr>
                <w:color w:val="000000"/>
                <w:lang w:val="ro-RO" w:eastAsia="en-GB"/>
              </w:rPr>
              <w:t>ț</w:t>
            </w:r>
            <w:r w:rsidRPr="00BD5C8F">
              <w:rPr>
                <w:color w:val="000000"/>
                <w:lang w:val="ro-RO" w:eastAsia="en-GB"/>
              </w:rPr>
              <w:t>ire a biodiversită</w:t>
            </w:r>
            <w:r w:rsidR="00015E6C">
              <w:rPr>
                <w:color w:val="000000"/>
                <w:lang w:val="ro-RO" w:eastAsia="en-GB"/>
              </w:rPr>
              <w:t>ț</w:t>
            </w:r>
            <w:r w:rsidRPr="00BD5C8F">
              <w:rPr>
                <w:color w:val="000000"/>
                <w:lang w:val="ro-RO" w:eastAsia="en-GB"/>
              </w:rPr>
              <w:t>ii în conformitate cu dispozi</w:t>
            </w:r>
            <w:r w:rsidR="00015E6C">
              <w:rPr>
                <w:color w:val="000000"/>
                <w:lang w:val="ro-RO" w:eastAsia="en-GB"/>
              </w:rPr>
              <w:t>ț</w:t>
            </w:r>
            <w:r w:rsidRPr="00BD5C8F">
              <w:rPr>
                <w:color w:val="000000"/>
                <w:lang w:val="ro-RO" w:eastAsia="en-GB"/>
              </w:rPr>
              <w:t>iile na</w:t>
            </w:r>
            <w:r w:rsidR="00015E6C">
              <w:rPr>
                <w:color w:val="000000"/>
                <w:lang w:val="ro-RO" w:eastAsia="en-GB"/>
              </w:rPr>
              <w:t>ț</w:t>
            </w:r>
            <w:r w:rsidRPr="00BD5C8F">
              <w:rPr>
                <w:color w:val="000000"/>
                <w:lang w:val="ro-RO" w:eastAsia="en-GB"/>
              </w:rPr>
              <w:t xml:space="preserve">ionale </w:t>
            </w:r>
            <w:r w:rsidR="00015E6C">
              <w:rPr>
                <w:color w:val="000000"/>
                <w:lang w:val="ro-RO" w:eastAsia="en-GB"/>
              </w:rPr>
              <w:t>ș</w:t>
            </w:r>
            <w:r w:rsidRPr="00BD5C8F">
              <w:rPr>
                <w:color w:val="000000"/>
                <w:lang w:val="ro-RO" w:eastAsia="en-GB"/>
              </w:rPr>
              <w:t>i locale, inclusiv:</w:t>
            </w:r>
          </w:p>
          <w:p w14:paraId="5DEE155D" w14:textId="0FFA35FB" w:rsidR="00BC3EFE" w:rsidRPr="00BD5C8F" w:rsidRDefault="00BC3EFE" w:rsidP="00BC3EFE">
            <w:pPr>
              <w:pStyle w:val="tbl-norm"/>
              <w:spacing w:before="0" w:beforeAutospacing="0" w:after="0" w:afterAutospacing="0"/>
              <w:ind w:left="313" w:hanging="313"/>
              <w:jc w:val="both"/>
              <w:rPr>
                <w:color w:val="000000"/>
                <w:lang w:val="ro-RO" w:eastAsia="en-GB"/>
              </w:rPr>
            </w:pPr>
            <w:r w:rsidRPr="00BD5C8F">
              <w:rPr>
                <w:color w:val="000000"/>
                <w:lang w:val="ro-RO" w:eastAsia="en-GB"/>
              </w:rPr>
              <w:t>(a)</w:t>
            </w:r>
            <w:r w:rsidR="007E2322">
              <w:rPr>
                <w:color w:val="000000"/>
                <w:lang w:val="ro-RO" w:eastAsia="en-GB"/>
              </w:rPr>
              <w:t xml:space="preserve"> </w:t>
            </w:r>
            <w:r w:rsidRPr="00BD5C8F">
              <w:rPr>
                <w:color w:val="000000"/>
                <w:lang w:val="ro-RO" w:eastAsia="en-GB"/>
              </w:rPr>
              <w:t xml:space="preserve">asigurarea unei bune stări de conservare a habitatelor </w:t>
            </w:r>
            <w:r w:rsidR="00015E6C">
              <w:rPr>
                <w:color w:val="000000"/>
                <w:lang w:val="ro-RO" w:eastAsia="en-GB"/>
              </w:rPr>
              <w:t>ș</w:t>
            </w:r>
            <w:r w:rsidRPr="00BD5C8F">
              <w:rPr>
                <w:color w:val="000000"/>
                <w:lang w:val="ro-RO" w:eastAsia="en-GB"/>
              </w:rPr>
              <w:t>i a speciilor, men</w:t>
            </w:r>
            <w:r w:rsidR="00015E6C">
              <w:rPr>
                <w:color w:val="000000"/>
                <w:lang w:val="ro-RO" w:eastAsia="en-GB"/>
              </w:rPr>
              <w:t>ț</w:t>
            </w:r>
            <w:r w:rsidRPr="00BD5C8F">
              <w:rPr>
                <w:color w:val="000000"/>
                <w:lang w:val="ro-RO" w:eastAsia="en-GB"/>
              </w:rPr>
              <w:t>inerea speciilor tipice ale habitatelor;</w:t>
            </w:r>
          </w:p>
          <w:p w14:paraId="11B6672E" w14:textId="6613CE31" w:rsidR="00BC3EFE" w:rsidRPr="00BD5C8F" w:rsidRDefault="00BC3EFE" w:rsidP="00BC3EFE">
            <w:pPr>
              <w:pStyle w:val="tbl-norm"/>
              <w:spacing w:before="0" w:beforeAutospacing="0" w:after="0" w:afterAutospacing="0"/>
              <w:ind w:left="313" w:hanging="313"/>
              <w:jc w:val="both"/>
              <w:rPr>
                <w:color w:val="000000"/>
                <w:lang w:val="ro-RO" w:eastAsia="en-GB"/>
              </w:rPr>
            </w:pPr>
            <w:r w:rsidRPr="00BD5C8F">
              <w:rPr>
                <w:color w:val="000000"/>
                <w:lang w:val="ro-RO" w:eastAsia="en-GB"/>
              </w:rPr>
              <w:t>(b)</w:t>
            </w:r>
            <w:r w:rsidR="007E2322">
              <w:rPr>
                <w:color w:val="000000"/>
                <w:lang w:val="ro-RO" w:eastAsia="en-GB"/>
              </w:rPr>
              <w:t xml:space="preserve"> </w:t>
            </w:r>
            <w:r w:rsidRPr="00BD5C8F">
              <w:rPr>
                <w:color w:val="000000"/>
                <w:lang w:val="ro-RO" w:eastAsia="en-GB"/>
              </w:rPr>
              <w:t>excluderea utilizării sau a eliberării de specii invazive.</w:t>
            </w:r>
          </w:p>
          <w:p w14:paraId="1DA113C0" w14:textId="77777777" w:rsidR="00BC3EFE" w:rsidRPr="00BD5C8F" w:rsidRDefault="00BC3EFE" w:rsidP="00BC3EFE">
            <w:pPr>
              <w:jc w:val="both"/>
              <w:rPr>
                <w:rFonts w:ascii="Times New Roman" w:eastAsia="Aptos" w:hAnsi="Times New Roman" w:cs="Times New Roman"/>
                <w:b/>
                <w:bCs/>
                <w:color w:val="262626"/>
                <w:lang w:val="ro-RO"/>
              </w:rPr>
            </w:pPr>
          </w:p>
          <w:p w14:paraId="477F5D87" w14:textId="77777777" w:rsidR="00BC3EFE" w:rsidRPr="00BD5C8F" w:rsidRDefault="00BC3EFE" w:rsidP="00BC3EFE">
            <w:pPr>
              <w:jc w:val="both"/>
              <w:rPr>
                <w:rFonts w:ascii="Times New Roman" w:eastAsia="Aptos" w:hAnsi="Times New Roman" w:cs="Times New Roman"/>
                <w:b/>
                <w:bCs/>
                <w:color w:val="262626"/>
                <w:lang w:val="ro-RO"/>
              </w:rPr>
            </w:pPr>
          </w:p>
        </w:tc>
        <w:tc>
          <w:tcPr>
            <w:tcW w:w="4678" w:type="dxa"/>
          </w:tcPr>
          <w:p w14:paraId="7C33E765" w14:textId="77777777" w:rsidR="00BC3EFE" w:rsidRPr="00BD5C8F" w:rsidRDefault="00BC3EFE" w:rsidP="00BC3EFE">
            <w:pPr>
              <w:rPr>
                <w:rFonts w:ascii="Times New Roman" w:hAnsi="Times New Roman" w:cs="Times New Roman"/>
                <w:lang w:val="ro-RO"/>
              </w:rPr>
            </w:pPr>
          </w:p>
        </w:tc>
      </w:tr>
      <w:tr w:rsidR="00BC3EFE" w:rsidRPr="00BD5C8F" w14:paraId="7A4683D4" w14:textId="77777777" w:rsidTr="00B94219">
        <w:tc>
          <w:tcPr>
            <w:tcW w:w="14992" w:type="dxa"/>
            <w:gridSpan w:val="4"/>
            <w:shd w:val="clear" w:color="auto" w:fill="D9D9D9" w:themeFill="background1" w:themeFillShade="D9"/>
            <w:tcMar>
              <w:top w:w="57" w:type="dxa"/>
            </w:tcMar>
          </w:tcPr>
          <w:p w14:paraId="4FEA2582" w14:textId="77777777" w:rsidR="00BC3EFE" w:rsidRPr="00BD5C8F" w:rsidRDefault="00BC3EFE" w:rsidP="00BC3EFE">
            <w:pPr>
              <w:jc w:val="center"/>
              <w:rPr>
                <w:rFonts w:ascii="Times New Roman" w:eastAsia="Aptos" w:hAnsi="Times New Roman" w:cs="Times New Roman"/>
                <w:b/>
                <w:bCs/>
                <w:lang w:val="ro-RO"/>
              </w:rPr>
            </w:pPr>
          </w:p>
          <w:p w14:paraId="64ADCAB6" w14:textId="77777777" w:rsidR="00BC3EFE" w:rsidRPr="00587383" w:rsidRDefault="00BC3EFE" w:rsidP="00BC3EFE">
            <w:pPr>
              <w:jc w:val="center"/>
              <w:rPr>
                <w:rFonts w:ascii="Times New Roman" w:eastAsia="Aptos" w:hAnsi="Times New Roman" w:cs="Times New Roman"/>
                <w:b/>
                <w:bCs/>
                <w:sz w:val="28"/>
                <w:szCs w:val="28"/>
                <w:lang w:val="ro-RO"/>
              </w:rPr>
            </w:pPr>
            <w:r w:rsidRPr="00587383">
              <w:rPr>
                <w:rFonts w:ascii="Times New Roman" w:eastAsia="Aptos" w:hAnsi="Times New Roman" w:cs="Times New Roman"/>
                <w:b/>
                <w:bCs/>
                <w:sz w:val="28"/>
                <w:szCs w:val="28"/>
                <w:lang w:val="ro-RO"/>
              </w:rPr>
              <w:t>Energie</w:t>
            </w:r>
          </w:p>
        </w:tc>
      </w:tr>
      <w:tr w:rsidR="00BC3EFE" w:rsidRPr="00BD5C8F" w14:paraId="7EE26EDA" w14:textId="77777777" w:rsidTr="00B94219">
        <w:tc>
          <w:tcPr>
            <w:tcW w:w="1241" w:type="dxa"/>
            <w:tcMar>
              <w:top w:w="57" w:type="dxa"/>
            </w:tcMar>
          </w:tcPr>
          <w:p w14:paraId="7E3C4270"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CC 4.5 </w:t>
            </w:r>
          </w:p>
        </w:tc>
        <w:tc>
          <w:tcPr>
            <w:tcW w:w="2553" w:type="dxa"/>
          </w:tcPr>
          <w:p w14:paraId="68CDCE94"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Producerea de energie electrică din hidroenergie</w:t>
            </w:r>
          </w:p>
        </w:tc>
        <w:tc>
          <w:tcPr>
            <w:tcW w:w="6520" w:type="dxa"/>
          </w:tcPr>
          <w:p w14:paraId="3A7AE267" w14:textId="2AE68041"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respectă </w:t>
            </w:r>
            <w:r w:rsidR="00CE0B2E">
              <w:rPr>
                <w:rFonts w:ascii="Times New Roman" w:eastAsia="Aptos" w:hAnsi="Times New Roman" w:cs="Times New Roman"/>
                <w:color w:val="262626"/>
                <w:lang w:val="ro-RO"/>
              </w:rPr>
              <w:t>c</w:t>
            </w:r>
            <w:r w:rsidR="00CE0B2E" w:rsidRPr="00CE0B2E">
              <w:rPr>
                <w:rFonts w:ascii="Times New Roman" w:eastAsia="Aptos" w:hAnsi="Times New Roman" w:cs="Times New Roman"/>
                <w:color w:val="262626"/>
                <w:lang w:val="ro-RO"/>
              </w:rPr>
              <w:t>riterii</w:t>
            </w:r>
            <w:r w:rsidR="00A5599F">
              <w:rPr>
                <w:rFonts w:ascii="Times New Roman" w:eastAsia="Aptos" w:hAnsi="Times New Roman" w:cs="Times New Roman"/>
                <w:color w:val="262626"/>
                <w:lang w:val="ro-RO"/>
              </w:rPr>
              <w:t>le</w:t>
            </w:r>
            <w:r w:rsidR="00CE0B2E" w:rsidRPr="00CE0B2E">
              <w:rPr>
                <w:rFonts w:ascii="Times New Roman" w:eastAsia="Aptos" w:hAnsi="Times New Roman" w:cs="Times New Roman"/>
                <w:color w:val="262626"/>
                <w:lang w:val="ro-RO"/>
              </w:rPr>
              <w:t xml:space="preserve"> generice pentru DNSH pentru protec</w:t>
            </w:r>
            <w:r w:rsidR="00015E6C">
              <w:rPr>
                <w:rFonts w:ascii="Times New Roman" w:eastAsia="Aptos" w:hAnsi="Times New Roman" w:cs="Times New Roman"/>
                <w:color w:val="262626"/>
                <w:lang w:val="ro-RO"/>
              </w:rPr>
              <w:t>ț</w:t>
            </w:r>
            <w:r w:rsidR="00CE0B2E" w:rsidRPr="00CE0B2E">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00CE0B2E" w:rsidRPr="00CE0B2E">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00CE0B2E" w:rsidRPr="00CE0B2E">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00CE0B2E" w:rsidRPr="00CE0B2E">
              <w:rPr>
                <w:rFonts w:ascii="Times New Roman" w:eastAsia="Aptos" w:hAnsi="Times New Roman" w:cs="Times New Roman"/>
                <w:color w:val="262626"/>
                <w:lang w:val="ro-RO"/>
              </w:rPr>
              <w:t>i a ecosistemelor</w:t>
            </w:r>
            <w:r w:rsidR="00A5599F">
              <w:rPr>
                <w:rFonts w:ascii="Times New Roman" w:eastAsia="Aptos" w:hAnsi="Times New Roman" w:cs="Times New Roman"/>
                <w:color w:val="262626"/>
                <w:lang w:val="ro-RO"/>
              </w:rPr>
              <w:t>, stabilite în capitolul VII din prezenta anexă.</w:t>
            </w:r>
          </w:p>
          <w:p w14:paraId="174C4CB5" w14:textId="77777777" w:rsidR="00BC3EFE" w:rsidRPr="00BD5C8F" w:rsidRDefault="00BC3EFE" w:rsidP="00BC3EFE">
            <w:pPr>
              <w:jc w:val="both"/>
              <w:rPr>
                <w:rFonts w:ascii="Times New Roman" w:eastAsia="Aptos" w:hAnsi="Times New Roman" w:cs="Times New Roman"/>
                <w:color w:val="262626"/>
                <w:lang w:val="ro-RO"/>
              </w:rPr>
            </w:pPr>
          </w:p>
        </w:tc>
        <w:tc>
          <w:tcPr>
            <w:tcW w:w="4678" w:type="dxa"/>
          </w:tcPr>
          <w:p w14:paraId="3589B49B" w14:textId="77777777" w:rsidR="00BC3EFE" w:rsidRPr="00BD5C8F" w:rsidRDefault="00BC3EFE">
            <w:pPr>
              <w:rPr>
                <w:rFonts w:ascii="Times New Roman" w:eastAsia="Aptos" w:hAnsi="Times New Roman" w:cs="Times New Roman"/>
                <w:color w:val="262626"/>
                <w:lang w:val="ro-RO"/>
              </w:rPr>
            </w:pPr>
          </w:p>
        </w:tc>
      </w:tr>
      <w:tr w:rsidR="00BC3EFE" w:rsidRPr="00BD5C8F" w14:paraId="34851F6A" w14:textId="77777777" w:rsidTr="00B94219">
        <w:tc>
          <w:tcPr>
            <w:tcW w:w="1241" w:type="dxa"/>
            <w:tcMar>
              <w:top w:w="57" w:type="dxa"/>
            </w:tcMar>
          </w:tcPr>
          <w:p w14:paraId="4FC3AB83"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CC 4.9 </w:t>
            </w:r>
          </w:p>
        </w:tc>
        <w:tc>
          <w:tcPr>
            <w:tcW w:w="2553" w:type="dxa"/>
          </w:tcPr>
          <w:p w14:paraId="2097A66B" w14:textId="76954518"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Transportul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distribu</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ia energiei electrice</w:t>
            </w:r>
          </w:p>
        </w:tc>
        <w:tc>
          <w:tcPr>
            <w:tcW w:w="6520" w:type="dxa"/>
          </w:tcPr>
          <w:p w14:paraId="74D82AF0" w14:textId="687ABD3C"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respectă </w:t>
            </w:r>
            <w:r w:rsidR="00A5599F">
              <w:rPr>
                <w:rFonts w:ascii="Times New Roman" w:eastAsia="Aptos" w:hAnsi="Times New Roman" w:cs="Times New Roman"/>
                <w:color w:val="262626"/>
                <w:lang w:val="ro-RO"/>
              </w:rPr>
              <w:t>c</w:t>
            </w:r>
            <w:r w:rsidR="00A5599F" w:rsidRPr="00CE0B2E">
              <w:rPr>
                <w:rFonts w:ascii="Times New Roman" w:eastAsia="Aptos" w:hAnsi="Times New Roman" w:cs="Times New Roman"/>
                <w:color w:val="262626"/>
                <w:lang w:val="ro-RO"/>
              </w:rPr>
              <w:t>riterii</w:t>
            </w:r>
            <w:r w:rsidR="00A5599F">
              <w:rPr>
                <w:rFonts w:ascii="Times New Roman" w:eastAsia="Aptos" w:hAnsi="Times New Roman" w:cs="Times New Roman"/>
                <w:color w:val="262626"/>
                <w:lang w:val="ro-RO"/>
              </w:rPr>
              <w:t>le</w:t>
            </w:r>
            <w:r w:rsidR="00A5599F" w:rsidRPr="00CE0B2E">
              <w:rPr>
                <w:rFonts w:ascii="Times New Roman" w:eastAsia="Aptos" w:hAnsi="Times New Roman" w:cs="Times New Roman"/>
                <w:color w:val="262626"/>
                <w:lang w:val="ro-RO"/>
              </w:rPr>
              <w:t xml:space="preserve"> generice pentru DNSH pentru protec</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a ecosistemelor</w:t>
            </w:r>
            <w:r w:rsidR="00A5599F">
              <w:rPr>
                <w:rFonts w:ascii="Times New Roman" w:eastAsia="Aptos" w:hAnsi="Times New Roman" w:cs="Times New Roman"/>
                <w:color w:val="262626"/>
                <w:lang w:val="ro-RO"/>
              </w:rPr>
              <w:t>, stabilite în capitolul VII din prezenta anexă.</w:t>
            </w:r>
          </w:p>
          <w:p w14:paraId="23F431C0" w14:textId="77777777" w:rsidR="00BC3EFE" w:rsidRPr="00BD5C8F" w:rsidRDefault="00BC3EFE" w:rsidP="00BC3EFE">
            <w:pPr>
              <w:jc w:val="both"/>
              <w:rPr>
                <w:rFonts w:ascii="Times New Roman" w:eastAsia="Aptos" w:hAnsi="Times New Roman" w:cs="Times New Roman"/>
                <w:b/>
                <w:bCs/>
                <w:color w:val="262626"/>
                <w:lang w:val="ro-RO"/>
              </w:rPr>
            </w:pPr>
          </w:p>
        </w:tc>
        <w:tc>
          <w:tcPr>
            <w:tcW w:w="4678" w:type="dxa"/>
          </w:tcPr>
          <w:p w14:paraId="6A255044" w14:textId="15B4BE00" w:rsidR="00BC3EFE" w:rsidRPr="00BD5C8F" w:rsidRDefault="00BC3EFE" w:rsidP="00BC3EFE">
            <w:pPr>
              <w:rPr>
                <w:rFonts w:ascii="Times New Roman" w:eastAsia="Aptos" w:hAnsi="Times New Roman" w:cs="Times New Roman"/>
                <w:color w:val="262626"/>
                <w:lang w:val="ro-RO"/>
              </w:rPr>
            </w:pPr>
          </w:p>
        </w:tc>
      </w:tr>
      <w:tr w:rsidR="00BC3EFE" w:rsidRPr="00BD5C8F" w14:paraId="0ACB4D2D" w14:textId="77777777" w:rsidTr="00B94219">
        <w:tc>
          <w:tcPr>
            <w:tcW w:w="1241" w:type="dxa"/>
            <w:tcMar>
              <w:top w:w="57" w:type="dxa"/>
            </w:tcMar>
          </w:tcPr>
          <w:p w14:paraId="7212EFC2"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4,26 → 4,28</w:t>
            </w:r>
          </w:p>
        </w:tc>
        <w:tc>
          <w:tcPr>
            <w:tcW w:w="2553" w:type="dxa"/>
          </w:tcPr>
          <w:p w14:paraId="5B84E5E7" w14:textId="1A9FCFFB" w:rsidR="00BC3EFE" w:rsidRPr="00BD5C8F" w:rsidRDefault="00BC3EFE" w:rsidP="00BC3EFE">
            <w:pPr>
              <w:rPr>
                <w:rFonts w:ascii="Times New Roman" w:eastAsia="Aptos" w:hAnsi="Times New Roman" w:cs="Times New Roman"/>
                <w:b/>
                <w:bCs/>
                <w:lang w:val="ro-RO"/>
              </w:rPr>
            </w:pPr>
            <w:r w:rsidRPr="00BD5C8F">
              <w:rPr>
                <w:rFonts w:ascii="Times New Roman" w:eastAsia="Aptos" w:hAnsi="Times New Roman" w:cs="Times New Roman"/>
                <w:b/>
                <w:bCs/>
                <w:lang w:val="ro-RO"/>
              </w:rPr>
              <w:t>4.26 Etapele precomerciale ale tehnologiilor avansate pentru producerea de energie din procese nucleare cu un minimum de de</w:t>
            </w:r>
            <w:r w:rsidR="00015E6C">
              <w:rPr>
                <w:rFonts w:ascii="Times New Roman" w:eastAsia="Aptos" w:hAnsi="Times New Roman" w:cs="Times New Roman"/>
                <w:b/>
                <w:bCs/>
                <w:lang w:val="ro-RO"/>
              </w:rPr>
              <w:t>ș</w:t>
            </w:r>
            <w:r w:rsidRPr="00BD5C8F">
              <w:rPr>
                <w:rFonts w:ascii="Times New Roman" w:eastAsia="Aptos" w:hAnsi="Times New Roman" w:cs="Times New Roman"/>
                <w:b/>
                <w:bCs/>
                <w:lang w:val="ro-RO"/>
              </w:rPr>
              <w:t>euri generate de ciclul combustibilului</w:t>
            </w:r>
          </w:p>
          <w:p w14:paraId="1474B5A6" w14:textId="77777777" w:rsidR="00BC3EFE" w:rsidRPr="00BD5C8F" w:rsidRDefault="00BC3EFE" w:rsidP="00BC3EFE">
            <w:pPr>
              <w:rPr>
                <w:rFonts w:ascii="Times New Roman" w:eastAsia="Aptos" w:hAnsi="Times New Roman" w:cs="Times New Roman"/>
                <w:b/>
                <w:bCs/>
                <w:lang w:val="ro-RO"/>
              </w:rPr>
            </w:pPr>
          </w:p>
          <w:p w14:paraId="5C6955E7" w14:textId="448F668D" w:rsidR="00BC3EFE" w:rsidRPr="00BD5C8F" w:rsidRDefault="00BC3EFE" w:rsidP="00BC3EFE">
            <w:pPr>
              <w:rPr>
                <w:rFonts w:ascii="Times New Roman" w:eastAsia="Aptos" w:hAnsi="Times New Roman" w:cs="Times New Roman"/>
                <w:b/>
                <w:bCs/>
                <w:lang w:val="ro-RO"/>
              </w:rPr>
            </w:pPr>
            <w:r w:rsidRPr="00BD5C8F">
              <w:rPr>
                <w:rFonts w:ascii="Times New Roman" w:eastAsia="Aptos" w:hAnsi="Times New Roman" w:cs="Times New Roman"/>
                <w:b/>
                <w:bCs/>
                <w:lang w:val="ro-RO"/>
              </w:rPr>
              <w:t xml:space="preserve">4.27 Construirea </w:t>
            </w:r>
            <w:r w:rsidR="00015E6C">
              <w:rPr>
                <w:rFonts w:ascii="Times New Roman" w:eastAsia="Aptos" w:hAnsi="Times New Roman" w:cs="Times New Roman"/>
                <w:b/>
                <w:bCs/>
                <w:lang w:val="ro-RO"/>
              </w:rPr>
              <w:t>ș</w:t>
            </w:r>
            <w:r w:rsidRPr="00BD5C8F">
              <w:rPr>
                <w:rFonts w:ascii="Times New Roman" w:eastAsia="Aptos" w:hAnsi="Times New Roman" w:cs="Times New Roman"/>
                <w:b/>
                <w:bCs/>
                <w:lang w:val="ro-RO"/>
              </w:rPr>
              <w:t>i operarea în condi</w:t>
            </w:r>
            <w:r w:rsidR="00015E6C">
              <w:rPr>
                <w:rFonts w:ascii="Times New Roman" w:eastAsia="Aptos" w:hAnsi="Times New Roman" w:cs="Times New Roman"/>
                <w:b/>
                <w:bCs/>
                <w:lang w:val="ro-RO"/>
              </w:rPr>
              <w:t>ț</w:t>
            </w:r>
            <w:r w:rsidRPr="00BD5C8F">
              <w:rPr>
                <w:rFonts w:ascii="Times New Roman" w:eastAsia="Aptos" w:hAnsi="Times New Roman" w:cs="Times New Roman"/>
                <w:b/>
                <w:bCs/>
                <w:lang w:val="ro-RO"/>
              </w:rPr>
              <w:t>ii de siguran</w:t>
            </w:r>
            <w:r w:rsidR="00015E6C">
              <w:rPr>
                <w:rFonts w:ascii="Times New Roman" w:eastAsia="Aptos" w:hAnsi="Times New Roman" w:cs="Times New Roman"/>
                <w:b/>
                <w:bCs/>
                <w:lang w:val="ro-RO"/>
              </w:rPr>
              <w:t>ț</w:t>
            </w:r>
            <w:r w:rsidRPr="00BD5C8F">
              <w:rPr>
                <w:rFonts w:ascii="Times New Roman" w:eastAsia="Aptos" w:hAnsi="Times New Roman" w:cs="Times New Roman"/>
                <w:b/>
                <w:bCs/>
                <w:lang w:val="ro-RO"/>
              </w:rPr>
              <w:t xml:space="preserve">ă a noilor centrale nucleare, </w:t>
            </w:r>
            <w:r w:rsidRPr="00BD5C8F">
              <w:rPr>
                <w:rFonts w:ascii="Times New Roman" w:eastAsia="Aptos" w:hAnsi="Times New Roman" w:cs="Times New Roman"/>
                <w:b/>
                <w:bCs/>
                <w:lang w:val="ro-RO"/>
              </w:rPr>
              <w:lastRenderedPageBreak/>
              <w:t>pentru producerea de energie electrică sau termică, inclusiv pentru produc</w:t>
            </w:r>
            <w:r w:rsidR="00015E6C">
              <w:rPr>
                <w:rFonts w:ascii="Times New Roman" w:eastAsia="Aptos" w:hAnsi="Times New Roman" w:cs="Times New Roman"/>
                <w:b/>
                <w:bCs/>
                <w:lang w:val="ro-RO"/>
              </w:rPr>
              <w:t>ț</w:t>
            </w:r>
            <w:r w:rsidRPr="00BD5C8F">
              <w:rPr>
                <w:rFonts w:ascii="Times New Roman" w:eastAsia="Aptos" w:hAnsi="Times New Roman" w:cs="Times New Roman"/>
                <w:b/>
                <w:bCs/>
                <w:lang w:val="ro-RO"/>
              </w:rPr>
              <w:t>ia de hidrogen, utilizând cele mai bune tehnologii disponibile</w:t>
            </w:r>
          </w:p>
          <w:p w14:paraId="50116C63" w14:textId="4C8913C3" w:rsidR="00BC3EFE" w:rsidRPr="00BD5C8F" w:rsidRDefault="00BC3EFE" w:rsidP="00BC3EFE">
            <w:pPr>
              <w:rPr>
                <w:rFonts w:ascii="Times New Roman" w:eastAsia="Aptos" w:hAnsi="Times New Roman" w:cs="Times New Roman"/>
                <w:b/>
                <w:bCs/>
                <w:lang w:val="ro-RO"/>
              </w:rPr>
            </w:pPr>
            <w:r w:rsidRPr="00BD5C8F">
              <w:rPr>
                <w:rFonts w:ascii="Times New Roman" w:eastAsia="Aptos" w:hAnsi="Times New Roman" w:cs="Times New Roman"/>
                <w:b/>
                <w:bCs/>
                <w:lang w:val="ro-RO"/>
              </w:rPr>
              <w:t>4.28 Producerea de energie electrică din energie nucleară în instala</w:t>
            </w:r>
            <w:r w:rsidR="00015E6C">
              <w:rPr>
                <w:rFonts w:ascii="Times New Roman" w:eastAsia="Aptos" w:hAnsi="Times New Roman" w:cs="Times New Roman"/>
                <w:b/>
                <w:bCs/>
                <w:lang w:val="ro-RO"/>
              </w:rPr>
              <w:t>ț</w:t>
            </w:r>
            <w:r w:rsidRPr="00BD5C8F">
              <w:rPr>
                <w:rFonts w:ascii="Times New Roman" w:eastAsia="Aptos" w:hAnsi="Times New Roman" w:cs="Times New Roman"/>
                <w:b/>
                <w:bCs/>
                <w:lang w:val="ro-RO"/>
              </w:rPr>
              <w:t>iile existente</w:t>
            </w:r>
          </w:p>
          <w:p w14:paraId="4777FA44" w14:textId="77777777" w:rsidR="00BC3EFE" w:rsidRPr="00BD5C8F" w:rsidRDefault="00BC3EFE" w:rsidP="00BC3EFE">
            <w:pPr>
              <w:rPr>
                <w:rFonts w:ascii="Times New Roman" w:eastAsia="Aptos" w:hAnsi="Times New Roman" w:cs="Times New Roman"/>
                <w:b/>
                <w:bCs/>
                <w:lang w:val="ro-RO"/>
              </w:rPr>
            </w:pPr>
          </w:p>
        </w:tc>
        <w:tc>
          <w:tcPr>
            <w:tcW w:w="6520" w:type="dxa"/>
          </w:tcPr>
          <w:p w14:paraId="60C8D68C" w14:textId="77777777" w:rsidR="00BC3EFE" w:rsidRPr="00BD5C8F" w:rsidRDefault="00BC3EFE" w:rsidP="00BC3EFE">
            <w:pPr>
              <w:jc w:val="both"/>
              <w:rPr>
                <w:rFonts w:ascii="Times New Roman" w:eastAsia="Aptos" w:hAnsi="Times New Roman" w:cs="Times New Roman"/>
                <w:i/>
                <w:iCs/>
                <w:color w:val="262626"/>
                <w:lang w:val="ro-RO"/>
              </w:rPr>
            </w:pPr>
            <w:r w:rsidRPr="00BD5C8F">
              <w:rPr>
                <w:rFonts w:ascii="Times New Roman" w:eastAsia="Aptos" w:hAnsi="Times New Roman" w:cs="Times New Roman"/>
                <w:i/>
                <w:iCs/>
                <w:color w:val="262626"/>
                <w:lang w:val="ro-RO"/>
              </w:rPr>
              <w:lastRenderedPageBreak/>
              <w:t>Nu exisă proiecte nucleare. Această activitate va fi actualizată atunci când este cazul.</w:t>
            </w:r>
          </w:p>
          <w:p w14:paraId="13DB9C84" w14:textId="2C085085" w:rsidR="00BC3EFE" w:rsidRPr="00BD5C8F" w:rsidRDefault="00BC3EFE" w:rsidP="00BC3EFE">
            <w:pPr>
              <w:pStyle w:val="tbl-norm"/>
              <w:spacing w:before="60" w:beforeAutospacing="0" w:after="60" w:afterAutospacing="0"/>
              <w:jc w:val="both"/>
              <w:rPr>
                <w:rFonts w:eastAsia="Aptos"/>
                <w:color w:val="262626"/>
                <w:lang w:val="ro-RO" w:eastAsia="en-US"/>
              </w:rPr>
            </w:pPr>
            <w:r w:rsidRPr="004B5AF1">
              <w:rPr>
                <w:rFonts w:eastAsia="Aptos"/>
                <w:color w:val="262626"/>
                <w:lang w:val="ro-RO" w:eastAsia="en-US"/>
              </w:rPr>
              <w:t xml:space="preserve">Înainte de construirea unei centrale nucleare se finalizează o evaluare a impactului asupra mediului, în conformitate cu Directiva 2011/92/UE. Se pun în aplicare măsurile de atenuare </w:t>
            </w:r>
            <w:r w:rsidR="00015E6C" w:rsidRPr="004B5AF1">
              <w:rPr>
                <w:rFonts w:eastAsia="Aptos"/>
                <w:color w:val="262626"/>
                <w:lang w:val="ro-RO" w:eastAsia="en-US"/>
              </w:rPr>
              <w:t>ș</w:t>
            </w:r>
            <w:r w:rsidRPr="004B5AF1">
              <w:rPr>
                <w:rFonts w:eastAsia="Aptos"/>
                <w:color w:val="262626"/>
                <w:lang w:val="ro-RO" w:eastAsia="en-US"/>
              </w:rPr>
              <w:t>i compensare necesare.</w:t>
            </w:r>
          </w:p>
          <w:p w14:paraId="6B103DC1" w14:textId="77777777" w:rsidR="00BC3EFE" w:rsidRPr="00BD5C8F" w:rsidRDefault="00BC3EFE" w:rsidP="00BC3EFE">
            <w:pPr>
              <w:pStyle w:val="tbl-norm"/>
              <w:spacing w:before="60" w:beforeAutospacing="0" w:after="60" w:afterAutospacing="0"/>
              <w:jc w:val="both"/>
              <w:rPr>
                <w:rFonts w:eastAsia="Aptos"/>
                <w:color w:val="262626"/>
                <w:lang w:val="ro-RO" w:eastAsia="en-US"/>
              </w:rPr>
            </w:pPr>
          </w:p>
          <w:p w14:paraId="691E1217" w14:textId="44D7C5C0" w:rsidR="00BC3EFE" w:rsidRPr="00BD5C8F" w:rsidRDefault="00BC3EFE" w:rsidP="00BC3EFE">
            <w:pPr>
              <w:pStyle w:val="tbl-norm"/>
              <w:spacing w:before="60" w:beforeAutospacing="0" w:after="60" w:afterAutospacing="0"/>
              <w:jc w:val="both"/>
              <w:rPr>
                <w:rFonts w:eastAsia="Aptos"/>
                <w:color w:val="262626"/>
                <w:lang w:val="ro-RO" w:eastAsia="en-US"/>
              </w:rPr>
            </w:pPr>
            <w:r w:rsidRPr="00BD5C8F">
              <w:rPr>
                <w:rFonts w:eastAsia="Aptos"/>
                <w:color w:val="262626"/>
                <w:lang w:val="ro-RO" w:eastAsia="en-US"/>
              </w:rPr>
              <w:t>Pentru siturile/opera</w:t>
            </w:r>
            <w:r w:rsidR="00015E6C">
              <w:rPr>
                <w:rFonts w:eastAsia="Aptos"/>
                <w:color w:val="262626"/>
                <w:lang w:val="ro-RO" w:eastAsia="en-US"/>
              </w:rPr>
              <w:t>ț</w:t>
            </w:r>
            <w:r w:rsidRPr="00BD5C8F">
              <w:rPr>
                <w:rFonts w:eastAsia="Aptos"/>
                <w:color w:val="262626"/>
                <w:lang w:val="ro-RO" w:eastAsia="en-US"/>
              </w:rPr>
              <w:t>iunile situate în zone sensibile din punctul de vedere al biodiversită</w:t>
            </w:r>
            <w:r w:rsidR="00015E6C">
              <w:rPr>
                <w:rFonts w:eastAsia="Aptos"/>
                <w:color w:val="262626"/>
                <w:lang w:val="ro-RO" w:eastAsia="en-US"/>
              </w:rPr>
              <w:t>ț</w:t>
            </w:r>
            <w:r w:rsidRPr="00BD5C8F">
              <w:rPr>
                <w:rFonts w:eastAsia="Aptos"/>
                <w:color w:val="262626"/>
                <w:lang w:val="ro-RO" w:eastAsia="en-US"/>
              </w:rPr>
              <w:t xml:space="preserve">ii sau în apropierea acestor zone </w:t>
            </w:r>
            <w:r w:rsidR="00015E6C">
              <w:rPr>
                <w:rFonts w:eastAsia="Aptos"/>
                <w:color w:val="262626"/>
                <w:lang w:val="ro-RO" w:eastAsia="en-US"/>
              </w:rPr>
              <w:t>ș</w:t>
            </w:r>
            <w:r w:rsidRPr="00BD5C8F">
              <w:rPr>
                <w:rFonts w:eastAsia="Aptos"/>
                <w:color w:val="262626"/>
                <w:lang w:val="ro-RO" w:eastAsia="en-US"/>
              </w:rPr>
              <w:t>i care pot avea un efect semnificativ asupra zonelor sensibile din punctul de vedere al biodiversită</w:t>
            </w:r>
            <w:r w:rsidR="00015E6C">
              <w:rPr>
                <w:rFonts w:eastAsia="Aptos"/>
                <w:color w:val="262626"/>
                <w:lang w:val="ro-RO" w:eastAsia="en-US"/>
              </w:rPr>
              <w:t>ț</w:t>
            </w:r>
            <w:r w:rsidRPr="00BD5C8F">
              <w:rPr>
                <w:rFonts w:eastAsia="Aptos"/>
                <w:color w:val="262626"/>
                <w:lang w:val="ro-RO" w:eastAsia="en-US"/>
              </w:rPr>
              <w:t>ii (inclusiv re</w:t>
            </w:r>
            <w:r w:rsidR="00015E6C">
              <w:rPr>
                <w:rFonts w:eastAsia="Aptos"/>
                <w:color w:val="262626"/>
                <w:lang w:val="ro-RO" w:eastAsia="en-US"/>
              </w:rPr>
              <w:t>ț</w:t>
            </w:r>
            <w:r w:rsidRPr="00BD5C8F">
              <w:rPr>
                <w:rFonts w:eastAsia="Aptos"/>
                <w:color w:val="262626"/>
                <w:lang w:val="ro-RO" w:eastAsia="en-US"/>
              </w:rPr>
              <w:t xml:space="preserve">eaua Natura 2000 de zone protejate, siturile care fac parte din patrimoniul mondial UNESCO </w:t>
            </w:r>
            <w:r w:rsidR="00015E6C">
              <w:rPr>
                <w:rFonts w:eastAsia="Aptos"/>
                <w:color w:val="262626"/>
                <w:lang w:val="ro-RO" w:eastAsia="en-US"/>
              </w:rPr>
              <w:t>ș</w:t>
            </w:r>
            <w:r w:rsidRPr="00BD5C8F">
              <w:rPr>
                <w:rFonts w:eastAsia="Aptos"/>
                <w:color w:val="262626"/>
                <w:lang w:val="ro-RO" w:eastAsia="en-US"/>
              </w:rPr>
              <w:t xml:space="preserve">i principalele zone de biodiversitate, precum </w:t>
            </w:r>
            <w:r w:rsidR="00015E6C">
              <w:rPr>
                <w:rFonts w:eastAsia="Aptos"/>
                <w:color w:val="262626"/>
                <w:lang w:val="ro-RO" w:eastAsia="en-US"/>
              </w:rPr>
              <w:t>ș</w:t>
            </w:r>
            <w:r w:rsidRPr="00BD5C8F">
              <w:rPr>
                <w:rFonts w:eastAsia="Aptos"/>
                <w:color w:val="262626"/>
                <w:lang w:val="ro-RO" w:eastAsia="en-US"/>
              </w:rPr>
              <w:t xml:space="preserve">i alte zone protejate), a fost efectuată o evaluare </w:t>
            </w:r>
            <w:r w:rsidRPr="00BD5C8F">
              <w:rPr>
                <w:rFonts w:eastAsia="Aptos"/>
                <w:color w:val="262626"/>
                <w:lang w:val="ro-RO" w:eastAsia="en-US"/>
              </w:rPr>
              <w:lastRenderedPageBreak/>
              <w:t xml:space="preserve">corespunzătoare, după caz, </w:t>
            </w:r>
            <w:r w:rsidR="00015E6C">
              <w:rPr>
                <w:rFonts w:eastAsia="Aptos"/>
                <w:color w:val="262626"/>
                <w:lang w:val="ro-RO" w:eastAsia="en-US"/>
              </w:rPr>
              <w:t>ș</w:t>
            </w:r>
            <w:r w:rsidRPr="00BD5C8F">
              <w:rPr>
                <w:rFonts w:eastAsia="Aptos"/>
                <w:color w:val="262626"/>
                <w:lang w:val="ro-RO" w:eastAsia="en-US"/>
              </w:rPr>
              <w:t>i pe baza concluziilor acesteia sunt puse în aplicare măsurile de atenuare necesare.</w:t>
            </w:r>
          </w:p>
        </w:tc>
        <w:tc>
          <w:tcPr>
            <w:tcW w:w="4678" w:type="dxa"/>
          </w:tcPr>
          <w:p w14:paraId="41A8FBA9" w14:textId="77777777" w:rsidR="00BC3EFE" w:rsidRPr="00BD5C8F" w:rsidRDefault="00BC3EFE" w:rsidP="00BC3EFE">
            <w:pPr>
              <w:rPr>
                <w:rFonts w:ascii="Times New Roman" w:eastAsia="Aptos" w:hAnsi="Times New Roman" w:cs="Times New Roman"/>
                <w:color w:val="262626"/>
                <w:lang w:val="ro-RO"/>
              </w:rPr>
            </w:pPr>
          </w:p>
        </w:tc>
      </w:tr>
      <w:tr w:rsidR="00BC3EFE" w:rsidRPr="00BD5C8F" w14:paraId="08E87BED" w14:textId="77777777" w:rsidTr="00B94219">
        <w:tc>
          <w:tcPr>
            <w:tcW w:w="1241" w:type="dxa"/>
            <w:tcMar>
              <w:top w:w="57" w:type="dxa"/>
            </w:tcMar>
          </w:tcPr>
          <w:p w14:paraId="345C7577"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5.13</w:t>
            </w:r>
          </w:p>
        </w:tc>
        <w:tc>
          <w:tcPr>
            <w:tcW w:w="2553" w:type="dxa"/>
          </w:tcPr>
          <w:p w14:paraId="5A131FF5"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lang w:val="ro-RO"/>
              </w:rPr>
              <w:t>Desalinizarea</w:t>
            </w:r>
          </w:p>
        </w:tc>
        <w:tc>
          <w:tcPr>
            <w:tcW w:w="6520" w:type="dxa"/>
          </w:tcPr>
          <w:p w14:paraId="2ABDF005" w14:textId="4DF5EB40"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 fost finalizată o evaluare a impactului asupra mediului (EIA) sau o examinare (*) în conformitate cu legisla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na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ională relevantă privind EIM. În cazul în care s-a efectuat o evaluare a impactului asupra mediului, se pun în aplicare măsurile necesare de atenuare, refacere sau compensare pentru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mediului.</w:t>
            </w:r>
          </w:p>
          <w:p w14:paraId="53ADA683" w14:textId="77777777" w:rsidR="00BC3EFE" w:rsidRPr="00BD5C8F" w:rsidRDefault="00BC3EFE" w:rsidP="00BC3EFE">
            <w:pPr>
              <w:rPr>
                <w:rFonts w:ascii="Times New Roman" w:eastAsia="Aptos" w:hAnsi="Times New Roman" w:cs="Times New Roman"/>
                <w:color w:val="262626"/>
                <w:lang w:val="ro-RO"/>
              </w:rPr>
            </w:pPr>
          </w:p>
          <w:p w14:paraId="47D9E05B" w14:textId="63B98FAF"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nu are efecte semnificative asupra ariilor protejate (situri ale Patrimoniului Mondial UNESCO, zone-cheie de biodiversitate, precum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asupra altor arii protejate decât siturile Natura 2000)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speciilor protejate pe baza unei evaluări a impactului acesteia care ia în considerare cele mai bune cuno</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e disponibile.</w:t>
            </w:r>
          </w:p>
          <w:p w14:paraId="0C80EB10" w14:textId="77777777" w:rsidR="00BC3EFE" w:rsidRPr="00BD5C8F" w:rsidRDefault="00BC3EFE" w:rsidP="00BC3EFE">
            <w:pPr>
              <w:rPr>
                <w:rFonts w:ascii="Times New Roman" w:eastAsia="Aptos" w:hAnsi="Times New Roman" w:cs="Times New Roman"/>
                <w:color w:val="262626"/>
                <w:lang w:val="ro-RO"/>
              </w:rPr>
            </w:pPr>
          </w:p>
          <w:p w14:paraId="48C67CC9" w14:textId="765AAAF5"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Procedura prin care autoritatea competentă stabile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te dacă proiectele trebuie supuse unei evaluări a impactului asupra mediului.</w:t>
            </w:r>
          </w:p>
          <w:p w14:paraId="01ADF8CD" w14:textId="77777777" w:rsidR="00BC3EFE" w:rsidRPr="00BD5C8F" w:rsidRDefault="00BC3EFE" w:rsidP="00BC3EFE">
            <w:pPr>
              <w:rPr>
                <w:rFonts w:ascii="Times New Roman" w:eastAsia="Aptos" w:hAnsi="Times New Roman" w:cs="Times New Roman"/>
                <w:b/>
                <w:bCs/>
                <w:color w:val="262626"/>
                <w:lang w:val="ro-RO"/>
              </w:rPr>
            </w:pPr>
          </w:p>
        </w:tc>
        <w:tc>
          <w:tcPr>
            <w:tcW w:w="4678" w:type="dxa"/>
          </w:tcPr>
          <w:p w14:paraId="0A2E726B" w14:textId="77777777"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Legea nr. 86/2014 privind evaluarea impactului asupra mediului</w:t>
            </w:r>
          </w:p>
          <w:p w14:paraId="10B4DA40" w14:textId="46052CE6"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Standardul de performan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ă IFC 1: Evaluarea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gestionarea riscurilor sociale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de mediu</w:t>
            </w:r>
          </w:p>
          <w:p w14:paraId="0525743A" w14:textId="41C58AEC"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Standardul de performan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ă IFC 6: Conservarea biodiversită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gestionarea durabilă a resurselor naturale vii</w:t>
            </w:r>
          </w:p>
        </w:tc>
      </w:tr>
      <w:tr w:rsidR="00BC3EFE" w:rsidRPr="00BD5C8F" w14:paraId="5D0E7C34" w14:textId="77777777" w:rsidTr="00B94219">
        <w:tc>
          <w:tcPr>
            <w:tcW w:w="14992" w:type="dxa"/>
            <w:gridSpan w:val="4"/>
            <w:shd w:val="clear" w:color="auto" w:fill="D9D9D9" w:themeFill="background1" w:themeFillShade="D9"/>
            <w:tcMar>
              <w:top w:w="57" w:type="dxa"/>
            </w:tcMar>
          </w:tcPr>
          <w:p w14:paraId="59E6DA52" w14:textId="77777777" w:rsidR="00B94219" w:rsidRPr="00BD5C8F" w:rsidRDefault="00B94219" w:rsidP="00BC3EFE">
            <w:pPr>
              <w:rPr>
                <w:rFonts w:ascii="Times New Roman" w:eastAsia="Aptos" w:hAnsi="Times New Roman" w:cs="Times New Roman"/>
                <w:b/>
                <w:bCs/>
                <w:lang w:val="ro-RO"/>
              </w:rPr>
            </w:pPr>
          </w:p>
          <w:p w14:paraId="08526C39" w14:textId="77777777" w:rsidR="00BC3EFE" w:rsidRPr="00587383" w:rsidRDefault="00BC3EFE" w:rsidP="00B94219">
            <w:pPr>
              <w:jc w:val="center"/>
              <w:rPr>
                <w:rFonts w:ascii="Times New Roman" w:eastAsia="Aptos" w:hAnsi="Times New Roman" w:cs="Times New Roman"/>
                <w:b/>
                <w:bCs/>
                <w:sz w:val="28"/>
                <w:szCs w:val="28"/>
                <w:lang w:val="ro-RO"/>
              </w:rPr>
            </w:pPr>
            <w:r w:rsidRPr="00587383">
              <w:rPr>
                <w:rFonts w:ascii="Times New Roman" w:eastAsia="Aptos" w:hAnsi="Times New Roman" w:cs="Times New Roman"/>
                <w:b/>
                <w:bCs/>
                <w:sz w:val="28"/>
                <w:szCs w:val="28"/>
                <w:lang w:val="ro-RO"/>
              </w:rPr>
              <w:t>Transport</w:t>
            </w:r>
          </w:p>
        </w:tc>
      </w:tr>
      <w:tr w:rsidR="00BC3EFE" w:rsidRPr="00BD5C8F" w14:paraId="126230E4" w14:textId="77777777" w:rsidTr="00B94219">
        <w:tc>
          <w:tcPr>
            <w:tcW w:w="1241" w:type="dxa"/>
            <w:tcMar>
              <w:top w:w="57" w:type="dxa"/>
            </w:tcMar>
          </w:tcPr>
          <w:p w14:paraId="0FBFCB42"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6.10</w:t>
            </w:r>
          </w:p>
          <w:p w14:paraId="4BE559D3"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6.12</w:t>
            </w:r>
          </w:p>
        </w:tc>
        <w:tc>
          <w:tcPr>
            <w:tcW w:w="2553" w:type="dxa"/>
          </w:tcPr>
          <w:p w14:paraId="38B3CBFE" w14:textId="4A5D7A4D"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 Transportul maritim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costier de marfă, nave pentru opera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iuni portuare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activită</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 auxiliare</w:t>
            </w:r>
          </w:p>
          <w:p w14:paraId="64A5AF08" w14:textId="77777777" w:rsidR="00BC3EFE" w:rsidRPr="00BD5C8F" w:rsidRDefault="00BC3EFE" w:rsidP="00BC3EFE">
            <w:pPr>
              <w:rPr>
                <w:rFonts w:ascii="Times New Roman" w:eastAsia="Aptos" w:hAnsi="Times New Roman" w:cs="Times New Roman"/>
                <w:b/>
                <w:bCs/>
                <w:color w:val="262626"/>
                <w:lang w:val="ro-RO"/>
              </w:rPr>
            </w:pPr>
          </w:p>
          <w:p w14:paraId="4338A4FE" w14:textId="4544F82B"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 Transportul maritim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costier de călători</w:t>
            </w:r>
          </w:p>
          <w:p w14:paraId="6F1E6B01" w14:textId="4661C0DE"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w:t>
            </w:r>
            <w:r w:rsidR="007E2322">
              <w:rPr>
                <w:rFonts w:ascii="Times New Roman" w:eastAsia="Aptos" w:hAnsi="Times New Roman" w:cs="Times New Roman"/>
                <w:b/>
                <w:bCs/>
                <w:color w:val="262626"/>
                <w:lang w:val="ro-RO"/>
              </w:rPr>
              <w:t xml:space="preserve"> </w:t>
            </w:r>
            <w:r w:rsidRPr="00BD5C8F">
              <w:rPr>
                <w:rFonts w:ascii="Times New Roman" w:eastAsia="Aptos" w:hAnsi="Times New Roman" w:cs="Times New Roman"/>
                <w:b/>
                <w:bCs/>
                <w:color w:val="262626"/>
                <w:lang w:val="ro-RO"/>
              </w:rPr>
              <w:t xml:space="preserve">Modernizarea transportului maritim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 xml:space="preserve">i costier de marfă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de călători</w:t>
            </w:r>
          </w:p>
        </w:tc>
        <w:tc>
          <w:tcPr>
            <w:tcW w:w="6520" w:type="dxa"/>
          </w:tcPr>
          <w:p w14:paraId="7CFBF12F" w14:textId="730DA4FC" w:rsidR="00BC3EFE" w:rsidRPr="00BD5C8F" w:rsidRDefault="00BC3EFE" w:rsidP="00BC3EFE">
            <w:pPr>
              <w:pStyle w:val="tbl-norm"/>
              <w:spacing w:before="60" w:beforeAutospacing="0" w:after="60" w:afterAutospacing="0"/>
              <w:jc w:val="both"/>
              <w:rPr>
                <w:rFonts w:eastAsia="Aptos"/>
                <w:color w:val="262626"/>
                <w:lang w:val="ro-RO" w:eastAsia="en-US"/>
              </w:rPr>
            </w:pPr>
            <w:r w:rsidRPr="00BD5C8F">
              <w:rPr>
                <w:rFonts w:eastAsia="Aptos"/>
                <w:color w:val="262626"/>
                <w:lang w:val="ro-RO" w:eastAsia="en-US"/>
              </w:rPr>
              <w:lastRenderedPageBreak/>
              <w:t>Se previne eliberarea de apă de balast care con</w:t>
            </w:r>
            <w:r w:rsidR="00015E6C">
              <w:rPr>
                <w:rFonts w:eastAsia="Aptos"/>
                <w:color w:val="262626"/>
                <w:lang w:val="ro-RO" w:eastAsia="en-US"/>
              </w:rPr>
              <w:t>ț</w:t>
            </w:r>
            <w:r w:rsidRPr="00BD5C8F">
              <w:rPr>
                <w:rFonts w:eastAsia="Aptos"/>
                <w:color w:val="262626"/>
                <w:lang w:val="ro-RO" w:eastAsia="en-US"/>
              </w:rPr>
              <w:t>ine specii neindigene, în conformitate cu Conven</w:t>
            </w:r>
            <w:r w:rsidR="00015E6C">
              <w:rPr>
                <w:rFonts w:eastAsia="Aptos"/>
                <w:color w:val="262626"/>
                <w:lang w:val="ro-RO" w:eastAsia="en-US"/>
              </w:rPr>
              <w:t>ț</w:t>
            </w:r>
            <w:r w:rsidRPr="00BD5C8F">
              <w:rPr>
                <w:rFonts w:eastAsia="Aptos"/>
                <w:color w:val="262626"/>
                <w:lang w:val="ro-RO" w:eastAsia="en-US"/>
              </w:rPr>
              <w:t>ia interna</w:t>
            </w:r>
            <w:r w:rsidR="00015E6C">
              <w:rPr>
                <w:rFonts w:eastAsia="Aptos"/>
                <w:color w:val="262626"/>
                <w:lang w:val="ro-RO" w:eastAsia="en-US"/>
              </w:rPr>
              <w:t>ț</w:t>
            </w:r>
            <w:r w:rsidRPr="00BD5C8F">
              <w:rPr>
                <w:rFonts w:eastAsia="Aptos"/>
                <w:color w:val="262626"/>
                <w:lang w:val="ro-RO" w:eastAsia="en-US"/>
              </w:rPr>
              <w:t xml:space="preserve">ională pentru controlul </w:t>
            </w:r>
            <w:r w:rsidR="00015E6C">
              <w:rPr>
                <w:rFonts w:eastAsia="Aptos"/>
                <w:color w:val="262626"/>
                <w:lang w:val="ro-RO" w:eastAsia="en-US"/>
              </w:rPr>
              <w:t>ș</w:t>
            </w:r>
            <w:r w:rsidRPr="00BD5C8F">
              <w:rPr>
                <w:rFonts w:eastAsia="Aptos"/>
                <w:color w:val="262626"/>
                <w:lang w:val="ro-RO" w:eastAsia="en-US"/>
              </w:rPr>
              <w:t xml:space="preserve">i managementul apei de balast </w:t>
            </w:r>
            <w:r w:rsidR="00015E6C">
              <w:rPr>
                <w:rFonts w:eastAsia="Aptos"/>
                <w:color w:val="262626"/>
                <w:lang w:val="ro-RO" w:eastAsia="en-US"/>
              </w:rPr>
              <w:t>ș</w:t>
            </w:r>
            <w:r w:rsidRPr="00BD5C8F">
              <w:rPr>
                <w:rFonts w:eastAsia="Aptos"/>
                <w:color w:val="262626"/>
                <w:lang w:val="ro-RO" w:eastAsia="en-US"/>
              </w:rPr>
              <w:t>i sedimentelor de la nave (Ballast Water Management - BWM).</w:t>
            </w:r>
          </w:p>
          <w:p w14:paraId="68608099" w14:textId="4A6A2615" w:rsidR="00BC3EFE" w:rsidRPr="00BD5C8F" w:rsidRDefault="00BC3EFE" w:rsidP="00BC3EFE">
            <w:pPr>
              <w:pStyle w:val="tbl-norm"/>
              <w:spacing w:before="60" w:beforeAutospacing="0" w:after="60" w:afterAutospacing="0"/>
              <w:jc w:val="both"/>
              <w:rPr>
                <w:rFonts w:eastAsia="Aptos"/>
                <w:color w:val="262626"/>
                <w:lang w:val="ro-RO" w:eastAsia="en-US"/>
              </w:rPr>
            </w:pPr>
            <w:r w:rsidRPr="00BD5C8F">
              <w:rPr>
                <w:rFonts w:eastAsia="Aptos"/>
                <w:color w:val="262626"/>
                <w:lang w:val="ro-RO" w:eastAsia="en-US"/>
              </w:rPr>
              <w:lastRenderedPageBreak/>
              <w:t>Sunt instituite măsuri pentru prevenirea introducerii de specii neindigene prin intermediul foulingului biologic de pe por</w:t>
            </w:r>
            <w:r w:rsidR="00015E6C">
              <w:rPr>
                <w:rFonts w:eastAsia="Aptos"/>
                <w:color w:val="262626"/>
                <w:lang w:val="ro-RO" w:eastAsia="en-US"/>
              </w:rPr>
              <w:t>ț</w:t>
            </w:r>
            <w:r w:rsidRPr="00BD5C8F">
              <w:rPr>
                <w:rFonts w:eastAsia="Aptos"/>
                <w:color w:val="262626"/>
                <w:lang w:val="ro-RO" w:eastAsia="en-US"/>
              </w:rPr>
              <w:t xml:space="preserve">iunile de cocă </w:t>
            </w:r>
            <w:r w:rsidR="00015E6C">
              <w:rPr>
                <w:rFonts w:eastAsia="Aptos"/>
                <w:color w:val="262626"/>
                <w:lang w:val="ro-RO" w:eastAsia="en-US"/>
              </w:rPr>
              <w:t>ș</w:t>
            </w:r>
            <w:r w:rsidRPr="00BD5C8F">
              <w:rPr>
                <w:rFonts w:eastAsia="Aptos"/>
                <w:color w:val="262626"/>
                <w:lang w:val="ro-RO" w:eastAsia="en-US"/>
              </w:rPr>
              <w:t>i de ni</w:t>
            </w:r>
            <w:r w:rsidR="00015E6C">
              <w:rPr>
                <w:rFonts w:eastAsia="Aptos"/>
                <w:color w:val="262626"/>
                <w:lang w:val="ro-RO" w:eastAsia="en-US"/>
              </w:rPr>
              <w:t>ș</w:t>
            </w:r>
            <w:r w:rsidRPr="00BD5C8F">
              <w:rPr>
                <w:rFonts w:eastAsia="Aptos"/>
                <w:color w:val="262626"/>
                <w:lang w:val="ro-RO" w:eastAsia="en-US"/>
              </w:rPr>
              <w:t>ă ale navelor, luându-se în considerare Orientările privind foulingul biologic ale OMI.</w:t>
            </w:r>
          </w:p>
          <w:p w14:paraId="59325668" w14:textId="5577706B" w:rsidR="00BC3EFE" w:rsidRPr="00BD5C8F" w:rsidRDefault="00BC3EFE" w:rsidP="00BC3EFE">
            <w:pPr>
              <w:pStyle w:val="tbl-norm"/>
              <w:spacing w:before="60" w:beforeAutospacing="0" w:after="60" w:afterAutospacing="0"/>
              <w:jc w:val="both"/>
              <w:rPr>
                <w:rFonts w:eastAsia="Aptos"/>
                <w:color w:val="262626"/>
                <w:lang w:val="ro-RO" w:eastAsia="en-US"/>
              </w:rPr>
            </w:pPr>
            <w:r w:rsidRPr="00BD5C8F">
              <w:rPr>
                <w:rFonts w:eastAsia="Aptos"/>
                <w:color w:val="262626"/>
                <w:lang w:val="ro-RO" w:eastAsia="en-US"/>
              </w:rPr>
              <w:t xml:space="preserve">Zgomotul </w:t>
            </w:r>
            <w:r w:rsidR="00015E6C">
              <w:rPr>
                <w:rFonts w:eastAsia="Aptos"/>
                <w:color w:val="262626"/>
                <w:lang w:val="ro-RO" w:eastAsia="en-US"/>
              </w:rPr>
              <w:t>ș</w:t>
            </w:r>
            <w:r w:rsidRPr="00BD5C8F">
              <w:rPr>
                <w:rFonts w:eastAsia="Aptos"/>
                <w:color w:val="262626"/>
                <w:lang w:val="ro-RO" w:eastAsia="en-US"/>
              </w:rPr>
              <w:t>i vibra</w:t>
            </w:r>
            <w:r w:rsidR="00015E6C">
              <w:rPr>
                <w:rFonts w:eastAsia="Aptos"/>
                <w:color w:val="262626"/>
                <w:lang w:val="ro-RO" w:eastAsia="en-US"/>
              </w:rPr>
              <w:t>ț</w:t>
            </w:r>
            <w:r w:rsidRPr="00BD5C8F">
              <w:rPr>
                <w:rFonts w:eastAsia="Aptos"/>
                <w:color w:val="262626"/>
                <w:lang w:val="ro-RO" w:eastAsia="en-US"/>
              </w:rPr>
              <w:t>iile sunt limitate prin utilizarea unor elice care reduc zgomotul, prin designul cocii sau prin ma</w:t>
            </w:r>
            <w:r w:rsidR="00015E6C">
              <w:rPr>
                <w:rFonts w:eastAsia="Aptos"/>
                <w:color w:val="262626"/>
                <w:lang w:val="ro-RO" w:eastAsia="en-US"/>
              </w:rPr>
              <w:t>ș</w:t>
            </w:r>
            <w:r w:rsidRPr="00BD5C8F">
              <w:rPr>
                <w:rFonts w:eastAsia="Aptos"/>
                <w:color w:val="262626"/>
                <w:lang w:val="ro-RO" w:eastAsia="en-US"/>
              </w:rPr>
              <w:t>inile de la bord în conformitate cu îndrumările con</w:t>
            </w:r>
            <w:r w:rsidR="00015E6C">
              <w:rPr>
                <w:rFonts w:eastAsia="Aptos"/>
                <w:color w:val="262626"/>
                <w:lang w:val="ro-RO" w:eastAsia="en-US"/>
              </w:rPr>
              <w:t>ț</w:t>
            </w:r>
            <w:r w:rsidRPr="00BD5C8F">
              <w:rPr>
                <w:rFonts w:eastAsia="Aptos"/>
                <w:color w:val="262626"/>
                <w:lang w:val="ro-RO" w:eastAsia="en-US"/>
              </w:rPr>
              <w:t>inute în Orientările OMI în vederea reducerii zgomotului subacvatic </w:t>
            </w:r>
          </w:p>
          <w:p w14:paraId="7B29B20A" w14:textId="1918E5BA" w:rsidR="00BC3EFE" w:rsidRPr="00BD5C8F" w:rsidRDefault="00BC3EFE" w:rsidP="00BC3EFE">
            <w:pPr>
              <w:pStyle w:val="tbl-norm"/>
              <w:spacing w:before="60" w:beforeAutospacing="0" w:after="60" w:afterAutospacing="0"/>
              <w:jc w:val="both"/>
              <w:rPr>
                <w:rFonts w:eastAsia="Aptos"/>
                <w:color w:val="262626"/>
                <w:lang w:val="ro-RO" w:eastAsia="en-US"/>
              </w:rPr>
            </w:pPr>
            <w:r w:rsidRPr="00BD5C8F">
              <w:rPr>
                <w:rFonts w:eastAsia="Aptos"/>
                <w:color w:val="262626"/>
                <w:lang w:val="ro-RO"/>
              </w:rPr>
              <w:t xml:space="preserve">Activitatea </w:t>
            </w:r>
            <w:r w:rsidRPr="00BD5C8F">
              <w:rPr>
                <w:rFonts w:eastAsia="Aptos"/>
                <w:color w:val="262626"/>
                <w:lang w:val="ro-RO" w:eastAsia="en-US"/>
              </w:rPr>
              <w:t>nu împiedică atingerea unei stări ecologice bune, care impune luarea măsurilor corespunzătoare pentru a preveni sau a atenua impacturile în ceea ce prive</w:t>
            </w:r>
            <w:r w:rsidR="00015E6C">
              <w:rPr>
                <w:rFonts w:eastAsia="Aptos"/>
                <w:color w:val="262626"/>
                <w:lang w:val="ro-RO" w:eastAsia="en-US"/>
              </w:rPr>
              <w:t>ș</w:t>
            </w:r>
            <w:r w:rsidRPr="00BD5C8F">
              <w:rPr>
                <w:rFonts w:eastAsia="Aptos"/>
                <w:color w:val="262626"/>
                <w:lang w:val="ro-RO" w:eastAsia="en-US"/>
              </w:rPr>
              <w:t>te Descriptorul 1 (biodiversitatea), descriptorul 2 (speciile neindigene), descriptorul 6 (integritatea fundului mării), descriptorul 8 (contaminan</w:t>
            </w:r>
            <w:r w:rsidR="00015E6C">
              <w:rPr>
                <w:rFonts w:eastAsia="Aptos"/>
                <w:color w:val="262626"/>
                <w:lang w:val="ro-RO" w:eastAsia="en-US"/>
              </w:rPr>
              <w:t>ț</w:t>
            </w:r>
            <w:r w:rsidRPr="00BD5C8F">
              <w:rPr>
                <w:rFonts w:eastAsia="Aptos"/>
                <w:color w:val="262626"/>
                <w:lang w:val="ro-RO" w:eastAsia="en-US"/>
              </w:rPr>
              <w:t>ii), descriptorul 10 (de</w:t>
            </w:r>
            <w:r w:rsidR="00015E6C">
              <w:rPr>
                <w:rFonts w:eastAsia="Aptos"/>
                <w:color w:val="262626"/>
                <w:lang w:val="ro-RO" w:eastAsia="en-US"/>
              </w:rPr>
              <w:t>ș</w:t>
            </w:r>
            <w:r w:rsidRPr="00BD5C8F">
              <w:rPr>
                <w:rFonts w:eastAsia="Aptos"/>
                <w:color w:val="262626"/>
                <w:lang w:val="ro-RO" w:eastAsia="en-US"/>
              </w:rPr>
              <w:t xml:space="preserve">eurile marine) </w:t>
            </w:r>
            <w:r w:rsidR="00015E6C">
              <w:rPr>
                <w:rFonts w:eastAsia="Aptos"/>
                <w:color w:val="262626"/>
                <w:lang w:val="ro-RO" w:eastAsia="en-US"/>
              </w:rPr>
              <w:t>ș</w:t>
            </w:r>
            <w:r w:rsidRPr="00BD5C8F">
              <w:rPr>
                <w:rFonts w:eastAsia="Aptos"/>
                <w:color w:val="262626"/>
                <w:lang w:val="ro-RO" w:eastAsia="en-US"/>
              </w:rPr>
              <w:t xml:space="preserve">i descriptorul 11 </w:t>
            </w:r>
            <w:r w:rsidRPr="00BD5C8F">
              <w:rPr>
                <w:rFonts w:eastAsia="Aptos"/>
                <w:color w:val="262626"/>
                <w:lang w:val="ro-RO"/>
              </w:rPr>
              <w:t>11 ().</w:t>
            </w:r>
            <w:r w:rsidRPr="00BD5C8F">
              <w:rPr>
                <w:rFonts w:eastAsia="Aptos"/>
                <w:color w:val="262626"/>
                <w:lang w:val="ro-RO" w:eastAsia="en-US"/>
              </w:rPr>
              <w:t xml:space="preserve"> (sursele sonore/energia).</w:t>
            </w:r>
          </w:p>
          <w:p w14:paraId="09A016CF" w14:textId="77777777" w:rsidR="00B94219" w:rsidRPr="00BD5C8F" w:rsidRDefault="00B94219" w:rsidP="00BC3EFE">
            <w:pPr>
              <w:pStyle w:val="tbl-norm"/>
              <w:spacing w:before="60" w:beforeAutospacing="0" w:after="60" w:afterAutospacing="0"/>
              <w:jc w:val="both"/>
              <w:rPr>
                <w:rFonts w:eastAsia="Aptos"/>
                <w:color w:val="262626"/>
                <w:lang w:val="ro-RO" w:eastAsia="en-US"/>
              </w:rPr>
            </w:pPr>
          </w:p>
        </w:tc>
        <w:tc>
          <w:tcPr>
            <w:tcW w:w="4678" w:type="dxa"/>
          </w:tcPr>
          <w:p w14:paraId="5D97A956" w14:textId="7320452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lastRenderedPageBreak/>
              <w:t xml:space="preserve">- Orientările OMI pentru controlul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gestionarea contaminării biologice a navelor în vederea reducerii la minimum a transferului de specii acvatice invazive, rezolu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MEPC.207(62)</w:t>
            </w:r>
          </w:p>
          <w:p w14:paraId="1E48338B" w14:textId="77777777" w:rsidR="00BC3EFE" w:rsidRPr="00BD5C8F" w:rsidRDefault="00BC3EFE" w:rsidP="00BC3EFE">
            <w:pPr>
              <w:rPr>
                <w:rFonts w:ascii="Times New Roman" w:eastAsia="Aptos" w:hAnsi="Times New Roman" w:cs="Times New Roman"/>
                <w:color w:val="262626"/>
                <w:lang w:val="ro-RO"/>
              </w:rPr>
            </w:pPr>
          </w:p>
          <w:p w14:paraId="52EE132B" w14:textId="6DA70623"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lastRenderedPageBreak/>
              <w:t>- Orientările OMI pentru reducerea zgomotului subacvatic provenit de la transportul maritim comercial pentru a aborda impactul negativ asupra vie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 marine (MEPC.1/Circ.833).</w:t>
            </w:r>
          </w:p>
        </w:tc>
      </w:tr>
      <w:tr w:rsidR="00BC3EFE" w:rsidRPr="00BD5C8F" w14:paraId="35A9B21B" w14:textId="77777777" w:rsidTr="00B94219">
        <w:tc>
          <w:tcPr>
            <w:tcW w:w="1241" w:type="dxa"/>
            <w:tcMar>
              <w:top w:w="57" w:type="dxa"/>
            </w:tcMar>
          </w:tcPr>
          <w:p w14:paraId="5BFA4D41"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lastRenderedPageBreak/>
              <w:t>CC 6.15</w:t>
            </w:r>
          </w:p>
        </w:tc>
        <w:tc>
          <w:tcPr>
            <w:tcW w:w="2553" w:type="dxa"/>
          </w:tcPr>
          <w:p w14:paraId="2C7299D2" w14:textId="4209D533"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Infrastructură care permite transportul rutier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transportul public cu emisii scăzute de dioxid de carbon</w:t>
            </w:r>
          </w:p>
        </w:tc>
        <w:tc>
          <w:tcPr>
            <w:tcW w:w="6520" w:type="dxa"/>
          </w:tcPr>
          <w:p w14:paraId="4383D3A6" w14:textId="48377D3F" w:rsidR="00BC3EFE" w:rsidRPr="00BD5C8F" w:rsidRDefault="00BC3EFE" w:rsidP="00BC3EFE">
            <w:pPr>
              <w:jc w:val="both"/>
              <w:rPr>
                <w:rFonts w:ascii="Times New Roman" w:eastAsia="Aptos" w:hAnsi="Times New Roman" w:cs="Times New Roman"/>
                <w:lang w:val="ro-RO"/>
              </w:rPr>
            </w:pPr>
            <w:r w:rsidRPr="00BD5C8F">
              <w:rPr>
                <w:rFonts w:ascii="Times New Roman" w:eastAsia="Aptos" w:hAnsi="Times New Roman" w:cs="Times New Roman"/>
                <w:lang w:val="ro-RO"/>
              </w:rPr>
              <w:t xml:space="preserve">Activitatea respectă </w:t>
            </w:r>
            <w:r w:rsidR="00A5599F" w:rsidRPr="00A5599F">
              <w:rPr>
                <w:rFonts w:ascii="Times New Roman" w:eastAsia="Aptos" w:hAnsi="Times New Roman" w:cs="Times New Roman"/>
                <w:lang w:val="ro-RO"/>
              </w:rPr>
              <w:t>criteriile generice pentru DNSH pentru protec</w:t>
            </w:r>
            <w:r w:rsidR="00015E6C">
              <w:rPr>
                <w:rFonts w:ascii="Times New Roman" w:eastAsia="Aptos" w:hAnsi="Times New Roman" w:cs="Times New Roman"/>
                <w:lang w:val="ro-RO"/>
              </w:rPr>
              <w:t>ț</w:t>
            </w:r>
            <w:r w:rsidR="00A5599F" w:rsidRPr="00A5599F">
              <w:rPr>
                <w:rFonts w:ascii="Times New Roman" w:eastAsia="Aptos" w:hAnsi="Times New Roman" w:cs="Times New Roman"/>
                <w:lang w:val="ro-RO"/>
              </w:rPr>
              <w:t xml:space="preserve">ia </w:t>
            </w:r>
            <w:r w:rsidR="00015E6C">
              <w:rPr>
                <w:rFonts w:ascii="Times New Roman" w:eastAsia="Aptos" w:hAnsi="Times New Roman" w:cs="Times New Roman"/>
                <w:lang w:val="ro-RO"/>
              </w:rPr>
              <w:t>ș</w:t>
            </w:r>
            <w:r w:rsidR="00A5599F" w:rsidRPr="00A5599F">
              <w:rPr>
                <w:rFonts w:ascii="Times New Roman" w:eastAsia="Aptos" w:hAnsi="Times New Roman" w:cs="Times New Roman"/>
                <w:lang w:val="ro-RO"/>
              </w:rPr>
              <w:t>i refacerea biodiversită</w:t>
            </w:r>
            <w:r w:rsidR="00015E6C">
              <w:rPr>
                <w:rFonts w:ascii="Times New Roman" w:eastAsia="Aptos" w:hAnsi="Times New Roman" w:cs="Times New Roman"/>
                <w:lang w:val="ro-RO"/>
              </w:rPr>
              <w:t>ț</w:t>
            </w:r>
            <w:r w:rsidR="00A5599F" w:rsidRPr="00A5599F">
              <w:rPr>
                <w:rFonts w:ascii="Times New Roman" w:eastAsia="Aptos" w:hAnsi="Times New Roman" w:cs="Times New Roman"/>
                <w:lang w:val="ro-RO"/>
              </w:rPr>
              <w:t xml:space="preserve">ii </w:t>
            </w:r>
            <w:r w:rsidR="00015E6C">
              <w:rPr>
                <w:rFonts w:ascii="Times New Roman" w:eastAsia="Aptos" w:hAnsi="Times New Roman" w:cs="Times New Roman"/>
                <w:lang w:val="ro-RO"/>
              </w:rPr>
              <w:t>ș</w:t>
            </w:r>
            <w:r w:rsidR="00A5599F" w:rsidRPr="00A5599F">
              <w:rPr>
                <w:rFonts w:ascii="Times New Roman" w:eastAsia="Aptos" w:hAnsi="Times New Roman" w:cs="Times New Roman"/>
                <w:lang w:val="ro-RO"/>
              </w:rPr>
              <w:t>i a ecosistemelor, stabilite în capitolul VII din prezenta anexă.</w:t>
            </w:r>
          </w:p>
          <w:p w14:paraId="335B5049" w14:textId="77777777" w:rsidR="00BC3EFE" w:rsidRPr="00BD5C8F" w:rsidRDefault="00BC3EFE" w:rsidP="00BC3EFE">
            <w:pPr>
              <w:jc w:val="both"/>
              <w:rPr>
                <w:rFonts w:ascii="Times New Roman" w:eastAsia="Aptos" w:hAnsi="Times New Roman" w:cs="Times New Roman"/>
                <w:lang w:val="ro-RO"/>
              </w:rPr>
            </w:pPr>
          </w:p>
          <w:p w14:paraId="5123D736" w14:textId="47DCF873" w:rsidR="00BC3EFE" w:rsidRPr="00BD5C8F" w:rsidRDefault="00BC3EFE" w:rsidP="00BC3EFE">
            <w:pPr>
              <w:jc w:val="both"/>
              <w:rPr>
                <w:rFonts w:ascii="Times New Roman" w:eastAsia="Aptos" w:hAnsi="Times New Roman" w:cs="Times New Roman"/>
                <w:lang w:val="ro-RO"/>
              </w:rPr>
            </w:pPr>
            <w:r w:rsidRPr="00BD5C8F">
              <w:rPr>
                <w:rFonts w:ascii="Times New Roman" w:eastAsia="Aptos" w:hAnsi="Times New Roman" w:cs="Times New Roman"/>
                <w:lang w:val="ro-RO"/>
              </w:rPr>
              <w:t>Dacă este cazul, între</w:t>
            </w:r>
            <w:r w:rsidR="00015E6C">
              <w:rPr>
                <w:rFonts w:ascii="Times New Roman" w:eastAsia="Aptos" w:hAnsi="Times New Roman" w:cs="Times New Roman"/>
                <w:lang w:val="ro-RO"/>
              </w:rPr>
              <w:t>ț</w:t>
            </w:r>
            <w:r w:rsidRPr="00BD5C8F">
              <w:rPr>
                <w:rFonts w:ascii="Times New Roman" w:eastAsia="Aptos" w:hAnsi="Times New Roman" w:cs="Times New Roman"/>
                <w:lang w:val="ro-RO"/>
              </w:rPr>
              <w:t>inerea vegeta</w:t>
            </w:r>
            <w:r w:rsidR="00015E6C">
              <w:rPr>
                <w:rFonts w:ascii="Times New Roman" w:eastAsia="Aptos" w:hAnsi="Times New Roman" w:cs="Times New Roman"/>
                <w:lang w:val="ro-RO"/>
              </w:rPr>
              <w:t>ț</w:t>
            </w:r>
            <w:r w:rsidRPr="00BD5C8F">
              <w:rPr>
                <w:rFonts w:ascii="Times New Roman" w:eastAsia="Aptos" w:hAnsi="Times New Roman" w:cs="Times New Roman"/>
                <w:lang w:val="ro-RO"/>
              </w:rPr>
              <w:t>iei de-a lungul infrastructurii de transport rutier asigură că speciile invazive nu se răspândesc.</w:t>
            </w:r>
          </w:p>
          <w:p w14:paraId="67041286" w14:textId="77777777" w:rsidR="00BC3EFE" w:rsidRPr="00BD5C8F" w:rsidRDefault="00BC3EFE" w:rsidP="00BC3EFE">
            <w:pPr>
              <w:jc w:val="both"/>
              <w:rPr>
                <w:rFonts w:ascii="Times New Roman" w:eastAsia="Aptos" w:hAnsi="Times New Roman" w:cs="Times New Roman"/>
                <w:lang w:val="ro-RO"/>
              </w:rPr>
            </w:pPr>
          </w:p>
          <w:p w14:paraId="22478BB4" w14:textId="77777777" w:rsidR="00BC3EFE" w:rsidRPr="00BD5C8F" w:rsidRDefault="00BC3EFE" w:rsidP="00BC3EFE">
            <w:pPr>
              <w:jc w:val="both"/>
              <w:rPr>
                <w:rFonts w:ascii="Times New Roman" w:eastAsia="Aptos" w:hAnsi="Times New Roman" w:cs="Times New Roman"/>
                <w:lang w:val="ro-RO"/>
              </w:rPr>
            </w:pPr>
            <w:r w:rsidRPr="00BD5C8F">
              <w:rPr>
                <w:rFonts w:ascii="Times New Roman" w:eastAsia="Aptos" w:hAnsi="Times New Roman" w:cs="Times New Roman"/>
                <w:lang w:val="ro-RO"/>
              </w:rPr>
              <w:t>Au fost implementate măsuri de atenuare pentru a se evita coliziunile cu animale sălbatice.</w:t>
            </w:r>
          </w:p>
          <w:p w14:paraId="15E30188" w14:textId="77777777" w:rsidR="00B94219" w:rsidRDefault="00B94219" w:rsidP="00BC3EFE">
            <w:pPr>
              <w:jc w:val="both"/>
              <w:rPr>
                <w:rFonts w:ascii="Times New Roman" w:eastAsia="Aptos" w:hAnsi="Times New Roman" w:cs="Times New Roman"/>
                <w:lang w:val="ro-RO"/>
              </w:rPr>
            </w:pPr>
          </w:p>
          <w:p w14:paraId="2DC736E2" w14:textId="77777777" w:rsidR="00A727EA" w:rsidRPr="00BD5C8F" w:rsidRDefault="00A727EA" w:rsidP="00BC3EFE">
            <w:pPr>
              <w:jc w:val="both"/>
              <w:rPr>
                <w:rFonts w:ascii="Times New Roman" w:eastAsia="Aptos" w:hAnsi="Times New Roman" w:cs="Times New Roman"/>
                <w:lang w:val="ro-RO"/>
              </w:rPr>
            </w:pPr>
          </w:p>
        </w:tc>
        <w:tc>
          <w:tcPr>
            <w:tcW w:w="4678" w:type="dxa"/>
          </w:tcPr>
          <w:p w14:paraId="4E91424F" w14:textId="77777777" w:rsidR="00BC3EFE" w:rsidRPr="00BD5C8F" w:rsidRDefault="00BC3EFE" w:rsidP="00BC3EFE">
            <w:pPr>
              <w:rPr>
                <w:rFonts w:ascii="Times New Roman" w:eastAsia="Aptos" w:hAnsi="Times New Roman" w:cs="Times New Roman"/>
                <w:color w:val="262626"/>
                <w:lang w:val="ro-RO"/>
              </w:rPr>
            </w:pPr>
          </w:p>
        </w:tc>
      </w:tr>
      <w:tr w:rsidR="00BC3EFE" w:rsidRPr="00BD5C8F" w14:paraId="449304C6" w14:textId="77777777" w:rsidTr="00B94219">
        <w:tc>
          <w:tcPr>
            <w:tcW w:w="14992" w:type="dxa"/>
            <w:gridSpan w:val="4"/>
            <w:shd w:val="clear" w:color="auto" w:fill="D9D9D9" w:themeFill="background1" w:themeFillShade="D9"/>
            <w:tcMar>
              <w:top w:w="57" w:type="dxa"/>
            </w:tcMar>
          </w:tcPr>
          <w:p w14:paraId="4A2294BE" w14:textId="77777777" w:rsidR="00BC3EFE" w:rsidRPr="00587383" w:rsidRDefault="00BC3EFE" w:rsidP="00BC3EFE">
            <w:pPr>
              <w:rPr>
                <w:rFonts w:ascii="Times New Roman" w:eastAsia="Aptos" w:hAnsi="Times New Roman" w:cs="Times New Roman"/>
                <w:b/>
                <w:bCs/>
                <w:sz w:val="28"/>
                <w:szCs w:val="28"/>
                <w:lang w:val="ro-RO"/>
              </w:rPr>
            </w:pPr>
          </w:p>
          <w:p w14:paraId="2BB11C2F" w14:textId="30DCD684" w:rsidR="00BC3EFE" w:rsidRPr="00BD5C8F" w:rsidRDefault="00BC3EFE" w:rsidP="00B94219">
            <w:pPr>
              <w:jc w:val="center"/>
              <w:rPr>
                <w:rFonts w:ascii="Times New Roman" w:eastAsia="Aptos" w:hAnsi="Times New Roman" w:cs="Times New Roman"/>
                <w:b/>
                <w:bCs/>
                <w:lang w:val="ro-RO"/>
              </w:rPr>
            </w:pPr>
            <w:r w:rsidRPr="00587383">
              <w:rPr>
                <w:rFonts w:ascii="Times New Roman" w:eastAsia="Aptos" w:hAnsi="Times New Roman" w:cs="Times New Roman"/>
                <w:b/>
                <w:bCs/>
                <w:sz w:val="28"/>
                <w:szCs w:val="28"/>
                <w:lang w:val="ro-RO"/>
              </w:rPr>
              <w:t>Construc</w:t>
            </w:r>
            <w:r w:rsidR="00015E6C">
              <w:rPr>
                <w:rFonts w:ascii="Times New Roman" w:eastAsia="Aptos" w:hAnsi="Times New Roman" w:cs="Times New Roman"/>
                <w:b/>
                <w:bCs/>
                <w:sz w:val="28"/>
                <w:szCs w:val="28"/>
                <w:lang w:val="ro-RO"/>
              </w:rPr>
              <w:t>ț</w:t>
            </w:r>
            <w:r w:rsidRPr="00587383">
              <w:rPr>
                <w:rFonts w:ascii="Times New Roman" w:eastAsia="Aptos" w:hAnsi="Times New Roman" w:cs="Times New Roman"/>
                <w:b/>
                <w:bCs/>
                <w:sz w:val="28"/>
                <w:szCs w:val="28"/>
                <w:lang w:val="ro-RO"/>
              </w:rPr>
              <w:t xml:space="preserve">ii </w:t>
            </w:r>
            <w:r w:rsidR="00015E6C">
              <w:rPr>
                <w:rFonts w:ascii="Times New Roman" w:eastAsia="Aptos" w:hAnsi="Times New Roman" w:cs="Times New Roman"/>
                <w:b/>
                <w:bCs/>
                <w:sz w:val="28"/>
                <w:szCs w:val="28"/>
                <w:lang w:val="ro-RO"/>
              </w:rPr>
              <w:t>ș</w:t>
            </w:r>
            <w:r w:rsidRPr="00587383">
              <w:rPr>
                <w:rFonts w:ascii="Times New Roman" w:eastAsia="Aptos" w:hAnsi="Times New Roman" w:cs="Times New Roman"/>
                <w:b/>
                <w:bCs/>
                <w:sz w:val="28"/>
                <w:szCs w:val="28"/>
                <w:lang w:val="ro-RO"/>
              </w:rPr>
              <w:t>i activită</w:t>
            </w:r>
            <w:r w:rsidR="00015E6C">
              <w:rPr>
                <w:rFonts w:ascii="Times New Roman" w:eastAsia="Aptos" w:hAnsi="Times New Roman" w:cs="Times New Roman"/>
                <w:b/>
                <w:bCs/>
                <w:sz w:val="28"/>
                <w:szCs w:val="28"/>
                <w:lang w:val="ro-RO"/>
              </w:rPr>
              <w:t>ț</w:t>
            </w:r>
            <w:r w:rsidRPr="00587383">
              <w:rPr>
                <w:rFonts w:ascii="Times New Roman" w:eastAsia="Aptos" w:hAnsi="Times New Roman" w:cs="Times New Roman"/>
                <w:b/>
                <w:bCs/>
                <w:sz w:val="28"/>
                <w:szCs w:val="28"/>
                <w:lang w:val="ro-RO"/>
              </w:rPr>
              <w:t>i imobiliare</w:t>
            </w:r>
          </w:p>
        </w:tc>
      </w:tr>
      <w:tr w:rsidR="00BC3EFE" w:rsidRPr="00BD5C8F" w14:paraId="0BE3804A" w14:textId="77777777" w:rsidTr="00B94219">
        <w:tc>
          <w:tcPr>
            <w:tcW w:w="1241" w:type="dxa"/>
            <w:tcMar>
              <w:top w:w="57" w:type="dxa"/>
            </w:tcMar>
          </w:tcPr>
          <w:p w14:paraId="572B07A1"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 7.1</w:t>
            </w:r>
            <w:r w:rsidRPr="00BD5C8F">
              <w:rPr>
                <w:rFonts w:ascii="Times New Roman" w:eastAsia="Aptos" w:hAnsi="Times New Roman" w:cs="Times New Roman"/>
                <w:b/>
                <w:bCs/>
                <w:color w:val="262626"/>
                <w:lang w:val="ro-RO"/>
              </w:rPr>
              <w:tab/>
            </w:r>
          </w:p>
        </w:tc>
        <w:tc>
          <w:tcPr>
            <w:tcW w:w="2553" w:type="dxa"/>
          </w:tcPr>
          <w:p w14:paraId="28D09451"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Construirea de clădiri noi</w:t>
            </w:r>
          </w:p>
        </w:tc>
        <w:tc>
          <w:tcPr>
            <w:tcW w:w="6520" w:type="dxa"/>
          </w:tcPr>
          <w:p w14:paraId="64D69F52" w14:textId="77777777" w:rsidR="00B94219" w:rsidRPr="00BD5C8F" w:rsidRDefault="00B94219" w:rsidP="00B94219">
            <w:pPr>
              <w:pStyle w:val="tbl-norm"/>
              <w:spacing w:before="0" w:beforeAutospacing="0" w:after="0" w:afterAutospacing="0"/>
              <w:jc w:val="both"/>
              <w:rPr>
                <w:color w:val="000000"/>
                <w:lang w:val="ro-RO"/>
              </w:rPr>
            </w:pPr>
          </w:p>
          <w:p w14:paraId="18AAF9F6" w14:textId="75BD9CB5" w:rsidR="00BC3EFE" w:rsidRPr="00BD5C8F" w:rsidRDefault="00BC3EFE" w:rsidP="00B94219">
            <w:pPr>
              <w:pStyle w:val="tbl-norm"/>
              <w:spacing w:before="0" w:beforeAutospacing="0" w:after="0" w:afterAutospacing="0"/>
              <w:jc w:val="both"/>
              <w:rPr>
                <w:color w:val="000000"/>
                <w:lang w:val="ro-RO"/>
              </w:rPr>
            </w:pPr>
            <w:r w:rsidRPr="00BD5C8F">
              <w:rPr>
                <w:color w:val="000000"/>
                <w:lang w:val="ro-RO"/>
              </w:rPr>
              <w:t>Activitatea îndepline</w:t>
            </w:r>
            <w:r w:rsidR="00015E6C">
              <w:rPr>
                <w:color w:val="000000"/>
                <w:lang w:val="ro-RO"/>
              </w:rPr>
              <w:t>ș</w:t>
            </w:r>
            <w:r w:rsidRPr="00BD5C8F">
              <w:rPr>
                <w:color w:val="000000"/>
                <w:lang w:val="ro-RO"/>
              </w:rPr>
              <w:t xml:space="preserve">te </w:t>
            </w:r>
            <w:r w:rsidR="00A5599F" w:rsidRPr="00A5599F">
              <w:rPr>
                <w:color w:val="000000"/>
                <w:lang w:val="ro-RO"/>
              </w:rPr>
              <w:t>criteriile generice pentru DNSH pentru protec</w:t>
            </w:r>
            <w:r w:rsidR="00015E6C">
              <w:rPr>
                <w:color w:val="000000"/>
                <w:lang w:val="ro-RO"/>
              </w:rPr>
              <w:t>ț</w:t>
            </w:r>
            <w:r w:rsidR="00A5599F" w:rsidRPr="00A5599F">
              <w:rPr>
                <w:color w:val="000000"/>
                <w:lang w:val="ro-RO"/>
              </w:rPr>
              <w:t xml:space="preserve">ia </w:t>
            </w:r>
            <w:r w:rsidR="00015E6C">
              <w:rPr>
                <w:color w:val="000000"/>
                <w:lang w:val="ro-RO"/>
              </w:rPr>
              <w:t>ș</w:t>
            </w:r>
            <w:r w:rsidR="00A5599F" w:rsidRPr="00A5599F">
              <w:rPr>
                <w:color w:val="000000"/>
                <w:lang w:val="ro-RO"/>
              </w:rPr>
              <w:t>i refacerea biodiversită</w:t>
            </w:r>
            <w:r w:rsidR="00015E6C">
              <w:rPr>
                <w:color w:val="000000"/>
                <w:lang w:val="ro-RO"/>
              </w:rPr>
              <w:t>ț</w:t>
            </w:r>
            <w:r w:rsidR="00A5599F" w:rsidRPr="00A5599F">
              <w:rPr>
                <w:color w:val="000000"/>
                <w:lang w:val="ro-RO"/>
              </w:rPr>
              <w:t xml:space="preserve">ii </w:t>
            </w:r>
            <w:r w:rsidR="00015E6C">
              <w:rPr>
                <w:color w:val="000000"/>
                <w:lang w:val="ro-RO"/>
              </w:rPr>
              <w:t>ș</w:t>
            </w:r>
            <w:r w:rsidR="00A5599F" w:rsidRPr="00A5599F">
              <w:rPr>
                <w:color w:val="000000"/>
                <w:lang w:val="ro-RO"/>
              </w:rPr>
              <w:t xml:space="preserve">i a ecosistemelor, stabilite în capitolul VII </w:t>
            </w:r>
            <w:r w:rsidR="00A5599F" w:rsidRPr="00A5599F">
              <w:rPr>
                <w:color w:val="000000"/>
                <w:lang w:val="ro-RO"/>
              </w:rPr>
              <w:lastRenderedPageBreak/>
              <w:t>din prezenta anexă</w:t>
            </w:r>
            <w:r w:rsidR="00A5599F">
              <w:rPr>
                <w:color w:val="000000"/>
                <w:lang w:val="ro-RO"/>
              </w:rPr>
              <w:t xml:space="preserve">, </w:t>
            </w:r>
            <w:r w:rsidR="00015E6C">
              <w:rPr>
                <w:color w:val="000000"/>
                <w:lang w:val="ro-RO"/>
              </w:rPr>
              <w:t>ș</w:t>
            </w:r>
            <w:r w:rsidRPr="00BD5C8F">
              <w:rPr>
                <w:color w:val="000000"/>
                <w:lang w:val="ro-RO"/>
              </w:rPr>
              <w:t xml:space="preserve">i se referă la </w:t>
            </w:r>
            <w:r w:rsidRPr="00BD5C8F">
              <w:rPr>
                <w:b/>
                <w:bCs/>
                <w:color w:val="000000"/>
                <w:lang w:val="ro-RO"/>
              </w:rPr>
              <w:t>Evaluarea Impactului de Mediu</w:t>
            </w:r>
            <w:r w:rsidRPr="00BD5C8F">
              <w:rPr>
                <w:color w:val="000000"/>
                <w:lang w:val="ro-RO"/>
              </w:rPr>
              <w:t xml:space="preserve"> preliminară</w:t>
            </w:r>
          </w:p>
          <w:p w14:paraId="72441ECB" w14:textId="4E2E3C48" w:rsidR="00BC3EFE" w:rsidRPr="00BD5C8F" w:rsidRDefault="00BC3EFE" w:rsidP="00B94219">
            <w:pPr>
              <w:pStyle w:val="tbl-norm"/>
              <w:spacing w:before="0" w:beforeAutospacing="0" w:after="0" w:afterAutospacing="0"/>
              <w:jc w:val="both"/>
              <w:rPr>
                <w:color w:val="000000"/>
                <w:lang w:val="ro-RO"/>
              </w:rPr>
            </w:pPr>
            <w:r w:rsidRPr="00BD5C8F">
              <w:rPr>
                <w:color w:val="000000"/>
                <w:lang w:val="ro-RO"/>
              </w:rPr>
              <w:t>Noua construc</w:t>
            </w:r>
            <w:r w:rsidR="00015E6C">
              <w:rPr>
                <w:color w:val="000000"/>
                <w:lang w:val="ro-RO"/>
              </w:rPr>
              <w:t>ț</w:t>
            </w:r>
            <w:r w:rsidRPr="00BD5C8F">
              <w:rPr>
                <w:color w:val="000000"/>
                <w:lang w:val="ro-RO"/>
              </w:rPr>
              <w:t>ie nu este construită pe unul dintre următoarele tipuri de teren:</w:t>
            </w:r>
          </w:p>
          <w:p w14:paraId="3A5E3613" w14:textId="3CB9E523" w:rsidR="00BC3EFE" w:rsidRPr="00BD5C8F" w:rsidRDefault="00BC3EFE" w:rsidP="00B94219">
            <w:pPr>
              <w:pStyle w:val="norm"/>
              <w:spacing w:before="0" w:beforeAutospacing="0" w:after="0" w:afterAutospacing="0"/>
              <w:ind w:left="313" w:hanging="313"/>
              <w:jc w:val="both"/>
              <w:rPr>
                <w:color w:val="000000"/>
                <w:lang w:val="ro-RO"/>
              </w:rPr>
            </w:pPr>
            <w:r w:rsidRPr="00BD5C8F">
              <w:rPr>
                <w:color w:val="000000"/>
                <w:lang w:val="ro-RO"/>
              </w:rPr>
              <w:t>(a)</w:t>
            </w:r>
            <w:r w:rsidR="007E2322">
              <w:rPr>
                <w:color w:val="000000"/>
                <w:lang w:val="ro-RO"/>
              </w:rPr>
              <w:t xml:space="preserve"> </w:t>
            </w:r>
            <w:r w:rsidRPr="00BD5C8F">
              <w:rPr>
                <w:b/>
                <w:bCs/>
                <w:color w:val="000000"/>
                <w:lang w:val="ro-RO"/>
              </w:rPr>
              <w:t xml:space="preserve">teren arabil </w:t>
            </w:r>
            <w:r w:rsidR="00015E6C">
              <w:rPr>
                <w:b/>
                <w:bCs/>
                <w:color w:val="000000"/>
                <w:lang w:val="ro-RO"/>
              </w:rPr>
              <w:t>ș</w:t>
            </w:r>
            <w:r w:rsidRPr="00BD5C8F">
              <w:rPr>
                <w:b/>
                <w:bCs/>
                <w:color w:val="000000"/>
                <w:lang w:val="ro-RO"/>
              </w:rPr>
              <w:t>i teren pentru culturi cu un nivel de fertilitate a solului</w:t>
            </w:r>
            <w:r w:rsidRPr="00BD5C8F">
              <w:rPr>
                <w:color w:val="000000"/>
                <w:lang w:val="ro-RO"/>
              </w:rPr>
              <w:t xml:space="preserve"> </w:t>
            </w:r>
            <w:r w:rsidR="00015E6C">
              <w:rPr>
                <w:color w:val="000000"/>
                <w:lang w:val="ro-RO"/>
              </w:rPr>
              <w:t>ș</w:t>
            </w:r>
            <w:r w:rsidRPr="00BD5C8F">
              <w:rPr>
                <w:color w:val="000000"/>
                <w:lang w:val="ro-RO"/>
              </w:rPr>
              <w:t xml:space="preserve">i de biodiversitate subterană care se situează între moderat </w:t>
            </w:r>
            <w:r w:rsidR="00015E6C">
              <w:rPr>
                <w:color w:val="000000"/>
                <w:lang w:val="ro-RO"/>
              </w:rPr>
              <w:t>ș</w:t>
            </w:r>
            <w:r w:rsidRPr="00BD5C8F">
              <w:rPr>
                <w:color w:val="000000"/>
                <w:lang w:val="ro-RO"/>
              </w:rPr>
              <w:t>i ridicat, astfel cum se men</w:t>
            </w:r>
            <w:r w:rsidR="00015E6C">
              <w:rPr>
                <w:color w:val="000000"/>
                <w:lang w:val="ro-RO"/>
              </w:rPr>
              <w:t>ț</w:t>
            </w:r>
            <w:r w:rsidRPr="00BD5C8F">
              <w:rPr>
                <w:color w:val="000000"/>
                <w:lang w:val="ro-RO"/>
              </w:rPr>
              <w:t>ionează în studiul LUCAS al UE;</w:t>
            </w:r>
          </w:p>
          <w:p w14:paraId="4B4D5922" w14:textId="682AD42B" w:rsidR="00BC3EFE" w:rsidRPr="00BD5C8F" w:rsidRDefault="00BC3EFE" w:rsidP="00B94219">
            <w:pPr>
              <w:pStyle w:val="norm"/>
              <w:spacing w:before="0" w:beforeAutospacing="0" w:after="0" w:afterAutospacing="0"/>
              <w:ind w:left="313" w:hanging="313"/>
              <w:jc w:val="both"/>
              <w:rPr>
                <w:color w:val="000000"/>
                <w:lang w:val="ro-RO"/>
              </w:rPr>
            </w:pPr>
            <w:r w:rsidRPr="00BD5C8F">
              <w:rPr>
                <w:color w:val="000000"/>
                <w:lang w:val="ro-RO"/>
              </w:rPr>
              <w:t>(b)</w:t>
            </w:r>
            <w:r w:rsidR="007E2322">
              <w:rPr>
                <w:color w:val="000000"/>
                <w:lang w:val="ro-RO"/>
              </w:rPr>
              <w:t xml:space="preserve"> </w:t>
            </w:r>
            <w:r w:rsidRPr="00BD5C8F">
              <w:rPr>
                <w:b/>
                <w:bCs/>
                <w:color w:val="000000"/>
                <w:lang w:val="ro-RO"/>
              </w:rPr>
              <w:t>teren virgin cu o valoare ridicată recunoscută în ceea ce prive</w:t>
            </w:r>
            <w:r w:rsidR="00015E6C">
              <w:rPr>
                <w:b/>
                <w:bCs/>
                <w:color w:val="000000"/>
                <w:lang w:val="ro-RO"/>
              </w:rPr>
              <w:t>ș</w:t>
            </w:r>
            <w:r w:rsidRPr="00BD5C8F">
              <w:rPr>
                <w:b/>
                <w:bCs/>
                <w:color w:val="000000"/>
                <w:lang w:val="ro-RO"/>
              </w:rPr>
              <w:t xml:space="preserve">te biodiversitatea </w:t>
            </w:r>
            <w:r w:rsidR="00015E6C">
              <w:rPr>
                <w:b/>
                <w:bCs/>
                <w:color w:val="000000"/>
                <w:lang w:val="ro-RO"/>
              </w:rPr>
              <w:t>ș</w:t>
            </w:r>
            <w:r w:rsidRPr="00BD5C8F">
              <w:rPr>
                <w:b/>
                <w:bCs/>
                <w:color w:val="000000"/>
                <w:lang w:val="ro-RO"/>
              </w:rPr>
              <w:t>i teren care serve</w:t>
            </w:r>
            <w:r w:rsidR="00015E6C">
              <w:rPr>
                <w:b/>
                <w:bCs/>
                <w:color w:val="000000"/>
                <w:lang w:val="ro-RO"/>
              </w:rPr>
              <w:t>ș</w:t>
            </w:r>
            <w:r w:rsidRPr="00BD5C8F">
              <w:rPr>
                <w:b/>
                <w:bCs/>
                <w:color w:val="000000"/>
                <w:lang w:val="ro-RO"/>
              </w:rPr>
              <w:t>te drept habitat pentru specii pe cale de dispari</w:t>
            </w:r>
            <w:r w:rsidR="00015E6C">
              <w:rPr>
                <w:b/>
                <w:bCs/>
                <w:color w:val="000000"/>
                <w:lang w:val="ro-RO"/>
              </w:rPr>
              <w:t>ț</w:t>
            </w:r>
            <w:r w:rsidRPr="00BD5C8F">
              <w:rPr>
                <w:b/>
                <w:bCs/>
                <w:color w:val="000000"/>
                <w:lang w:val="ro-RO"/>
              </w:rPr>
              <w:t>ie</w:t>
            </w:r>
            <w:r w:rsidRPr="00BD5C8F">
              <w:rPr>
                <w:color w:val="000000"/>
                <w:lang w:val="ro-RO"/>
              </w:rPr>
              <w:t xml:space="preserve"> (de floră </w:t>
            </w:r>
            <w:r w:rsidR="00015E6C">
              <w:rPr>
                <w:color w:val="000000"/>
                <w:lang w:val="ro-RO"/>
              </w:rPr>
              <w:t>ș</w:t>
            </w:r>
            <w:r w:rsidRPr="00BD5C8F">
              <w:rPr>
                <w:color w:val="000000"/>
                <w:lang w:val="ro-RO"/>
              </w:rPr>
              <w:t>i faună) incluse pe lista ro</w:t>
            </w:r>
            <w:r w:rsidR="00015E6C">
              <w:rPr>
                <w:color w:val="000000"/>
                <w:lang w:val="ro-RO"/>
              </w:rPr>
              <w:t>ș</w:t>
            </w:r>
            <w:r w:rsidRPr="00BD5C8F">
              <w:rPr>
                <w:color w:val="000000"/>
                <w:lang w:val="ro-RO"/>
              </w:rPr>
              <w:t>ie europeană</w:t>
            </w:r>
            <w:r w:rsidRPr="00BD5C8F">
              <w:rPr>
                <w:rStyle w:val="apple-converted-space"/>
                <w:rFonts w:eastAsiaTheme="majorEastAsia"/>
                <w:color w:val="000000"/>
                <w:lang w:val="ro-RO"/>
              </w:rPr>
              <w:t> </w:t>
            </w:r>
            <w:r w:rsidRPr="00BD5C8F">
              <w:rPr>
                <w:color w:val="000000"/>
                <w:lang w:val="ro-RO"/>
              </w:rPr>
              <w:t>sau pe lista ro</w:t>
            </w:r>
            <w:r w:rsidR="00015E6C">
              <w:rPr>
                <w:color w:val="000000"/>
                <w:lang w:val="ro-RO"/>
              </w:rPr>
              <w:t>ș</w:t>
            </w:r>
            <w:r w:rsidRPr="00BD5C8F">
              <w:rPr>
                <w:color w:val="000000"/>
                <w:lang w:val="ro-RO"/>
              </w:rPr>
              <w:t>ie a UICN;</w:t>
            </w:r>
          </w:p>
          <w:p w14:paraId="71614C35" w14:textId="76F346A3" w:rsidR="00BC3EFE" w:rsidRPr="00BD5C8F" w:rsidRDefault="00BC3EFE" w:rsidP="00B94219">
            <w:pPr>
              <w:pStyle w:val="norm"/>
              <w:spacing w:before="0" w:beforeAutospacing="0" w:after="0" w:afterAutospacing="0"/>
              <w:ind w:left="313" w:hanging="313"/>
              <w:jc w:val="both"/>
              <w:rPr>
                <w:color w:val="000000"/>
                <w:lang w:val="ro-RO"/>
              </w:rPr>
            </w:pPr>
            <w:r w:rsidRPr="00BD5C8F">
              <w:rPr>
                <w:color w:val="000000"/>
                <w:lang w:val="ro-RO"/>
              </w:rPr>
              <w:t>(c)</w:t>
            </w:r>
            <w:r w:rsidR="007E2322">
              <w:rPr>
                <w:color w:val="000000"/>
                <w:lang w:val="ro-RO"/>
              </w:rPr>
              <w:t xml:space="preserve"> </w:t>
            </w:r>
            <w:r w:rsidRPr="00BD5C8F">
              <w:rPr>
                <w:b/>
                <w:bCs/>
                <w:color w:val="000000"/>
                <w:lang w:val="ro-RO"/>
              </w:rPr>
              <w:t>terenuri care corespund defini</w:t>
            </w:r>
            <w:r w:rsidR="00015E6C">
              <w:rPr>
                <w:b/>
                <w:bCs/>
                <w:color w:val="000000"/>
                <w:lang w:val="ro-RO"/>
              </w:rPr>
              <w:t>ț</w:t>
            </w:r>
            <w:r w:rsidRPr="00BD5C8F">
              <w:rPr>
                <w:b/>
                <w:bCs/>
                <w:color w:val="000000"/>
                <w:lang w:val="ro-RO"/>
              </w:rPr>
              <w:t>iei pădurilor</w:t>
            </w:r>
            <w:r w:rsidRPr="00BD5C8F">
              <w:rPr>
                <w:color w:val="000000"/>
                <w:lang w:val="ro-RO"/>
              </w:rPr>
              <w:t xml:space="preserve"> prevăzute în legisla</w:t>
            </w:r>
            <w:r w:rsidR="00015E6C">
              <w:rPr>
                <w:color w:val="000000"/>
                <w:lang w:val="ro-RO"/>
              </w:rPr>
              <w:t>ț</w:t>
            </w:r>
            <w:r w:rsidRPr="00BD5C8F">
              <w:rPr>
                <w:color w:val="000000"/>
                <w:lang w:val="ro-RO"/>
              </w:rPr>
              <w:t>ia na</w:t>
            </w:r>
            <w:r w:rsidR="00015E6C">
              <w:rPr>
                <w:color w:val="000000"/>
                <w:lang w:val="ro-RO"/>
              </w:rPr>
              <w:t>ț</w:t>
            </w:r>
            <w:r w:rsidRPr="00BD5C8F">
              <w:rPr>
                <w:color w:val="000000"/>
                <w:lang w:val="ro-RO"/>
              </w:rPr>
              <w:t xml:space="preserve">ională </w:t>
            </w:r>
            <w:r w:rsidR="00015E6C">
              <w:rPr>
                <w:color w:val="000000"/>
                <w:lang w:val="ro-RO"/>
              </w:rPr>
              <w:t>ș</w:t>
            </w:r>
            <w:r w:rsidRPr="00BD5C8F">
              <w:rPr>
                <w:color w:val="000000"/>
                <w:lang w:val="ro-RO"/>
              </w:rPr>
              <w:t>i utilizate în inventarul na</w:t>
            </w:r>
            <w:r w:rsidR="00015E6C">
              <w:rPr>
                <w:color w:val="000000"/>
                <w:lang w:val="ro-RO"/>
              </w:rPr>
              <w:t>ț</w:t>
            </w:r>
            <w:r w:rsidRPr="00BD5C8F">
              <w:rPr>
                <w:color w:val="000000"/>
                <w:lang w:val="ro-RO"/>
              </w:rPr>
              <w:t>ional al gazelor cu efect de seră sau care, în cazul în care o astfel de defini</w:t>
            </w:r>
            <w:r w:rsidR="00015E6C">
              <w:rPr>
                <w:color w:val="000000"/>
                <w:lang w:val="ro-RO"/>
              </w:rPr>
              <w:t>ț</w:t>
            </w:r>
            <w:r w:rsidRPr="00BD5C8F">
              <w:rPr>
                <w:color w:val="000000"/>
                <w:lang w:val="ro-RO"/>
              </w:rPr>
              <w:t>ie nu este disponibilă, corespund defini</w:t>
            </w:r>
            <w:r w:rsidR="00015E6C">
              <w:rPr>
                <w:color w:val="000000"/>
                <w:lang w:val="ro-RO"/>
              </w:rPr>
              <w:t>ț</w:t>
            </w:r>
            <w:r w:rsidRPr="00BD5C8F">
              <w:rPr>
                <w:color w:val="000000"/>
                <w:lang w:val="ro-RO"/>
              </w:rPr>
              <w:t>iei FAO a pădurii.</w:t>
            </w:r>
          </w:p>
        </w:tc>
        <w:tc>
          <w:tcPr>
            <w:tcW w:w="4678" w:type="dxa"/>
          </w:tcPr>
          <w:p w14:paraId="3CB58BCF" w14:textId="77777777" w:rsidR="00B94219" w:rsidRPr="00BD5C8F" w:rsidRDefault="00B94219" w:rsidP="00BC3EFE">
            <w:pPr>
              <w:rPr>
                <w:rFonts w:ascii="Times New Roman" w:eastAsia="Aptos" w:hAnsi="Times New Roman" w:cs="Times New Roman"/>
                <w:lang w:val="ro-RO"/>
              </w:rPr>
            </w:pPr>
          </w:p>
          <w:p w14:paraId="1BC15619" w14:textId="77777777" w:rsidR="00BC3EFE" w:rsidRPr="00BD5C8F" w:rsidRDefault="00BC3EFE" w:rsidP="00BC3EFE">
            <w:pPr>
              <w:rPr>
                <w:rFonts w:ascii="Times New Roman" w:eastAsia="Aptos" w:hAnsi="Times New Roman" w:cs="Times New Roman"/>
                <w:lang w:val="ro-RO"/>
              </w:rPr>
            </w:pPr>
            <w:r w:rsidRPr="00BD5C8F">
              <w:rPr>
                <w:rFonts w:ascii="Times New Roman" w:eastAsia="Aptos" w:hAnsi="Times New Roman" w:cs="Times New Roman"/>
                <w:lang w:val="ro-RO"/>
              </w:rPr>
              <w:t>- Legea nr. 86/2014 privind evaluarea impactului asupra mediului</w:t>
            </w:r>
          </w:p>
          <w:p w14:paraId="6310C503" w14:textId="77777777" w:rsidR="00BC3EFE" w:rsidRPr="00BD5C8F" w:rsidRDefault="00BC3EFE" w:rsidP="00BC3EFE">
            <w:pPr>
              <w:rPr>
                <w:rFonts w:ascii="Times New Roman" w:eastAsia="Aptos" w:hAnsi="Times New Roman" w:cs="Times New Roman"/>
                <w:lang w:val="ro-RO"/>
              </w:rPr>
            </w:pPr>
          </w:p>
          <w:p w14:paraId="1562EC51" w14:textId="51E9BFEB" w:rsidR="00BC3EFE" w:rsidRPr="00BD5C8F" w:rsidRDefault="00BC3EFE" w:rsidP="00BC3EFE">
            <w:pPr>
              <w:rPr>
                <w:rFonts w:ascii="Times New Roman" w:eastAsia="Aptos" w:hAnsi="Times New Roman" w:cs="Times New Roman"/>
                <w:lang w:val="ro-RO"/>
              </w:rPr>
            </w:pPr>
            <w:r w:rsidRPr="00BD5C8F">
              <w:rPr>
                <w:rFonts w:ascii="Times New Roman" w:eastAsia="Aptos" w:hAnsi="Times New Roman" w:cs="Times New Roman"/>
                <w:lang w:val="ro-RO"/>
              </w:rPr>
              <w:lastRenderedPageBreak/>
              <w:t xml:space="preserve">- JRC ESDCA, LUCAS: Versiunea sondajului privind utilizarea terenurilor </w:t>
            </w:r>
            <w:r w:rsidR="00015E6C">
              <w:rPr>
                <w:rFonts w:ascii="Times New Roman" w:eastAsia="Aptos" w:hAnsi="Times New Roman" w:cs="Times New Roman"/>
                <w:lang w:val="ro-RO"/>
              </w:rPr>
              <w:t>ș</w:t>
            </w:r>
            <w:r w:rsidRPr="00BD5C8F">
              <w:rPr>
                <w:rFonts w:ascii="Times New Roman" w:eastAsia="Aptos" w:hAnsi="Times New Roman" w:cs="Times New Roman"/>
                <w:lang w:val="ro-RO"/>
              </w:rPr>
              <w:t xml:space="preserve">i zona de acoperire din 4.6.2021: </w:t>
            </w:r>
          </w:p>
          <w:p w14:paraId="0F10AC4E" w14:textId="77777777" w:rsidR="00BC3EFE" w:rsidRPr="00BD5C8F" w:rsidRDefault="00BC3EFE" w:rsidP="00BC3EFE">
            <w:pPr>
              <w:rPr>
                <w:rFonts w:ascii="Times New Roman" w:eastAsia="Aptos" w:hAnsi="Times New Roman" w:cs="Times New Roman"/>
                <w:lang w:val="ro-RO"/>
              </w:rPr>
            </w:pPr>
          </w:p>
          <w:p w14:paraId="0DAEEDC0" w14:textId="0F7483E0" w:rsidR="00BC3EFE" w:rsidRPr="00BD5C8F" w:rsidRDefault="00BC3EFE" w:rsidP="00BC3EFE">
            <w:pPr>
              <w:rPr>
                <w:rFonts w:ascii="Times New Roman" w:eastAsia="Aptos" w:hAnsi="Times New Roman" w:cs="Times New Roman"/>
                <w:lang w:val="ro-RO"/>
              </w:rPr>
            </w:pPr>
            <w:r w:rsidRPr="00BD5C8F">
              <w:rPr>
                <w:rFonts w:ascii="Times New Roman" w:eastAsia="Aptos" w:hAnsi="Times New Roman" w:cs="Times New Roman"/>
                <w:lang w:val="ro-RO"/>
              </w:rPr>
              <w:t>- IUCN, Lista ro</w:t>
            </w:r>
            <w:r w:rsidR="00015E6C">
              <w:rPr>
                <w:rFonts w:ascii="Times New Roman" w:eastAsia="Aptos" w:hAnsi="Times New Roman" w:cs="Times New Roman"/>
                <w:lang w:val="ro-RO"/>
              </w:rPr>
              <w:t>ș</w:t>
            </w:r>
            <w:r w:rsidRPr="00BD5C8F">
              <w:rPr>
                <w:rFonts w:ascii="Times New Roman" w:eastAsia="Aptos" w:hAnsi="Times New Roman" w:cs="Times New Roman"/>
                <w:lang w:val="ro-RO"/>
              </w:rPr>
              <w:t>ie europeană a speciilor amenin</w:t>
            </w:r>
            <w:r w:rsidR="00015E6C">
              <w:rPr>
                <w:rFonts w:ascii="Times New Roman" w:eastAsia="Aptos" w:hAnsi="Times New Roman" w:cs="Times New Roman"/>
                <w:lang w:val="ro-RO"/>
              </w:rPr>
              <w:t>ț</w:t>
            </w:r>
            <w:r w:rsidRPr="00BD5C8F">
              <w:rPr>
                <w:rFonts w:ascii="Times New Roman" w:eastAsia="Aptos" w:hAnsi="Times New Roman" w:cs="Times New Roman"/>
                <w:lang w:val="ro-RO"/>
              </w:rPr>
              <w:t xml:space="preserve">ate a IUCN (versiunea din 4.6.2021: </w:t>
            </w:r>
          </w:p>
          <w:p w14:paraId="0AE3A82F" w14:textId="77777777" w:rsidR="00BC3EFE" w:rsidRPr="00BD5C8F" w:rsidRDefault="00BC3EFE" w:rsidP="00BC3EFE">
            <w:pPr>
              <w:rPr>
                <w:rFonts w:ascii="Times New Roman" w:eastAsia="Aptos" w:hAnsi="Times New Roman" w:cs="Times New Roman"/>
                <w:lang w:val="ro-RO"/>
              </w:rPr>
            </w:pPr>
          </w:p>
          <w:p w14:paraId="5AB7C6D9" w14:textId="03F3D244" w:rsidR="00BC3EFE" w:rsidRPr="00BD5C8F" w:rsidRDefault="00BC3EFE" w:rsidP="00BC3EFE">
            <w:pPr>
              <w:rPr>
                <w:rFonts w:ascii="Times New Roman" w:eastAsia="Aptos" w:hAnsi="Times New Roman" w:cs="Times New Roman"/>
                <w:lang w:val="ro-RO"/>
              </w:rPr>
            </w:pPr>
            <w:r w:rsidRPr="00BD5C8F">
              <w:rPr>
                <w:rFonts w:ascii="Times New Roman" w:eastAsia="Aptos" w:hAnsi="Times New Roman" w:cs="Times New Roman"/>
                <w:lang w:val="ro-RO"/>
              </w:rPr>
              <w:t>- IUCN, Lista ro</w:t>
            </w:r>
            <w:r w:rsidR="00015E6C">
              <w:rPr>
                <w:rFonts w:ascii="Times New Roman" w:eastAsia="Aptos" w:hAnsi="Times New Roman" w:cs="Times New Roman"/>
                <w:lang w:val="ro-RO"/>
              </w:rPr>
              <w:t>ș</w:t>
            </w:r>
            <w:r w:rsidRPr="00BD5C8F">
              <w:rPr>
                <w:rFonts w:ascii="Times New Roman" w:eastAsia="Aptos" w:hAnsi="Times New Roman" w:cs="Times New Roman"/>
                <w:lang w:val="ro-RO"/>
              </w:rPr>
              <w:t>ie a speciilor amenin</w:t>
            </w:r>
            <w:r w:rsidR="00015E6C">
              <w:rPr>
                <w:rFonts w:ascii="Times New Roman" w:eastAsia="Aptos" w:hAnsi="Times New Roman" w:cs="Times New Roman"/>
                <w:lang w:val="ro-RO"/>
              </w:rPr>
              <w:t>ț</w:t>
            </w:r>
            <w:r w:rsidRPr="00BD5C8F">
              <w:rPr>
                <w:rFonts w:ascii="Times New Roman" w:eastAsia="Aptos" w:hAnsi="Times New Roman" w:cs="Times New Roman"/>
                <w:lang w:val="ro-RO"/>
              </w:rPr>
              <w:t xml:space="preserve">ate a IUCN (versiunea din 4.6.2021: </w:t>
            </w:r>
          </w:p>
          <w:p w14:paraId="57546060" w14:textId="77777777" w:rsidR="00BC3EFE" w:rsidRPr="00BD5C8F" w:rsidRDefault="00BC3EFE" w:rsidP="00BC3EFE">
            <w:pPr>
              <w:rPr>
                <w:rFonts w:ascii="Times New Roman" w:eastAsia="Aptos" w:hAnsi="Times New Roman" w:cs="Times New Roman"/>
                <w:lang w:val="ro-RO"/>
              </w:rPr>
            </w:pPr>
          </w:p>
          <w:p w14:paraId="68683723" w14:textId="77777777" w:rsidR="00BC3EFE" w:rsidRDefault="00BC3EFE" w:rsidP="00BC3EFE">
            <w:pPr>
              <w:rPr>
                <w:rFonts w:ascii="Times New Roman" w:eastAsia="Aptos" w:hAnsi="Times New Roman" w:cs="Times New Roman"/>
                <w:color w:val="262626"/>
                <w:lang w:val="ro-RO"/>
              </w:rPr>
            </w:pPr>
          </w:p>
          <w:p w14:paraId="7E4A8529" w14:textId="77777777" w:rsidR="00A727EA" w:rsidRPr="00BD5C8F" w:rsidRDefault="00A727EA" w:rsidP="00BC3EFE">
            <w:pPr>
              <w:rPr>
                <w:rFonts w:ascii="Times New Roman" w:eastAsia="Aptos" w:hAnsi="Times New Roman" w:cs="Times New Roman"/>
                <w:color w:val="262626"/>
                <w:lang w:val="ro-RO"/>
              </w:rPr>
            </w:pPr>
          </w:p>
        </w:tc>
      </w:tr>
      <w:tr w:rsidR="00BC3EFE" w:rsidRPr="00BD5C8F" w14:paraId="774E178D" w14:textId="77777777" w:rsidTr="00B94219">
        <w:tc>
          <w:tcPr>
            <w:tcW w:w="14992" w:type="dxa"/>
            <w:gridSpan w:val="4"/>
            <w:shd w:val="clear" w:color="auto" w:fill="D9D9D9" w:themeFill="background1" w:themeFillShade="D9"/>
            <w:tcMar>
              <w:top w:w="57" w:type="dxa"/>
            </w:tcMar>
          </w:tcPr>
          <w:p w14:paraId="31BD5D3E" w14:textId="77777777" w:rsidR="00B94219" w:rsidRPr="00587383" w:rsidRDefault="00B94219" w:rsidP="00BC3EFE">
            <w:pPr>
              <w:rPr>
                <w:rFonts w:ascii="Times New Roman" w:eastAsia="Aptos" w:hAnsi="Times New Roman" w:cs="Times New Roman"/>
                <w:b/>
                <w:bCs/>
                <w:sz w:val="28"/>
                <w:szCs w:val="28"/>
                <w:lang w:val="ro-RO"/>
              </w:rPr>
            </w:pPr>
          </w:p>
          <w:p w14:paraId="48AEDC81" w14:textId="159302CA" w:rsidR="00BC3EFE" w:rsidRPr="00587383" w:rsidRDefault="00BC3EFE" w:rsidP="00B94219">
            <w:pPr>
              <w:jc w:val="center"/>
              <w:rPr>
                <w:rFonts w:ascii="Times New Roman" w:eastAsia="Aptos" w:hAnsi="Times New Roman" w:cs="Times New Roman"/>
                <w:b/>
                <w:bCs/>
                <w:sz w:val="28"/>
                <w:szCs w:val="28"/>
                <w:lang w:val="ro-RO"/>
              </w:rPr>
            </w:pPr>
            <w:r w:rsidRPr="00587383">
              <w:rPr>
                <w:rFonts w:ascii="Times New Roman" w:eastAsia="Aptos" w:hAnsi="Times New Roman" w:cs="Times New Roman"/>
                <w:b/>
                <w:bCs/>
                <w:sz w:val="28"/>
                <w:szCs w:val="28"/>
                <w:lang w:val="ro-RO"/>
              </w:rPr>
              <w:t>Activită</w:t>
            </w:r>
            <w:r w:rsidR="00015E6C">
              <w:rPr>
                <w:rFonts w:ascii="Times New Roman" w:eastAsia="Aptos" w:hAnsi="Times New Roman" w:cs="Times New Roman"/>
                <w:b/>
                <w:bCs/>
                <w:sz w:val="28"/>
                <w:szCs w:val="28"/>
                <w:lang w:val="ro-RO"/>
              </w:rPr>
              <w:t>ț</w:t>
            </w:r>
            <w:r w:rsidRPr="00587383">
              <w:rPr>
                <w:rFonts w:ascii="Times New Roman" w:eastAsia="Aptos" w:hAnsi="Times New Roman" w:cs="Times New Roman"/>
                <w:b/>
                <w:bCs/>
                <w:sz w:val="28"/>
                <w:szCs w:val="28"/>
                <w:lang w:val="ro-RO"/>
              </w:rPr>
              <w:t xml:space="preserve">ile specializate, </w:t>
            </w:r>
            <w:r w:rsidR="00015E6C">
              <w:rPr>
                <w:rFonts w:ascii="Times New Roman" w:eastAsia="Aptos" w:hAnsi="Times New Roman" w:cs="Times New Roman"/>
                <w:b/>
                <w:bCs/>
                <w:sz w:val="28"/>
                <w:szCs w:val="28"/>
                <w:lang w:val="ro-RO"/>
              </w:rPr>
              <w:t>ș</w:t>
            </w:r>
            <w:r w:rsidRPr="00587383">
              <w:rPr>
                <w:rFonts w:ascii="Times New Roman" w:eastAsia="Aptos" w:hAnsi="Times New Roman" w:cs="Times New Roman"/>
                <w:b/>
                <w:bCs/>
                <w:sz w:val="28"/>
                <w:szCs w:val="28"/>
                <w:lang w:val="ro-RO"/>
              </w:rPr>
              <w:t>tiin</w:t>
            </w:r>
            <w:r w:rsidR="00015E6C">
              <w:rPr>
                <w:rFonts w:ascii="Times New Roman" w:eastAsia="Aptos" w:hAnsi="Times New Roman" w:cs="Times New Roman"/>
                <w:b/>
                <w:bCs/>
                <w:sz w:val="28"/>
                <w:szCs w:val="28"/>
                <w:lang w:val="ro-RO"/>
              </w:rPr>
              <w:t>ț</w:t>
            </w:r>
            <w:r w:rsidRPr="00587383">
              <w:rPr>
                <w:rFonts w:ascii="Times New Roman" w:eastAsia="Aptos" w:hAnsi="Times New Roman" w:cs="Times New Roman"/>
                <w:b/>
                <w:bCs/>
                <w:sz w:val="28"/>
                <w:szCs w:val="28"/>
                <w:lang w:val="ro-RO"/>
              </w:rPr>
              <w:t xml:space="preserve">ifice </w:t>
            </w:r>
            <w:r w:rsidR="00015E6C">
              <w:rPr>
                <w:rFonts w:ascii="Times New Roman" w:eastAsia="Aptos" w:hAnsi="Times New Roman" w:cs="Times New Roman"/>
                <w:b/>
                <w:bCs/>
                <w:sz w:val="28"/>
                <w:szCs w:val="28"/>
                <w:lang w:val="ro-RO"/>
              </w:rPr>
              <w:t>ș</w:t>
            </w:r>
            <w:r w:rsidRPr="00587383">
              <w:rPr>
                <w:rFonts w:ascii="Times New Roman" w:eastAsia="Aptos" w:hAnsi="Times New Roman" w:cs="Times New Roman"/>
                <w:b/>
                <w:bCs/>
                <w:sz w:val="28"/>
                <w:szCs w:val="28"/>
                <w:lang w:val="ro-RO"/>
              </w:rPr>
              <w:t>i tehnice</w:t>
            </w:r>
          </w:p>
        </w:tc>
      </w:tr>
      <w:tr w:rsidR="00BC3EFE" w:rsidRPr="00BD5C8F" w14:paraId="4E74A248" w14:textId="77777777" w:rsidTr="00B94219">
        <w:tc>
          <w:tcPr>
            <w:tcW w:w="1241" w:type="dxa"/>
            <w:tcMar>
              <w:top w:w="57" w:type="dxa"/>
            </w:tcMar>
          </w:tcPr>
          <w:p w14:paraId="09EA827F"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MCC 9.1</w:t>
            </w:r>
          </w:p>
          <w:p w14:paraId="049D08CC" w14:textId="77777777" w:rsidR="00BC3EFE" w:rsidRPr="00BD5C8F" w:rsidRDefault="00BC3EFE" w:rsidP="00BC3EFE">
            <w:pPr>
              <w:jc w:val="center"/>
              <w:rPr>
                <w:rFonts w:ascii="Times New Roman" w:eastAsia="Aptos" w:hAnsi="Times New Roman" w:cs="Times New Roman"/>
                <w:b/>
                <w:bCs/>
                <w:color w:val="262626"/>
                <w:lang w:val="ro-RO"/>
              </w:rPr>
            </w:pPr>
          </w:p>
          <w:p w14:paraId="1767389A" w14:textId="77777777" w:rsidR="00B94219" w:rsidRPr="00BD5C8F" w:rsidRDefault="00B94219" w:rsidP="00BC3EFE">
            <w:pPr>
              <w:jc w:val="center"/>
              <w:rPr>
                <w:rFonts w:ascii="Times New Roman" w:eastAsia="Aptos" w:hAnsi="Times New Roman" w:cs="Times New Roman"/>
                <w:b/>
                <w:bCs/>
                <w:color w:val="262626"/>
                <w:lang w:val="ro-RO"/>
              </w:rPr>
            </w:pPr>
          </w:p>
          <w:p w14:paraId="6DF33227"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MCC 9.2</w:t>
            </w:r>
          </w:p>
          <w:p w14:paraId="25D7E394" w14:textId="77777777" w:rsidR="00BC3EFE" w:rsidRPr="00BD5C8F" w:rsidRDefault="00BC3EFE" w:rsidP="00BC3EFE">
            <w:pPr>
              <w:jc w:val="center"/>
              <w:rPr>
                <w:rFonts w:ascii="Times New Roman" w:eastAsia="Aptos" w:hAnsi="Times New Roman" w:cs="Times New Roman"/>
                <w:b/>
                <w:bCs/>
                <w:color w:val="262626"/>
                <w:lang w:val="ro-RO"/>
              </w:rPr>
            </w:pPr>
          </w:p>
          <w:p w14:paraId="66425D56" w14:textId="77777777" w:rsidR="00B94219" w:rsidRPr="00BD5C8F" w:rsidRDefault="00B94219" w:rsidP="00BC3EFE">
            <w:pPr>
              <w:jc w:val="center"/>
              <w:rPr>
                <w:rFonts w:ascii="Times New Roman" w:eastAsia="Aptos" w:hAnsi="Times New Roman" w:cs="Times New Roman"/>
                <w:b/>
                <w:bCs/>
                <w:color w:val="262626"/>
                <w:lang w:val="ro-RO"/>
              </w:rPr>
            </w:pPr>
          </w:p>
          <w:p w14:paraId="1B038B67" w14:textId="77777777" w:rsidR="00B94219" w:rsidRPr="00BD5C8F" w:rsidRDefault="00B94219" w:rsidP="00BC3EFE">
            <w:pPr>
              <w:jc w:val="center"/>
              <w:rPr>
                <w:rFonts w:ascii="Times New Roman" w:eastAsia="Aptos" w:hAnsi="Times New Roman" w:cs="Times New Roman"/>
                <w:b/>
                <w:bCs/>
                <w:color w:val="262626"/>
                <w:lang w:val="ro-RO"/>
              </w:rPr>
            </w:pPr>
          </w:p>
          <w:p w14:paraId="7207BC1E"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9.2</w:t>
            </w:r>
          </w:p>
        </w:tc>
        <w:tc>
          <w:tcPr>
            <w:tcW w:w="2553" w:type="dxa"/>
          </w:tcPr>
          <w:p w14:paraId="2DC8B29A" w14:textId="512FF73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Cercetarea, dezvoltarea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inovarea apropiate de pia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ă </w:t>
            </w:r>
          </w:p>
          <w:p w14:paraId="07788069" w14:textId="1F62D0D0"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Cercetarea, dezvoltarea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inovarea pentru captarea directă a CO2 în aer</w:t>
            </w:r>
          </w:p>
          <w:p w14:paraId="01B910CF" w14:textId="17E33006"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xml:space="preserve"> Cercetarea, dezvoltarea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inovarea apropiate de pia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ă</w:t>
            </w:r>
          </w:p>
        </w:tc>
        <w:tc>
          <w:tcPr>
            <w:tcW w:w="6520" w:type="dxa"/>
          </w:tcPr>
          <w:p w14:paraId="33C67B44" w14:textId="7077ECC9"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Se evaluează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se abordează orice riscuri poten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iale la adresa stării bune</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sau a rezilien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ei ecosistemelor sau a stării de conservare a habitatelor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speciilor, inclusiv a celor de interes pentru Uniune, generate de tehnologia, produsul sau altă solu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ie cercetată.</w:t>
            </w:r>
          </w:p>
        </w:tc>
        <w:tc>
          <w:tcPr>
            <w:tcW w:w="4678" w:type="dxa"/>
          </w:tcPr>
          <w:p w14:paraId="60739DAB" w14:textId="77777777" w:rsidR="00BC3EFE" w:rsidRPr="00BD5C8F" w:rsidRDefault="00BC3EFE" w:rsidP="00BC3EFE">
            <w:pPr>
              <w:rPr>
                <w:rFonts w:ascii="Times New Roman" w:hAnsi="Times New Roman" w:cs="Times New Roman"/>
                <w:lang w:val="ro-RO"/>
              </w:rPr>
            </w:pPr>
          </w:p>
        </w:tc>
      </w:tr>
      <w:tr w:rsidR="00BC3EFE" w:rsidRPr="00BD5C8F" w14:paraId="4020EF3D" w14:textId="77777777" w:rsidTr="00B94219">
        <w:tc>
          <w:tcPr>
            <w:tcW w:w="14992" w:type="dxa"/>
            <w:gridSpan w:val="4"/>
            <w:shd w:val="clear" w:color="auto" w:fill="D9D9D9" w:themeFill="background1" w:themeFillShade="D9"/>
            <w:tcMar>
              <w:top w:w="57" w:type="dxa"/>
            </w:tcMar>
          </w:tcPr>
          <w:p w14:paraId="6B8272FA" w14:textId="77777777" w:rsidR="00B94219" w:rsidRPr="00587383" w:rsidRDefault="00B94219" w:rsidP="00BC3EFE">
            <w:pPr>
              <w:rPr>
                <w:rFonts w:ascii="Times New Roman" w:eastAsia="Aptos" w:hAnsi="Times New Roman" w:cs="Times New Roman"/>
                <w:b/>
                <w:bCs/>
                <w:sz w:val="28"/>
                <w:szCs w:val="28"/>
                <w:lang w:val="ro-RO"/>
              </w:rPr>
            </w:pPr>
          </w:p>
          <w:p w14:paraId="0681E453" w14:textId="77777777" w:rsidR="00BC3EFE" w:rsidRPr="00587383" w:rsidRDefault="00BC3EFE" w:rsidP="00B94219">
            <w:pPr>
              <w:jc w:val="center"/>
              <w:rPr>
                <w:rFonts w:ascii="Times New Roman" w:eastAsia="Aptos" w:hAnsi="Times New Roman" w:cs="Times New Roman"/>
                <w:b/>
                <w:bCs/>
                <w:sz w:val="28"/>
                <w:szCs w:val="28"/>
                <w:lang w:val="ro-RO"/>
              </w:rPr>
            </w:pPr>
            <w:r w:rsidRPr="00587383">
              <w:rPr>
                <w:rFonts w:ascii="Times New Roman" w:eastAsia="Aptos" w:hAnsi="Times New Roman" w:cs="Times New Roman"/>
                <w:b/>
                <w:bCs/>
                <w:sz w:val="28"/>
                <w:szCs w:val="28"/>
                <w:lang w:val="ro-RO"/>
              </w:rPr>
              <w:t>Gestionarea riscului de dezastre</w:t>
            </w:r>
          </w:p>
        </w:tc>
      </w:tr>
      <w:tr w:rsidR="00BC3EFE" w:rsidRPr="00BD5C8F" w14:paraId="1D8D3FCA" w14:textId="77777777" w:rsidTr="00B94219">
        <w:tc>
          <w:tcPr>
            <w:tcW w:w="1241" w:type="dxa"/>
            <w:tcMar>
              <w:top w:w="57" w:type="dxa"/>
            </w:tcMar>
          </w:tcPr>
          <w:p w14:paraId="4A86BBA5"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CCA 14.1</w:t>
            </w:r>
            <w:r w:rsidRPr="00BD5C8F">
              <w:rPr>
                <w:rFonts w:ascii="Times New Roman" w:eastAsia="Aptos" w:hAnsi="Times New Roman" w:cs="Times New Roman"/>
                <w:b/>
                <w:bCs/>
                <w:color w:val="262626"/>
                <w:lang w:val="ro-RO"/>
              </w:rPr>
              <w:tab/>
            </w:r>
          </w:p>
        </w:tc>
        <w:tc>
          <w:tcPr>
            <w:tcW w:w="2553" w:type="dxa"/>
          </w:tcPr>
          <w:p w14:paraId="2DD98388" w14:textId="477F5C5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Servicii de urgen</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ă</w:t>
            </w:r>
          </w:p>
        </w:tc>
        <w:tc>
          <w:tcPr>
            <w:tcW w:w="6520" w:type="dxa"/>
          </w:tcPr>
          <w:p w14:paraId="0C97C30A" w14:textId="080EB162" w:rsidR="00BC3EFE" w:rsidRPr="00BD5C8F" w:rsidRDefault="00BC3EFE" w:rsidP="00BC3EFE">
            <w:pPr>
              <w:pStyle w:val="norm"/>
              <w:numPr>
                <w:ilvl w:val="1"/>
                <w:numId w:val="2"/>
              </w:numPr>
              <w:spacing w:before="120" w:beforeAutospacing="0" w:after="0" w:afterAutospacing="0"/>
              <w:jc w:val="both"/>
              <w:rPr>
                <w:rFonts w:eastAsia="Aptos"/>
                <w:color w:val="262626"/>
                <w:lang w:val="ro-RO"/>
              </w:rPr>
            </w:pPr>
            <w:r w:rsidRPr="00BD5C8F">
              <w:rPr>
                <w:rFonts w:eastAsia="Aptos"/>
                <w:color w:val="262626"/>
                <w:lang w:val="ro-RO"/>
              </w:rPr>
              <w:t>Operatorul acestei activită</w:t>
            </w:r>
            <w:r w:rsidR="00015E6C">
              <w:rPr>
                <w:rFonts w:eastAsia="Aptos"/>
                <w:color w:val="262626"/>
                <w:lang w:val="ro-RO"/>
              </w:rPr>
              <w:t>ț</w:t>
            </w:r>
            <w:r w:rsidRPr="00BD5C8F">
              <w:rPr>
                <w:rFonts w:eastAsia="Aptos"/>
                <w:color w:val="262626"/>
                <w:lang w:val="ro-RO"/>
              </w:rPr>
              <w:t xml:space="preserve">i a elaborat </w:t>
            </w:r>
            <w:r w:rsidR="00015E6C">
              <w:rPr>
                <w:rFonts w:eastAsia="Aptos"/>
                <w:color w:val="262626"/>
                <w:lang w:val="ro-RO"/>
              </w:rPr>
              <w:t>ș</w:t>
            </w:r>
            <w:r w:rsidRPr="00BD5C8F">
              <w:rPr>
                <w:rFonts w:eastAsia="Aptos"/>
                <w:color w:val="262626"/>
                <w:lang w:val="ro-RO"/>
              </w:rPr>
              <w:t xml:space="preserve">i a pus în aplicare un plan de atenuare a schimbărilor climatice </w:t>
            </w:r>
            <w:r w:rsidR="00015E6C">
              <w:rPr>
                <w:rFonts w:eastAsia="Aptos"/>
                <w:color w:val="262626"/>
                <w:lang w:val="ro-RO"/>
              </w:rPr>
              <w:t>ș</w:t>
            </w:r>
            <w:r w:rsidRPr="00BD5C8F">
              <w:rPr>
                <w:rFonts w:eastAsia="Aptos"/>
                <w:color w:val="262626"/>
                <w:lang w:val="ro-RO"/>
              </w:rPr>
              <w:t>i de protec</w:t>
            </w:r>
            <w:r w:rsidR="00015E6C">
              <w:rPr>
                <w:rFonts w:eastAsia="Aptos"/>
                <w:color w:val="262626"/>
                <w:lang w:val="ro-RO"/>
              </w:rPr>
              <w:t>ț</w:t>
            </w:r>
            <w:r w:rsidRPr="00BD5C8F">
              <w:rPr>
                <w:rFonts w:eastAsia="Aptos"/>
                <w:color w:val="262626"/>
                <w:lang w:val="ro-RO"/>
              </w:rPr>
              <w:t>ie a mediului care:</w:t>
            </w:r>
          </w:p>
          <w:p w14:paraId="352206D0" w14:textId="0D17A198"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lastRenderedPageBreak/>
              <w:t xml:space="preserve">(a) identifică principalele efecte dăunătoare asupra mediului ale activelor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opera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iunilor lor relevante pentru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ecosistemelor, inclusiv impactul asupra următoarelor:</w:t>
            </w:r>
          </w:p>
          <w:p w14:paraId="756C2B88" w14:textId="14EA29D2" w:rsidR="00BC3EFE" w:rsidRPr="00BD5C8F" w:rsidRDefault="00BC3EFE" w:rsidP="00BC3EFE">
            <w:pPr>
              <w:ind w:left="176"/>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(i) zonele sensibile la biodiversitate, în conformitate cu Legea nr. 94/2007 </w:t>
            </w:r>
            <w:r w:rsidR="0029177F">
              <w:rPr>
                <w:rFonts w:ascii="Times New Roman" w:eastAsia="Aptos" w:hAnsi="Times New Roman" w:cs="Times New Roman"/>
                <w:color w:val="262626"/>
                <w:lang w:val="ro-RO"/>
              </w:rPr>
              <w:t>cu privire la</w:t>
            </w:r>
            <w:r w:rsidR="0029177F" w:rsidRPr="00BD5C8F">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eaua ecologică, Legea </w:t>
            </w:r>
            <w:r w:rsidR="0029177F" w:rsidRPr="00BD5C8F">
              <w:rPr>
                <w:rFonts w:ascii="Times New Roman" w:eastAsia="Aptos" w:hAnsi="Times New Roman" w:cs="Times New Roman"/>
                <w:color w:val="262626"/>
                <w:lang w:val="ro-RO"/>
              </w:rPr>
              <w:t xml:space="preserve">regnului vegetal </w:t>
            </w:r>
            <w:r w:rsidRPr="00BD5C8F">
              <w:rPr>
                <w:rFonts w:ascii="Times New Roman" w:eastAsia="Aptos" w:hAnsi="Times New Roman" w:cs="Times New Roman"/>
                <w:color w:val="262626"/>
                <w:lang w:val="ro-RO"/>
              </w:rPr>
              <w:t xml:space="preserve">nr. 239/2007 , Legea </w:t>
            </w:r>
            <w:r w:rsidR="0029177F" w:rsidRPr="00BD5C8F">
              <w:rPr>
                <w:rFonts w:ascii="Times New Roman" w:eastAsia="Aptos" w:hAnsi="Times New Roman" w:cs="Times New Roman"/>
                <w:color w:val="262626"/>
                <w:lang w:val="ro-RO"/>
              </w:rPr>
              <w:t>regnul</w:t>
            </w:r>
            <w:r w:rsidR="0029177F">
              <w:rPr>
                <w:rFonts w:ascii="Times New Roman" w:eastAsia="Aptos" w:hAnsi="Times New Roman" w:cs="Times New Roman"/>
                <w:color w:val="262626"/>
                <w:lang w:val="ro-RO"/>
              </w:rPr>
              <w:t>ui</w:t>
            </w:r>
            <w:r w:rsidR="0029177F" w:rsidRPr="00BD5C8F">
              <w:rPr>
                <w:rFonts w:ascii="Times New Roman" w:eastAsia="Aptos" w:hAnsi="Times New Roman" w:cs="Times New Roman"/>
                <w:color w:val="262626"/>
                <w:lang w:val="ro-RO"/>
              </w:rPr>
              <w:t xml:space="preserve"> animal </w:t>
            </w:r>
            <w:r w:rsidRPr="00BD5C8F">
              <w:rPr>
                <w:rFonts w:ascii="Times New Roman" w:eastAsia="Aptos" w:hAnsi="Times New Roman" w:cs="Times New Roman"/>
                <w:color w:val="262626"/>
                <w:lang w:val="ro-RO"/>
              </w:rPr>
              <w:t>nr.</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 xml:space="preserve">439/1995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Legea nr. 86/2014 privind evaluarea impactului asupra mediului, </w:t>
            </w:r>
          </w:p>
          <w:p w14:paraId="51CEF5AB" w14:textId="315959A5" w:rsidR="00BC3EFE" w:rsidRPr="00BD5C8F" w:rsidRDefault="00BC3EFE" w:rsidP="00BC3EFE">
            <w:pPr>
              <w:ind w:left="176"/>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(ii) ocuparea terenurilor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aplicarea "ierarhiei de ocupare a terenurilor", astfel cum este descrisă în Strategia UE privind solul pentru 2030, inclusiv ca urmare a înfiin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ării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func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ionării pe termen mediu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lung a taberelor de ajutor în caz de dezastru;</w:t>
            </w:r>
          </w:p>
          <w:p w14:paraId="0BB3854E" w14:textId="240CC58B"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(c)</w:t>
            </w:r>
            <w:r w:rsidR="007E2322">
              <w:rPr>
                <w:rFonts w:eastAsia="Aptos"/>
                <w:color w:val="262626"/>
                <w:lang w:val="ro-RO"/>
              </w:rPr>
              <w:t xml:space="preserve"> </w:t>
            </w:r>
            <w:r w:rsidRPr="00BD5C8F">
              <w:rPr>
                <w:rFonts w:eastAsia="Aptos"/>
                <w:color w:val="262626"/>
                <w:lang w:val="ro-RO"/>
              </w:rPr>
              <w:t>explică nivelul de îmbunătă</w:t>
            </w:r>
            <w:r w:rsidR="00015E6C">
              <w:rPr>
                <w:rFonts w:eastAsia="Aptos"/>
                <w:color w:val="262626"/>
                <w:lang w:val="ro-RO"/>
              </w:rPr>
              <w:t>ț</w:t>
            </w:r>
            <w:r w:rsidRPr="00BD5C8F">
              <w:rPr>
                <w:rFonts w:eastAsia="Aptos"/>
                <w:color w:val="262626"/>
                <w:lang w:val="ro-RO"/>
              </w:rPr>
              <w:t xml:space="preserve">ire care poate fi atins prin punerea în aplicare a măsurilor propuse </w:t>
            </w:r>
            <w:r w:rsidR="00015E6C">
              <w:rPr>
                <w:rFonts w:eastAsia="Aptos"/>
                <w:color w:val="262626"/>
                <w:lang w:val="ro-RO"/>
              </w:rPr>
              <w:t>ș</w:t>
            </w:r>
            <w:r w:rsidRPr="00BD5C8F">
              <w:rPr>
                <w:rFonts w:eastAsia="Aptos"/>
                <w:color w:val="262626"/>
                <w:lang w:val="ro-RO"/>
              </w:rPr>
              <w:t>i include un calendar pentru punerea în aplicare a măsurilor respective;</w:t>
            </w:r>
          </w:p>
          <w:p w14:paraId="010DAF32" w14:textId="29E9F736"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(d)</w:t>
            </w:r>
            <w:r w:rsidR="007E2322">
              <w:rPr>
                <w:rFonts w:eastAsia="Aptos"/>
                <w:color w:val="262626"/>
                <w:lang w:val="ro-RO"/>
              </w:rPr>
              <w:t xml:space="preserve"> </w:t>
            </w:r>
            <w:r w:rsidRPr="00BD5C8F">
              <w:rPr>
                <w:rFonts w:eastAsia="Aptos"/>
                <w:color w:val="262626"/>
                <w:lang w:val="ro-RO"/>
              </w:rPr>
              <w:t xml:space="preserve">monitorizează </w:t>
            </w:r>
            <w:r w:rsidR="00015E6C">
              <w:rPr>
                <w:rFonts w:eastAsia="Aptos"/>
                <w:color w:val="262626"/>
                <w:lang w:val="ro-RO"/>
              </w:rPr>
              <w:t>ș</w:t>
            </w:r>
            <w:r w:rsidRPr="00BD5C8F">
              <w:rPr>
                <w:rFonts w:eastAsia="Aptos"/>
                <w:color w:val="262626"/>
                <w:lang w:val="ro-RO"/>
              </w:rPr>
              <w:t xml:space="preserve">i documentează punerea în aplicare a măsurilor identificate în conformitate cu calendarul </w:t>
            </w:r>
            <w:r w:rsidR="00015E6C">
              <w:rPr>
                <w:rFonts w:eastAsia="Aptos"/>
                <w:color w:val="262626"/>
                <w:lang w:val="ro-RO"/>
              </w:rPr>
              <w:t>ș</w:t>
            </w:r>
            <w:r w:rsidRPr="00BD5C8F">
              <w:rPr>
                <w:rFonts w:eastAsia="Aptos"/>
                <w:color w:val="262626"/>
                <w:lang w:val="ro-RO"/>
              </w:rPr>
              <w:t>i nivelul îmbunătă</w:t>
            </w:r>
            <w:r w:rsidR="00015E6C">
              <w:rPr>
                <w:rFonts w:eastAsia="Aptos"/>
                <w:color w:val="262626"/>
                <w:lang w:val="ro-RO"/>
              </w:rPr>
              <w:t>ț</w:t>
            </w:r>
            <w:r w:rsidRPr="00BD5C8F">
              <w:rPr>
                <w:rFonts w:eastAsia="Aptos"/>
                <w:color w:val="262626"/>
                <w:lang w:val="ro-RO"/>
              </w:rPr>
              <w:t>irilor realizate.</w:t>
            </w:r>
          </w:p>
          <w:p w14:paraId="0506CAF0" w14:textId="7A76D735"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2.</w:t>
            </w:r>
            <w:r w:rsidR="007E2322">
              <w:rPr>
                <w:rFonts w:eastAsia="Aptos"/>
                <w:color w:val="262626"/>
                <w:lang w:val="ro-RO"/>
              </w:rPr>
              <w:t xml:space="preserve"> </w:t>
            </w:r>
            <w:r w:rsidRPr="00BD5C8F">
              <w:rPr>
                <w:rFonts w:eastAsia="Aptos"/>
                <w:color w:val="262626"/>
                <w:lang w:val="ro-RO"/>
              </w:rPr>
              <w:t xml:space="preserve">Planul de atenuare a schimbărilor climatice </w:t>
            </w:r>
            <w:r w:rsidR="00015E6C">
              <w:rPr>
                <w:rFonts w:eastAsia="Aptos"/>
                <w:color w:val="262626"/>
                <w:lang w:val="ro-RO"/>
              </w:rPr>
              <w:t>ș</w:t>
            </w:r>
            <w:r w:rsidRPr="00BD5C8F">
              <w:rPr>
                <w:rFonts w:eastAsia="Aptos"/>
                <w:color w:val="262626"/>
                <w:lang w:val="ro-RO"/>
              </w:rPr>
              <w:t>i de protec</w:t>
            </w:r>
            <w:r w:rsidR="00015E6C">
              <w:rPr>
                <w:rFonts w:eastAsia="Aptos"/>
                <w:color w:val="262626"/>
                <w:lang w:val="ro-RO"/>
              </w:rPr>
              <w:t>ț</w:t>
            </w:r>
            <w:r w:rsidRPr="00BD5C8F">
              <w:rPr>
                <w:rFonts w:eastAsia="Aptos"/>
                <w:color w:val="262626"/>
                <w:lang w:val="ro-RO"/>
              </w:rPr>
              <w:t>ie a mediului:</w:t>
            </w:r>
          </w:p>
          <w:p w14:paraId="70A40E63" w14:textId="59A98056"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(a)</w:t>
            </w:r>
            <w:r w:rsidR="007E2322">
              <w:rPr>
                <w:rFonts w:eastAsia="Aptos"/>
                <w:color w:val="262626"/>
                <w:lang w:val="ro-RO"/>
              </w:rPr>
              <w:t xml:space="preserve"> </w:t>
            </w:r>
            <w:r w:rsidRPr="00BD5C8F">
              <w:rPr>
                <w:rFonts w:eastAsia="Aptos"/>
                <w:color w:val="262626"/>
                <w:lang w:val="ro-RO"/>
              </w:rPr>
              <w:t xml:space="preserve">se bazează pe cele mai bune dovezi </w:t>
            </w:r>
            <w:r w:rsidR="00015E6C">
              <w:rPr>
                <w:rFonts w:eastAsia="Aptos"/>
                <w:color w:val="262626"/>
                <w:lang w:val="ro-RO"/>
              </w:rPr>
              <w:t>ș</w:t>
            </w:r>
            <w:r w:rsidRPr="00BD5C8F">
              <w:rPr>
                <w:rFonts w:eastAsia="Aptos"/>
                <w:color w:val="262626"/>
                <w:lang w:val="ro-RO"/>
              </w:rPr>
              <w:t>tiin</w:t>
            </w:r>
            <w:r w:rsidR="00015E6C">
              <w:rPr>
                <w:rFonts w:eastAsia="Aptos"/>
                <w:color w:val="262626"/>
                <w:lang w:val="ro-RO"/>
              </w:rPr>
              <w:t>ț</w:t>
            </w:r>
            <w:r w:rsidRPr="00BD5C8F">
              <w:rPr>
                <w:rFonts w:eastAsia="Aptos"/>
                <w:color w:val="262626"/>
                <w:lang w:val="ro-RO"/>
              </w:rPr>
              <w:t>ifice disponibile, care sunt făcute publice;</w:t>
            </w:r>
          </w:p>
          <w:p w14:paraId="60C8CFF3" w14:textId="261E5E28"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(b)</w:t>
            </w:r>
            <w:r w:rsidR="007E2322">
              <w:rPr>
                <w:rFonts w:eastAsia="Aptos"/>
                <w:color w:val="262626"/>
                <w:lang w:val="ro-RO"/>
              </w:rPr>
              <w:t xml:space="preserve"> </w:t>
            </w:r>
            <w:r w:rsidRPr="00BD5C8F">
              <w:rPr>
                <w:rFonts w:eastAsia="Aptos"/>
                <w:color w:val="262626"/>
                <w:lang w:val="ro-RO"/>
              </w:rPr>
              <w:t>este elaborat în consultare cu păr</w:t>
            </w:r>
            <w:r w:rsidR="00015E6C">
              <w:rPr>
                <w:rFonts w:eastAsia="Aptos"/>
                <w:color w:val="262626"/>
                <w:lang w:val="ro-RO"/>
              </w:rPr>
              <w:t>ț</w:t>
            </w:r>
            <w:r w:rsidRPr="00BD5C8F">
              <w:rPr>
                <w:rFonts w:eastAsia="Aptos"/>
                <w:color w:val="262626"/>
                <w:lang w:val="ro-RO"/>
              </w:rPr>
              <w:t>ile interesate relevante, inclusiv cu autorită</w:t>
            </w:r>
            <w:r w:rsidR="00015E6C">
              <w:rPr>
                <w:rFonts w:eastAsia="Aptos"/>
                <w:color w:val="262626"/>
                <w:lang w:val="ro-RO"/>
              </w:rPr>
              <w:t>ț</w:t>
            </w:r>
            <w:r w:rsidRPr="00BD5C8F">
              <w:rPr>
                <w:rFonts w:eastAsia="Aptos"/>
                <w:color w:val="262626"/>
                <w:lang w:val="ro-RO"/>
              </w:rPr>
              <w:t>ile de protec</w:t>
            </w:r>
            <w:r w:rsidR="00015E6C">
              <w:rPr>
                <w:rFonts w:eastAsia="Aptos"/>
                <w:color w:val="262626"/>
                <w:lang w:val="ro-RO"/>
              </w:rPr>
              <w:t>ț</w:t>
            </w:r>
            <w:r w:rsidRPr="00BD5C8F">
              <w:rPr>
                <w:rFonts w:eastAsia="Aptos"/>
                <w:color w:val="262626"/>
                <w:lang w:val="ro-RO"/>
              </w:rPr>
              <w:t>ie a mediului;</w:t>
            </w:r>
          </w:p>
          <w:p w14:paraId="7F975D02" w14:textId="01182F82" w:rsidR="00BC3EFE" w:rsidRPr="00BD5C8F" w:rsidRDefault="00BC3EFE" w:rsidP="00BC3EFE">
            <w:pPr>
              <w:pStyle w:val="norm"/>
              <w:spacing w:before="120" w:beforeAutospacing="0" w:after="0" w:afterAutospacing="0"/>
              <w:jc w:val="both"/>
              <w:rPr>
                <w:rFonts w:eastAsia="Aptos"/>
                <w:color w:val="262626"/>
                <w:lang w:val="ro-RO"/>
              </w:rPr>
            </w:pPr>
            <w:r w:rsidRPr="00BD5C8F">
              <w:rPr>
                <w:rFonts w:eastAsia="Aptos"/>
                <w:color w:val="262626"/>
                <w:lang w:val="ro-RO"/>
              </w:rPr>
              <w:t>(c)</w:t>
            </w:r>
            <w:r w:rsidR="007E2322">
              <w:rPr>
                <w:rFonts w:eastAsia="Aptos"/>
                <w:color w:val="262626"/>
                <w:lang w:val="ro-RO"/>
              </w:rPr>
              <w:t xml:space="preserve"> </w:t>
            </w:r>
            <w:r w:rsidRPr="00BD5C8F">
              <w:rPr>
                <w:rFonts w:eastAsia="Aptos"/>
                <w:color w:val="262626"/>
                <w:lang w:val="ro-RO"/>
              </w:rPr>
              <w:t xml:space="preserve">este actualizat în cazul în care caracteristicile </w:t>
            </w:r>
            <w:r w:rsidR="00015E6C">
              <w:rPr>
                <w:rFonts w:eastAsia="Aptos"/>
                <w:color w:val="262626"/>
                <w:lang w:val="ro-RO"/>
              </w:rPr>
              <w:t>ș</w:t>
            </w:r>
            <w:r w:rsidRPr="00BD5C8F">
              <w:rPr>
                <w:rFonts w:eastAsia="Aptos"/>
                <w:color w:val="262626"/>
                <w:lang w:val="ro-RO"/>
              </w:rPr>
              <w:t>i derularea activită</w:t>
            </w:r>
            <w:r w:rsidR="00015E6C">
              <w:rPr>
                <w:rFonts w:eastAsia="Aptos"/>
                <w:color w:val="262626"/>
                <w:lang w:val="ro-RO"/>
              </w:rPr>
              <w:t>ț</w:t>
            </w:r>
            <w:r w:rsidRPr="00BD5C8F">
              <w:rPr>
                <w:rFonts w:eastAsia="Aptos"/>
                <w:color w:val="262626"/>
                <w:lang w:val="ro-RO"/>
              </w:rPr>
              <w:t xml:space="preserve">ii suferă schimbări semnificative, într-un mod care modifică natura sau amploarea impactului asupra climei </w:t>
            </w:r>
            <w:r w:rsidR="00015E6C">
              <w:rPr>
                <w:rFonts w:eastAsia="Aptos"/>
                <w:color w:val="262626"/>
                <w:lang w:val="ro-RO"/>
              </w:rPr>
              <w:t>ș</w:t>
            </w:r>
            <w:r w:rsidRPr="00BD5C8F">
              <w:rPr>
                <w:rFonts w:eastAsia="Aptos"/>
                <w:color w:val="262626"/>
                <w:lang w:val="ro-RO"/>
              </w:rPr>
              <w:t>i a mediului.</w:t>
            </w:r>
          </w:p>
        </w:tc>
        <w:tc>
          <w:tcPr>
            <w:tcW w:w="4678" w:type="dxa"/>
          </w:tcPr>
          <w:p w14:paraId="6CD82211" w14:textId="77777777" w:rsidR="00BC3EFE" w:rsidRPr="00BD5C8F" w:rsidRDefault="00BC3EFE" w:rsidP="00BC3EFE">
            <w:pPr>
              <w:rPr>
                <w:rFonts w:ascii="Times New Roman" w:eastAsia="Aptos" w:hAnsi="Times New Roman" w:cs="Times New Roman"/>
                <w:color w:val="262626"/>
                <w:lang w:val="ro-RO"/>
              </w:rPr>
            </w:pPr>
          </w:p>
          <w:p w14:paraId="1A4278FE" w14:textId="14550DF5" w:rsidR="0029177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 Legea nr. 94/2007 </w:t>
            </w:r>
            <w:r w:rsidR="0029177F">
              <w:rPr>
                <w:rFonts w:ascii="Times New Roman" w:eastAsia="Aptos" w:hAnsi="Times New Roman" w:cs="Times New Roman"/>
                <w:color w:val="262626"/>
                <w:lang w:val="ro-RO"/>
              </w:rPr>
              <w:t>cu privire la</w:t>
            </w:r>
            <w:r w:rsidR="0029177F" w:rsidRPr="00BD5C8F">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eaua ecologică </w:t>
            </w:r>
          </w:p>
          <w:p w14:paraId="00D26E81" w14:textId="43BBE1D5" w:rsidR="0029177F" w:rsidRDefault="0029177F"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 xml:space="preserve">Legea </w:t>
            </w:r>
            <w:r w:rsidRPr="00BD5C8F">
              <w:rPr>
                <w:rFonts w:ascii="Times New Roman" w:eastAsia="Aptos" w:hAnsi="Times New Roman" w:cs="Times New Roman"/>
                <w:color w:val="262626"/>
                <w:lang w:val="ro-RO"/>
              </w:rPr>
              <w:t xml:space="preserve">regnului vegetal </w:t>
            </w:r>
            <w:r w:rsidR="00BC3EFE" w:rsidRPr="00BD5C8F">
              <w:rPr>
                <w:rFonts w:ascii="Times New Roman" w:eastAsia="Aptos" w:hAnsi="Times New Roman" w:cs="Times New Roman"/>
                <w:color w:val="262626"/>
                <w:lang w:val="ro-RO"/>
              </w:rPr>
              <w:t>nr. 239/2007</w:t>
            </w:r>
            <w:r w:rsidR="007E2322">
              <w:rPr>
                <w:rFonts w:ascii="Times New Roman" w:eastAsia="Aptos" w:hAnsi="Times New Roman" w:cs="Times New Roman"/>
                <w:color w:val="262626"/>
                <w:lang w:val="ro-RO"/>
              </w:rPr>
              <w:t xml:space="preserve"> </w:t>
            </w:r>
          </w:p>
          <w:p w14:paraId="51806CAC" w14:textId="6311E62F" w:rsidR="0029177F" w:rsidRDefault="0029177F"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lastRenderedPageBreak/>
              <w:t xml:space="preserve">- </w:t>
            </w:r>
            <w:r w:rsidR="00BC3EFE" w:rsidRPr="00BD5C8F">
              <w:rPr>
                <w:rFonts w:ascii="Times New Roman" w:eastAsia="Aptos" w:hAnsi="Times New Roman" w:cs="Times New Roman"/>
                <w:color w:val="262626"/>
                <w:lang w:val="ro-RO"/>
              </w:rPr>
              <w:t xml:space="preserve">Legea </w:t>
            </w:r>
            <w:r w:rsidRPr="00BD5C8F">
              <w:rPr>
                <w:rFonts w:ascii="Times New Roman" w:eastAsia="Aptos" w:hAnsi="Times New Roman" w:cs="Times New Roman"/>
                <w:color w:val="262626"/>
                <w:lang w:val="ro-RO"/>
              </w:rPr>
              <w:t>regnul</w:t>
            </w:r>
            <w:r>
              <w:rPr>
                <w:rFonts w:ascii="Times New Roman" w:eastAsia="Aptos" w:hAnsi="Times New Roman" w:cs="Times New Roman"/>
                <w:color w:val="262626"/>
                <w:lang w:val="ro-RO"/>
              </w:rPr>
              <w:t>ui</w:t>
            </w:r>
            <w:r w:rsidRPr="00BD5C8F">
              <w:rPr>
                <w:rFonts w:ascii="Times New Roman" w:eastAsia="Aptos" w:hAnsi="Times New Roman" w:cs="Times New Roman"/>
                <w:color w:val="262626"/>
                <w:lang w:val="ro-RO"/>
              </w:rPr>
              <w:t xml:space="preserve"> animal </w:t>
            </w:r>
            <w:r w:rsidR="00BC3EFE" w:rsidRPr="00BD5C8F">
              <w:rPr>
                <w:rFonts w:ascii="Times New Roman" w:eastAsia="Aptos" w:hAnsi="Times New Roman" w:cs="Times New Roman"/>
                <w:color w:val="262626"/>
                <w:lang w:val="ro-RO"/>
              </w:rPr>
              <w:t>nr.</w:t>
            </w:r>
            <w:r w:rsidR="007E2322">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 xml:space="preserve">439/1995 </w:t>
            </w:r>
          </w:p>
          <w:p w14:paraId="3A9FC842" w14:textId="69CC1DA7" w:rsidR="00BC3EFE" w:rsidRPr="00BD5C8F" w:rsidRDefault="0029177F"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Legea nr. 86/2014 privind evaluarea impactului asupra mediului</w:t>
            </w:r>
          </w:p>
          <w:p w14:paraId="1ED25CFA" w14:textId="77777777" w:rsidR="00BC3EFE" w:rsidRPr="00BD5C8F" w:rsidRDefault="00BC3EFE" w:rsidP="00BC3EFE">
            <w:pPr>
              <w:rPr>
                <w:rFonts w:ascii="Times New Roman" w:eastAsia="Aptos" w:hAnsi="Times New Roman" w:cs="Times New Roman"/>
                <w:color w:val="262626"/>
                <w:lang w:val="ro-RO"/>
              </w:rPr>
            </w:pPr>
          </w:p>
          <w:p w14:paraId="15ABFBE0" w14:textId="77777777" w:rsidR="00BC3EFE" w:rsidRPr="00BD5C8F" w:rsidRDefault="00BC3EFE" w:rsidP="00BC3EFE">
            <w:pPr>
              <w:rPr>
                <w:rFonts w:ascii="Times New Roman" w:eastAsia="Aptos" w:hAnsi="Times New Roman" w:cs="Times New Roman"/>
                <w:color w:val="262626"/>
                <w:lang w:val="ro-RO"/>
              </w:rPr>
            </w:pPr>
          </w:p>
          <w:p w14:paraId="01EA88C3" w14:textId="77777777" w:rsidR="00BC3EFE" w:rsidRPr="00BD5C8F" w:rsidRDefault="00BC3EFE" w:rsidP="00BC3EFE">
            <w:pPr>
              <w:rPr>
                <w:rFonts w:ascii="Times New Roman" w:eastAsia="Aptos" w:hAnsi="Times New Roman" w:cs="Times New Roman"/>
                <w:color w:val="262626"/>
                <w:lang w:val="ro-RO"/>
              </w:rPr>
            </w:pPr>
          </w:p>
        </w:tc>
      </w:tr>
      <w:tr w:rsidR="00BC3EFE" w:rsidRPr="00BD5C8F" w14:paraId="1A56C9EC" w14:textId="77777777" w:rsidTr="00B94219">
        <w:tc>
          <w:tcPr>
            <w:tcW w:w="14992" w:type="dxa"/>
            <w:gridSpan w:val="4"/>
            <w:shd w:val="clear" w:color="auto" w:fill="D9D9D9" w:themeFill="background1" w:themeFillShade="D9"/>
            <w:tcMar>
              <w:top w:w="57" w:type="dxa"/>
            </w:tcMar>
          </w:tcPr>
          <w:p w14:paraId="4ED4DC89" w14:textId="77777777" w:rsidR="00B94219" w:rsidRPr="00DE5398" w:rsidRDefault="00B94219" w:rsidP="00BC3EFE">
            <w:pPr>
              <w:rPr>
                <w:rFonts w:ascii="Times New Roman" w:eastAsia="Aptos" w:hAnsi="Times New Roman" w:cs="Times New Roman"/>
                <w:b/>
                <w:bCs/>
                <w:sz w:val="28"/>
                <w:szCs w:val="28"/>
                <w:lang w:val="ro-RO"/>
              </w:rPr>
            </w:pPr>
          </w:p>
          <w:p w14:paraId="571D4E6F" w14:textId="74736CA1" w:rsidR="00BC3EFE" w:rsidRPr="00DE5398" w:rsidRDefault="00BC3EFE" w:rsidP="00B94219">
            <w:pPr>
              <w:jc w:val="center"/>
              <w:rPr>
                <w:rFonts w:ascii="Times New Roman" w:eastAsia="Aptos" w:hAnsi="Times New Roman" w:cs="Times New Roman"/>
                <w:b/>
                <w:bCs/>
                <w:sz w:val="28"/>
                <w:szCs w:val="28"/>
                <w:lang w:val="ro-RO"/>
              </w:rPr>
            </w:pPr>
            <w:r w:rsidRPr="00DE5398">
              <w:rPr>
                <w:rFonts w:ascii="Times New Roman" w:eastAsia="Aptos" w:hAnsi="Times New Roman" w:cs="Times New Roman"/>
                <w:b/>
                <w:bCs/>
                <w:sz w:val="28"/>
                <w:szCs w:val="28"/>
                <w:lang w:val="ro-RO"/>
              </w:rPr>
              <w:t>Resurse de apă</w:t>
            </w:r>
          </w:p>
        </w:tc>
      </w:tr>
      <w:tr w:rsidR="00BC3EFE" w:rsidRPr="00BD5C8F" w14:paraId="74DB9893" w14:textId="77777777" w:rsidTr="00B94219">
        <w:tc>
          <w:tcPr>
            <w:tcW w:w="1241" w:type="dxa"/>
            <w:tcMar>
              <w:top w:w="57" w:type="dxa"/>
            </w:tcMar>
          </w:tcPr>
          <w:p w14:paraId="0E8D3529"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lastRenderedPageBreak/>
              <w:t>WTR 2.3</w:t>
            </w:r>
          </w:p>
        </w:tc>
        <w:tc>
          <w:tcPr>
            <w:tcW w:w="2553" w:type="dxa"/>
          </w:tcPr>
          <w:p w14:paraId="5A3D11E0" w14:textId="7BB44E67"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Re</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ele durabile de canalizare urbană </w:t>
            </w:r>
            <w:r w:rsidR="00F85976">
              <w:rPr>
                <w:rFonts w:ascii="Times New Roman" w:eastAsia="Aptos" w:hAnsi="Times New Roman" w:cs="Times New Roman"/>
                <w:b/>
                <w:bCs/>
                <w:color w:val="262626"/>
                <w:lang w:val="ro-RO"/>
              </w:rPr>
              <w:t>(SUDS)</w:t>
            </w:r>
          </w:p>
        </w:tc>
        <w:tc>
          <w:tcPr>
            <w:tcW w:w="6520" w:type="dxa"/>
          </w:tcPr>
          <w:p w14:paraId="6C1B8ADD" w14:textId="77777777" w:rsidR="004B5AF1"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te </w:t>
            </w:r>
            <w:r w:rsidR="00A5599F">
              <w:rPr>
                <w:rFonts w:ascii="Times New Roman" w:eastAsia="Aptos" w:hAnsi="Times New Roman" w:cs="Times New Roman"/>
                <w:color w:val="262626"/>
                <w:lang w:val="ro-RO"/>
              </w:rPr>
              <w:t>c</w:t>
            </w:r>
            <w:r w:rsidR="00A5599F" w:rsidRPr="00CE0B2E">
              <w:rPr>
                <w:rFonts w:ascii="Times New Roman" w:eastAsia="Aptos" w:hAnsi="Times New Roman" w:cs="Times New Roman"/>
                <w:color w:val="262626"/>
                <w:lang w:val="ro-RO"/>
              </w:rPr>
              <w:t>riterii</w:t>
            </w:r>
            <w:r w:rsidR="00A5599F">
              <w:rPr>
                <w:rFonts w:ascii="Times New Roman" w:eastAsia="Aptos" w:hAnsi="Times New Roman" w:cs="Times New Roman"/>
                <w:color w:val="262626"/>
                <w:lang w:val="ro-RO"/>
              </w:rPr>
              <w:t>le</w:t>
            </w:r>
            <w:r w:rsidR="00A5599F" w:rsidRPr="00CE0B2E">
              <w:rPr>
                <w:rFonts w:ascii="Times New Roman" w:eastAsia="Aptos" w:hAnsi="Times New Roman" w:cs="Times New Roman"/>
                <w:color w:val="262626"/>
                <w:lang w:val="ro-RO"/>
              </w:rPr>
              <w:t xml:space="preserve"> generice pentru DNSH pentru protec</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a ecosistemelor</w:t>
            </w:r>
            <w:r w:rsidR="00A5599F">
              <w:rPr>
                <w:rFonts w:ascii="Times New Roman" w:eastAsia="Aptos" w:hAnsi="Times New Roman" w:cs="Times New Roman"/>
                <w:color w:val="262626"/>
                <w:lang w:val="ro-RO"/>
              </w:rPr>
              <w:t>, stabilite în capitolul VII din prezenta anexă.</w:t>
            </w:r>
          </w:p>
          <w:p w14:paraId="00E83E67" w14:textId="30A95B2D"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Se evită introducerea de specii alogene invazive sau se gestionează</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 xml:space="preserve">răspândirea acestora. </w:t>
            </w:r>
          </w:p>
        </w:tc>
        <w:tc>
          <w:tcPr>
            <w:tcW w:w="4678" w:type="dxa"/>
          </w:tcPr>
          <w:p w14:paraId="39B877E0" w14:textId="77777777" w:rsidR="00B94219" w:rsidRPr="00BD5C8F" w:rsidRDefault="00B94219">
            <w:pPr>
              <w:rPr>
                <w:rFonts w:ascii="Times New Roman" w:eastAsia="Aptos" w:hAnsi="Times New Roman" w:cs="Times New Roman"/>
                <w:color w:val="262626"/>
                <w:lang w:val="ro-RO"/>
              </w:rPr>
            </w:pPr>
          </w:p>
        </w:tc>
      </w:tr>
      <w:tr w:rsidR="00BC3EFE" w:rsidRPr="00BD5C8F" w14:paraId="17D3BA77" w14:textId="77777777" w:rsidTr="00B94219">
        <w:tc>
          <w:tcPr>
            <w:tcW w:w="1241" w:type="dxa"/>
            <w:tcMar>
              <w:top w:w="57" w:type="dxa"/>
            </w:tcMar>
          </w:tcPr>
          <w:p w14:paraId="27793531"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WTR 3.1</w:t>
            </w:r>
          </w:p>
        </w:tc>
        <w:tc>
          <w:tcPr>
            <w:tcW w:w="2553" w:type="dxa"/>
          </w:tcPr>
          <w:p w14:paraId="6FFA60F4" w14:textId="00F3B990" w:rsidR="00BC3EFE" w:rsidRPr="00BD5C8F" w:rsidRDefault="00BC3EFE" w:rsidP="00BC3EFE">
            <w:pPr>
              <w:rPr>
                <w:rFonts w:ascii="Times New Roman" w:eastAsia="Aptos" w:hAnsi="Times New Roman" w:cs="Times New Roman"/>
                <w:b/>
                <w:bCs/>
                <w:color w:val="262626"/>
                <w:lang w:val="ro-RO"/>
              </w:rPr>
            </w:pPr>
            <w:r w:rsidRPr="00BD5C8F">
              <w:rPr>
                <w:rFonts w:ascii="Times New Roman" w:eastAsia="Aptos" w:hAnsi="Times New Roman" w:cs="Times New Roman"/>
                <w:b/>
                <w:bCs/>
                <w:color w:val="262626"/>
                <w:lang w:val="ro-RO"/>
              </w:rPr>
              <w:t> Solu</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ii bazate pe natură pentru prevenirea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protec</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ia împotriva riscului de inunda</w:t>
            </w:r>
            <w:r w:rsidR="00015E6C">
              <w:rPr>
                <w:rFonts w:ascii="Times New Roman" w:eastAsia="Aptos" w:hAnsi="Times New Roman" w:cs="Times New Roman"/>
                <w:b/>
                <w:bCs/>
                <w:color w:val="262626"/>
                <w:lang w:val="ro-RO"/>
              </w:rPr>
              <w:t>ț</w:t>
            </w:r>
            <w:r w:rsidRPr="00BD5C8F">
              <w:rPr>
                <w:rFonts w:ascii="Times New Roman" w:eastAsia="Aptos" w:hAnsi="Times New Roman" w:cs="Times New Roman"/>
                <w:b/>
                <w:bCs/>
                <w:color w:val="262626"/>
                <w:lang w:val="ro-RO"/>
              </w:rPr>
              <w:t xml:space="preserve">ii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a riscului de secetă</w:t>
            </w:r>
          </w:p>
        </w:tc>
        <w:tc>
          <w:tcPr>
            <w:tcW w:w="6520" w:type="dxa"/>
          </w:tcPr>
          <w:p w14:paraId="73666DC5" w14:textId="77777777" w:rsidR="00BC3EFE" w:rsidRPr="00BD5C8F" w:rsidRDefault="00BC3EFE" w:rsidP="00BC3EFE">
            <w:pPr>
              <w:rPr>
                <w:rFonts w:ascii="Times New Roman" w:eastAsia="Aptos" w:hAnsi="Times New Roman" w:cs="Times New Roman"/>
                <w:color w:val="262626"/>
                <w:lang w:val="ro-RO"/>
              </w:rPr>
            </w:pPr>
          </w:p>
          <w:p w14:paraId="2C4A284A" w14:textId="77777777" w:rsidR="004B5AF1"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te </w:t>
            </w:r>
            <w:r w:rsidR="00A5599F">
              <w:rPr>
                <w:rFonts w:ascii="Times New Roman" w:eastAsia="Aptos" w:hAnsi="Times New Roman" w:cs="Times New Roman"/>
                <w:color w:val="262626"/>
                <w:lang w:val="ro-RO"/>
              </w:rPr>
              <w:t>c</w:t>
            </w:r>
            <w:r w:rsidR="00A5599F" w:rsidRPr="00CE0B2E">
              <w:rPr>
                <w:rFonts w:ascii="Times New Roman" w:eastAsia="Aptos" w:hAnsi="Times New Roman" w:cs="Times New Roman"/>
                <w:color w:val="262626"/>
                <w:lang w:val="ro-RO"/>
              </w:rPr>
              <w:t>riterii</w:t>
            </w:r>
            <w:r w:rsidR="00A5599F">
              <w:rPr>
                <w:rFonts w:ascii="Times New Roman" w:eastAsia="Aptos" w:hAnsi="Times New Roman" w:cs="Times New Roman"/>
                <w:color w:val="262626"/>
                <w:lang w:val="ro-RO"/>
              </w:rPr>
              <w:t>le</w:t>
            </w:r>
            <w:r w:rsidR="00A5599F" w:rsidRPr="00CE0B2E">
              <w:rPr>
                <w:rFonts w:ascii="Times New Roman" w:eastAsia="Aptos" w:hAnsi="Times New Roman" w:cs="Times New Roman"/>
                <w:color w:val="262626"/>
                <w:lang w:val="ro-RO"/>
              </w:rPr>
              <w:t xml:space="preserve"> generice pentru DNSH pentru protec</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00A5599F" w:rsidRPr="00CE0B2E">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00A5599F" w:rsidRPr="00CE0B2E">
              <w:rPr>
                <w:rFonts w:ascii="Times New Roman" w:eastAsia="Aptos" w:hAnsi="Times New Roman" w:cs="Times New Roman"/>
                <w:color w:val="262626"/>
                <w:lang w:val="ro-RO"/>
              </w:rPr>
              <w:t>i a ecosistemelor</w:t>
            </w:r>
            <w:r w:rsidR="00A5599F">
              <w:rPr>
                <w:rFonts w:ascii="Times New Roman" w:eastAsia="Aptos" w:hAnsi="Times New Roman" w:cs="Times New Roman"/>
                <w:color w:val="262626"/>
                <w:lang w:val="ro-RO"/>
              </w:rPr>
              <w:t>, stabilite în capitolul VII din prezenta anexă.</w:t>
            </w:r>
          </w:p>
          <w:p w14:paraId="527968C4" w14:textId="6EB4E1DF"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În plus, trebuie să se ofere următoarele asigurări:</w:t>
            </w:r>
          </w:p>
          <w:p w14:paraId="16B50B29" w14:textId="77777777" w:rsidR="00BC3EFE" w:rsidRPr="00BD5C8F" w:rsidRDefault="00BC3EFE" w:rsidP="00BC3EFE">
            <w:pPr>
              <w:rPr>
                <w:rFonts w:ascii="Times New Roman" w:eastAsia="Aptos" w:hAnsi="Times New Roman" w:cs="Times New Roman"/>
                <w:color w:val="262626"/>
                <w:lang w:val="ro-RO"/>
              </w:rPr>
            </w:pPr>
          </w:p>
          <w:p w14:paraId="3A79E336" w14:textId="76EEDB9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 în legătură cu Legea nr. 94/2007 </w:t>
            </w:r>
            <w:r w:rsidR="00CF35EC">
              <w:rPr>
                <w:rFonts w:ascii="Times New Roman" w:eastAsia="Aptos" w:hAnsi="Times New Roman" w:cs="Times New Roman"/>
                <w:color w:val="262626"/>
                <w:lang w:val="ro-RO"/>
              </w:rPr>
              <w:t xml:space="preserve">cu privire la </w:t>
            </w:r>
            <w:r w:rsidRPr="00BD5C8F">
              <w:rPr>
                <w:rFonts w:ascii="Times New Roman" w:eastAsia="Aptos" w:hAnsi="Times New Roman" w:cs="Times New Roman"/>
                <w:color w:val="262626"/>
                <w:lang w:val="ro-RO"/>
              </w:rPr>
              <w:t>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eaua ecologică, Legea </w:t>
            </w:r>
            <w:r w:rsidR="00CF35EC" w:rsidRPr="00BD5C8F">
              <w:rPr>
                <w:rFonts w:ascii="Times New Roman" w:eastAsia="Aptos" w:hAnsi="Times New Roman" w:cs="Times New Roman"/>
                <w:color w:val="262626"/>
                <w:lang w:val="ro-RO"/>
              </w:rPr>
              <w:t xml:space="preserve">regnului vegetal </w:t>
            </w:r>
            <w:r w:rsidRPr="00BD5C8F">
              <w:rPr>
                <w:rFonts w:ascii="Times New Roman" w:eastAsia="Aptos" w:hAnsi="Times New Roman" w:cs="Times New Roman"/>
                <w:color w:val="262626"/>
                <w:lang w:val="ro-RO"/>
              </w:rPr>
              <w:t xml:space="preserve">nr. 239/2007, Legea </w:t>
            </w:r>
            <w:r w:rsidR="00CF35EC" w:rsidRPr="00BD5C8F">
              <w:rPr>
                <w:rFonts w:ascii="Times New Roman" w:eastAsia="Aptos" w:hAnsi="Times New Roman" w:cs="Times New Roman"/>
                <w:color w:val="262626"/>
                <w:lang w:val="ro-RO"/>
              </w:rPr>
              <w:t xml:space="preserve">regnului animal </w:t>
            </w:r>
            <w:r w:rsidRPr="00BD5C8F">
              <w:rPr>
                <w:rFonts w:ascii="Times New Roman" w:eastAsia="Aptos" w:hAnsi="Times New Roman" w:cs="Times New Roman"/>
                <w:color w:val="262626"/>
                <w:lang w:val="ro-RO"/>
              </w:rPr>
              <w:t>nr.</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439/1995 , activitatea nu are efecte negative semnificative asupra siturilor având în vedere obiectivele de conservare ale acestora pe baza unei evaluări corespunzătoare efectuate în conformitate cu Legea nr. 86/2014 privind evaluarea impactului asupra mediului.</w:t>
            </w:r>
          </w:p>
          <w:p w14:paraId="710E54BF" w14:textId="77777777" w:rsidR="00BC3EFE" w:rsidRPr="00BD5C8F" w:rsidRDefault="00BC3EFE" w:rsidP="00BC3EFE">
            <w:pPr>
              <w:jc w:val="both"/>
              <w:rPr>
                <w:rFonts w:ascii="Times New Roman" w:eastAsia="Aptos" w:hAnsi="Times New Roman" w:cs="Times New Roman"/>
                <w:color w:val="262626"/>
                <w:lang w:val="ro-RO"/>
              </w:rPr>
            </w:pPr>
          </w:p>
          <w:p w14:paraId="4DD62430" w14:textId="459EFE83"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(b) în orice zonă: activitatea nu are efecte negative asupra refacerii sau men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inerii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iilor de specii protejate într-o stare de conservare favorabilă. De asemenea, activitatea nu are efecte negative nici asupra refacerii sau men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inerii tipurilor de habitate în cauză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protejate într-o stare de conservare favorabilă;</w:t>
            </w:r>
          </w:p>
          <w:p w14:paraId="2B372892" w14:textId="77777777" w:rsidR="00BC3EFE" w:rsidRPr="00BD5C8F" w:rsidRDefault="00BC3EFE" w:rsidP="00BC3EFE">
            <w:pPr>
              <w:rPr>
                <w:rFonts w:ascii="Times New Roman" w:eastAsia="Aptos" w:hAnsi="Times New Roman" w:cs="Times New Roman"/>
                <w:color w:val="262626"/>
                <w:lang w:val="ro-RO"/>
              </w:rPr>
            </w:pPr>
          </w:p>
          <w:p w14:paraId="7E1C286D" w14:textId="7777777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 se evită introducerea de specii alogene invazive sau se gestionează răspândirea acestora.</w:t>
            </w:r>
          </w:p>
          <w:p w14:paraId="1947D111" w14:textId="77777777" w:rsidR="00BC3EFE" w:rsidRPr="00BD5C8F" w:rsidRDefault="00BC3EFE" w:rsidP="00BC3EFE">
            <w:pPr>
              <w:jc w:val="both"/>
              <w:rPr>
                <w:rFonts w:ascii="Times New Roman" w:eastAsia="Aptos" w:hAnsi="Times New Roman" w:cs="Times New Roman"/>
                <w:color w:val="262626"/>
                <w:lang w:val="ro-RO"/>
              </w:rPr>
            </w:pPr>
          </w:p>
        </w:tc>
        <w:tc>
          <w:tcPr>
            <w:tcW w:w="4678" w:type="dxa"/>
          </w:tcPr>
          <w:p w14:paraId="00359A4B" w14:textId="77777777" w:rsidR="00BC3EFE" w:rsidRPr="00CB2164" w:rsidRDefault="00BC3EFE" w:rsidP="00BC3EFE">
            <w:pPr>
              <w:rPr>
                <w:rFonts w:ascii="Times New Roman" w:eastAsia="Aptos" w:hAnsi="Times New Roman" w:cs="Times New Roman"/>
                <w:i/>
                <w:iCs/>
                <w:color w:val="262626"/>
                <w:lang w:val="ro-RO"/>
              </w:rPr>
            </w:pPr>
          </w:p>
          <w:p w14:paraId="797EFD98" w14:textId="77777777" w:rsidR="00BC3EFE" w:rsidRPr="00CB2164" w:rsidRDefault="00BC3EFE">
            <w:pPr>
              <w:rPr>
                <w:rFonts w:ascii="Times New Roman" w:eastAsia="Aptos" w:hAnsi="Times New Roman" w:cs="Times New Roman"/>
                <w:color w:val="262626"/>
                <w:lang w:val="ro-RO"/>
              </w:rPr>
            </w:pPr>
          </w:p>
        </w:tc>
      </w:tr>
      <w:tr w:rsidR="00BC3EFE" w:rsidRPr="00BD5C8F" w14:paraId="506072C5" w14:textId="77777777" w:rsidTr="00B94219">
        <w:tc>
          <w:tcPr>
            <w:tcW w:w="14992" w:type="dxa"/>
            <w:gridSpan w:val="4"/>
            <w:shd w:val="clear" w:color="auto" w:fill="D9D9D9" w:themeFill="background1" w:themeFillShade="D9"/>
            <w:tcMar>
              <w:top w:w="57" w:type="dxa"/>
            </w:tcMar>
          </w:tcPr>
          <w:p w14:paraId="30A51FA7" w14:textId="77777777" w:rsidR="00B94219" w:rsidRPr="00DE5398" w:rsidRDefault="00B94219" w:rsidP="00BC3EFE">
            <w:pPr>
              <w:rPr>
                <w:rFonts w:ascii="Times New Roman" w:eastAsia="Aptos" w:hAnsi="Times New Roman" w:cs="Times New Roman"/>
                <w:b/>
                <w:bCs/>
                <w:sz w:val="28"/>
                <w:szCs w:val="28"/>
                <w:lang w:val="ro-RO"/>
              </w:rPr>
            </w:pPr>
          </w:p>
          <w:p w14:paraId="49BC1AE4" w14:textId="77777777" w:rsidR="00BC3EFE" w:rsidRPr="00BD5C8F" w:rsidRDefault="00BC3EFE" w:rsidP="00B94219">
            <w:pPr>
              <w:jc w:val="center"/>
              <w:rPr>
                <w:rFonts w:ascii="Times New Roman" w:eastAsia="Aptos" w:hAnsi="Times New Roman" w:cs="Times New Roman"/>
                <w:b/>
                <w:bCs/>
                <w:lang w:val="ro-RO"/>
              </w:rPr>
            </w:pPr>
            <w:r w:rsidRPr="00DE5398">
              <w:rPr>
                <w:rFonts w:ascii="Times New Roman" w:eastAsia="Aptos" w:hAnsi="Times New Roman" w:cs="Times New Roman"/>
                <w:b/>
                <w:bCs/>
                <w:sz w:val="28"/>
                <w:szCs w:val="28"/>
                <w:lang w:val="ro-RO"/>
              </w:rPr>
              <w:t>Economia circulară</w:t>
            </w:r>
          </w:p>
        </w:tc>
      </w:tr>
      <w:tr w:rsidR="00BC3EFE" w:rsidRPr="00BD5C8F" w14:paraId="7C43CE40" w14:textId="77777777" w:rsidTr="00B94219">
        <w:tc>
          <w:tcPr>
            <w:tcW w:w="1241" w:type="dxa"/>
            <w:tcMar>
              <w:top w:w="57" w:type="dxa"/>
            </w:tcMar>
          </w:tcPr>
          <w:p w14:paraId="1F1FD685"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 xml:space="preserve">CEY 3.1 </w:t>
            </w:r>
          </w:p>
        </w:tc>
        <w:tc>
          <w:tcPr>
            <w:tcW w:w="2553" w:type="dxa"/>
          </w:tcPr>
          <w:p w14:paraId="237575D3" w14:textId="77777777" w:rsidR="00BC3EFE" w:rsidRPr="00BD5C8F" w:rsidRDefault="00BC3EFE" w:rsidP="00BC3EFE">
            <w:pP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Construirea de clădiri noi</w:t>
            </w:r>
          </w:p>
        </w:tc>
        <w:tc>
          <w:tcPr>
            <w:tcW w:w="6520" w:type="dxa"/>
          </w:tcPr>
          <w:p w14:paraId="6C35DA65" w14:textId="0923ED70"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Cerin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ele sunt acelea</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i ca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pentru CC 3.1</w:t>
            </w:r>
          </w:p>
        </w:tc>
        <w:tc>
          <w:tcPr>
            <w:tcW w:w="4678" w:type="dxa"/>
          </w:tcPr>
          <w:p w14:paraId="69083E1D" w14:textId="77777777" w:rsidR="00BC3EFE" w:rsidRPr="00BD5C8F" w:rsidRDefault="00BC3EFE" w:rsidP="00BC3EFE">
            <w:pPr>
              <w:rPr>
                <w:rFonts w:ascii="Times New Roman" w:eastAsia="Aptos" w:hAnsi="Times New Roman" w:cs="Times New Roman"/>
                <w:color w:val="262626"/>
                <w:lang w:val="ro-RO"/>
              </w:rPr>
            </w:pPr>
          </w:p>
        </w:tc>
      </w:tr>
      <w:tr w:rsidR="00BC3EFE" w:rsidRPr="00BD5C8F" w14:paraId="49C02889" w14:textId="77777777" w:rsidTr="00B94219">
        <w:tc>
          <w:tcPr>
            <w:tcW w:w="1241" w:type="dxa"/>
            <w:tcMar>
              <w:top w:w="57" w:type="dxa"/>
            </w:tcMar>
            <w:vAlign w:val="center"/>
          </w:tcPr>
          <w:p w14:paraId="504C66C8"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lastRenderedPageBreak/>
              <w:t>CEY 3.5</w:t>
            </w:r>
          </w:p>
        </w:tc>
        <w:tc>
          <w:tcPr>
            <w:tcW w:w="2553" w:type="dxa"/>
            <w:vAlign w:val="center"/>
          </w:tcPr>
          <w:p w14:paraId="1E0FF87A" w14:textId="5C1175E9" w:rsidR="00BC3EFE" w:rsidRPr="00BD5C8F" w:rsidRDefault="00BC3EFE" w:rsidP="00BC3EFE">
            <w:pPr>
              <w:rPr>
                <w:rFonts w:ascii="Times New Roman" w:hAnsi="Times New Roman" w:cs="Times New Roman"/>
                <w:b/>
                <w:bCs/>
                <w:color w:val="000000"/>
                <w:lang w:val="ro-RO" w:eastAsia="en-GB"/>
              </w:rPr>
            </w:pPr>
            <w:r w:rsidRPr="00BD5C8F">
              <w:rPr>
                <w:rFonts w:ascii="Times New Roman" w:hAnsi="Times New Roman" w:cs="Times New Roman"/>
                <w:b/>
                <w:bCs/>
                <w:color w:val="000000"/>
                <w:lang w:val="ro-RO" w:eastAsia="en-GB"/>
              </w:rPr>
              <w:t>Utilizarea betonului în construc</w:t>
            </w:r>
            <w:r w:rsidR="00015E6C">
              <w:rPr>
                <w:rFonts w:ascii="Times New Roman" w:hAnsi="Times New Roman" w:cs="Times New Roman"/>
                <w:b/>
                <w:bCs/>
                <w:color w:val="000000"/>
                <w:lang w:val="ro-RO" w:eastAsia="en-GB"/>
              </w:rPr>
              <w:t>ț</w:t>
            </w:r>
            <w:r w:rsidRPr="00BD5C8F">
              <w:rPr>
                <w:rFonts w:ascii="Times New Roman" w:hAnsi="Times New Roman" w:cs="Times New Roman"/>
                <w:b/>
                <w:bCs/>
                <w:color w:val="000000"/>
                <w:lang w:val="ro-RO" w:eastAsia="en-GB"/>
              </w:rPr>
              <w:t>ii civile</w:t>
            </w:r>
          </w:p>
        </w:tc>
        <w:tc>
          <w:tcPr>
            <w:tcW w:w="6520" w:type="dxa"/>
          </w:tcPr>
          <w:p w14:paraId="65BC106C" w14:textId="4534A037"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Activitatea îndepline</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 xml:space="preserve">te </w:t>
            </w:r>
            <w:r w:rsidR="00CE0B2E" w:rsidRPr="00CE0B2E">
              <w:rPr>
                <w:rFonts w:ascii="Times New Roman" w:eastAsia="Aptos" w:hAnsi="Times New Roman" w:cs="Times New Roman"/>
                <w:color w:val="262626"/>
                <w:lang w:val="ro-RO"/>
              </w:rPr>
              <w:t xml:space="preserve">criteriile generice pentru DNSH privind utilizarea durabilă </w:t>
            </w:r>
            <w:r w:rsidR="00015E6C">
              <w:rPr>
                <w:rFonts w:ascii="Times New Roman" w:eastAsia="Aptos" w:hAnsi="Times New Roman" w:cs="Times New Roman"/>
                <w:color w:val="262626"/>
                <w:lang w:val="ro-RO"/>
              </w:rPr>
              <w:t>ș</w:t>
            </w:r>
            <w:r w:rsidR="00CE0B2E" w:rsidRPr="00CE0B2E">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00CE0B2E" w:rsidRPr="00CE0B2E">
              <w:rPr>
                <w:rFonts w:ascii="Times New Roman" w:eastAsia="Aptos" w:hAnsi="Times New Roman" w:cs="Times New Roman"/>
                <w:color w:val="262626"/>
                <w:lang w:val="ro-RO"/>
              </w:rPr>
              <w:t>ia resurselor de apă, stabilite în capitolul IV din prezenta anexă</w:t>
            </w:r>
            <w:r w:rsidR="00CE0B2E">
              <w:rPr>
                <w:rFonts w:ascii="Times New Roman" w:eastAsia="Aptos" w:hAnsi="Times New Roman" w:cs="Times New Roman"/>
                <w:color w:val="262626"/>
                <w:lang w:val="ro-RO"/>
              </w:rPr>
              <w:t>.</w:t>
            </w:r>
          </w:p>
          <w:p w14:paraId="7ACEF099" w14:textId="77777777" w:rsidR="00BC3EFE" w:rsidRPr="00BD5C8F" w:rsidRDefault="00BC3EFE" w:rsidP="00BC3EFE">
            <w:pPr>
              <w:rPr>
                <w:rFonts w:ascii="Times New Roman" w:eastAsia="Aptos" w:hAnsi="Times New Roman" w:cs="Times New Roman"/>
                <w:color w:val="262626"/>
                <w:lang w:val="ro-RO"/>
              </w:rPr>
            </w:pPr>
          </w:p>
          <w:p w14:paraId="6FF116F7" w14:textId="77777777"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În plus, trebuie asigurate următoarele:</w:t>
            </w:r>
          </w:p>
          <w:p w14:paraId="31B535F2" w14:textId="01B6069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 în legătură cu Legea nr. 94/2007 </w:t>
            </w:r>
            <w:r w:rsidR="00CF35EC">
              <w:rPr>
                <w:rFonts w:ascii="Times New Roman" w:eastAsia="Aptos" w:hAnsi="Times New Roman" w:cs="Times New Roman"/>
                <w:color w:val="262626"/>
                <w:lang w:val="ro-RO"/>
              </w:rPr>
              <w:t>cu privire la</w:t>
            </w:r>
            <w:r w:rsidR="00CF35EC" w:rsidRPr="00BD5C8F">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eaua ecologică, Legea </w:t>
            </w:r>
            <w:r w:rsidR="00CF35EC" w:rsidRPr="00BD5C8F">
              <w:rPr>
                <w:rFonts w:ascii="Times New Roman" w:eastAsia="Aptos" w:hAnsi="Times New Roman" w:cs="Times New Roman"/>
                <w:color w:val="262626"/>
                <w:lang w:val="ro-RO"/>
              </w:rPr>
              <w:t>regnul</w:t>
            </w:r>
            <w:r w:rsidR="00CF35EC">
              <w:rPr>
                <w:rFonts w:ascii="Times New Roman" w:eastAsia="Aptos" w:hAnsi="Times New Roman" w:cs="Times New Roman"/>
                <w:color w:val="262626"/>
                <w:lang w:val="ro-RO"/>
              </w:rPr>
              <w:t>ui</w:t>
            </w:r>
            <w:r w:rsidR="00CF35EC" w:rsidRPr="00BD5C8F">
              <w:rPr>
                <w:rFonts w:ascii="Times New Roman" w:eastAsia="Aptos" w:hAnsi="Times New Roman" w:cs="Times New Roman"/>
                <w:color w:val="262626"/>
                <w:lang w:val="ro-RO"/>
              </w:rPr>
              <w:t xml:space="preserve"> vegetal </w:t>
            </w:r>
            <w:r w:rsidRPr="00BD5C8F">
              <w:rPr>
                <w:rFonts w:ascii="Times New Roman" w:eastAsia="Aptos" w:hAnsi="Times New Roman" w:cs="Times New Roman"/>
                <w:color w:val="262626"/>
                <w:lang w:val="ro-RO"/>
              </w:rPr>
              <w:t xml:space="preserve">nr. 239/2007, Legea </w:t>
            </w:r>
            <w:r w:rsidR="00CF35EC" w:rsidRPr="00BD5C8F">
              <w:rPr>
                <w:rFonts w:ascii="Times New Roman" w:eastAsia="Aptos" w:hAnsi="Times New Roman" w:cs="Times New Roman"/>
                <w:color w:val="262626"/>
                <w:lang w:val="ro-RO"/>
              </w:rPr>
              <w:t>regnul</w:t>
            </w:r>
            <w:r w:rsidR="00CF35EC">
              <w:rPr>
                <w:rFonts w:ascii="Times New Roman" w:eastAsia="Aptos" w:hAnsi="Times New Roman" w:cs="Times New Roman"/>
                <w:color w:val="262626"/>
                <w:lang w:val="ro-RO"/>
              </w:rPr>
              <w:t>ui</w:t>
            </w:r>
            <w:r w:rsidR="00CF35EC" w:rsidRPr="00BD5C8F">
              <w:rPr>
                <w:rFonts w:ascii="Times New Roman" w:eastAsia="Aptos" w:hAnsi="Times New Roman" w:cs="Times New Roman"/>
                <w:color w:val="262626"/>
                <w:lang w:val="ro-RO"/>
              </w:rPr>
              <w:t xml:space="preserve"> animal </w:t>
            </w:r>
            <w:r w:rsidRPr="00BD5C8F">
              <w:rPr>
                <w:rFonts w:ascii="Times New Roman" w:eastAsia="Aptos" w:hAnsi="Times New Roman" w:cs="Times New Roman"/>
                <w:color w:val="262626"/>
                <w:lang w:val="ro-RO"/>
              </w:rPr>
              <w:t>nr.</w:t>
            </w:r>
            <w:r w:rsidR="007E2322">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439/1995, activitatea nu are efecte negative semnificative asupra siturilor având în vedere obiectivele de conservare ale acestora pe baza unei evaluări adecvate efectuate în conformitate cu Legea nr. 86/2014 privind evaluarea impactului asupra mediului.</w:t>
            </w:r>
          </w:p>
          <w:p w14:paraId="0FE35A1C" w14:textId="16A7E3C5"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(b) în orice zonă: activitatea nu afectează negativ refacerea sau men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inerea popula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iilor de specii protejate la o stare de conservare favorabilă. De asemenea, activitatea nu afectează negativ refacerea sau men</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inerea la o stare de conservare favorabilă a tipurilor de habitate în cauză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protejate;</w:t>
            </w:r>
          </w:p>
        </w:tc>
        <w:tc>
          <w:tcPr>
            <w:tcW w:w="4678" w:type="dxa"/>
          </w:tcPr>
          <w:p w14:paraId="6C77B544" w14:textId="29226FBB" w:rsidR="00CF35EC"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 Legea nr. 94/2007 </w:t>
            </w:r>
            <w:r w:rsidR="00CF35EC">
              <w:rPr>
                <w:rFonts w:ascii="Times New Roman" w:eastAsia="Aptos" w:hAnsi="Times New Roman" w:cs="Times New Roman"/>
                <w:color w:val="262626"/>
                <w:lang w:val="ro-RO"/>
              </w:rPr>
              <w:t>cu privire la</w:t>
            </w:r>
            <w:r w:rsidR="00CF35EC" w:rsidRPr="00BD5C8F">
              <w:rPr>
                <w:rFonts w:ascii="Times New Roman" w:eastAsia="Aptos" w:hAnsi="Times New Roman" w:cs="Times New Roman"/>
                <w:color w:val="262626"/>
                <w:lang w:val="ro-RO"/>
              </w:rPr>
              <w:t xml:space="preserve"> </w:t>
            </w:r>
            <w:r w:rsidRPr="00BD5C8F">
              <w:rPr>
                <w:rFonts w:ascii="Times New Roman" w:eastAsia="Aptos" w:hAnsi="Times New Roman" w:cs="Times New Roman"/>
                <w:color w:val="262626"/>
                <w:lang w:val="ro-RO"/>
              </w:rPr>
              <w:t>re</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eaua ecologică </w:t>
            </w:r>
          </w:p>
          <w:p w14:paraId="0C03ABBD" w14:textId="0AC6C48A" w:rsidR="00CF35EC" w:rsidRDefault="00CF35EC"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 xml:space="preserve">Legea </w:t>
            </w:r>
            <w:r w:rsidRPr="00BD5C8F">
              <w:rPr>
                <w:rFonts w:ascii="Times New Roman" w:eastAsia="Aptos" w:hAnsi="Times New Roman" w:cs="Times New Roman"/>
                <w:color w:val="262626"/>
                <w:lang w:val="ro-RO"/>
              </w:rPr>
              <w:t xml:space="preserve">regnului vegetal </w:t>
            </w:r>
            <w:r w:rsidR="00BC3EFE" w:rsidRPr="00BD5C8F">
              <w:rPr>
                <w:rFonts w:ascii="Times New Roman" w:eastAsia="Aptos" w:hAnsi="Times New Roman" w:cs="Times New Roman"/>
                <w:color w:val="262626"/>
                <w:lang w:val="ro-RO"/>
              </w:rPr>
              <w:t>nr. 239/2007</w:t>
            </w:r>
          </w:p>
          <w:p w14:paraId="718DAD74" w14:textId="0C4F1BFC" w:rsidR="00CF35EC" w:rsidRDefault="00CF35EC"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 xml:space="preserve">Legea </w:t>
            </w:r>
            <w:r w:rsidRPr="00BD5C8F">
              <w:rPr>
                <w:rFonts w:ascii="Times New Roman" w:eastAsia="Aptos" w:hAnsi="Times New Roman" w:cs="Times New Roman"/>
                <w:color w:val="262626"/>
                <w:lang w:val="ro-RO"/>
              </w:rPr>
              <w:t>regnul</w:t>
            </w:r>
            <w:r>
              <w:rPr>
                <w:rFonts w:ascii="Times New Roman" w:eastAsia="Aptos" w:hAnsi="Times New Roman" w:cs="Times New Roman"/>
                <w:color w:val="262626"/>
                <w:lang w:val="ro-RO"/>
              </w:rPr>
              <w:t>ui</w:t>
            </w:r>
            <w:r w:rsidRPr="00BD5C8F">
              <w:rPr>
                <w:rFonts w:ascii="Times New Roman" w:eastAsia="Aptos" w:hAnsi="Times New Roman" w:cs="Times New Roman"/>
                <w:color w:val="262626"/>
                <w:lang w:val="ro-RO"/>
              </w:rPr>
              <w:t xml:space="preserve"> animal </w:t>
            </w:r>
            <w:r w:rsidR="00BC3EFE" w:rsidRPr="00BD5C8F">
              <w:rPr>
                <w:rFonts w:ascii="Times New Roman" w:eastAsia="Aptos" w:hAnsi="Times New Roman" w:cs="Times New Roman"/>
                <w:color w:val="262626"/>
                <w:lang w:val="ro-RO"/>
              </w:rPr>
              <w:t>nr.</w:t>
            </w:r>
            <w:r w:rsidR="007E2322">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 xml:space="preserve">439/1995 </w:t>
            </w:r>
          </w:p>
          <w:p w14:paraId="2004ABCE" w14:textId="5412B482" w:rsidR="00BC3EFE" w:rsidRPr="00BD5C8F" w:rsidRDefault="00CF35EC" w:rsidP="00BC3EFE">
            <w:pPr>
              <w:rPr>
                <w:rFonts w:ascii="Times New Roman" w:eastAsia="Aptos" w:hAnsi="Times New Roman" w:cs="Times New Roman"/>
                <w:color w:val="262626"/>
                <w:lang w:val="ro-RO"/>
              </w:rPr>
            </w:pPr>
            <w:r>
              <w:rPr>
                <w:rFonts w:ascii="Times New Roman" w:eastAsia="Aptos" w:hAnsi="Times New Roman" w:cs="Times New Roman"/>
                <w:color w:val="262626"/>
                <w:lang w:val="ro-RO"/>
              </w:rPr>
              <w:t xml:space="preserve">- </w:t>
            </w:r>
            <w:r w:rsidR="00BC3EFE" w:rsidRPr="00BD5C8F">
              <w:rPr>
                <w:rFonts w:ascii="Times New Roman" w:eastAsia="Aptos" w:hAnsi="Times New Roman" w:cs="Times New Roman"/>
                <w:color w:val="262626"/>
                <w:lang w:val="ro-RO"/>
              </w:rPr>
              <w:t>Legea nr. 86/2014 privind evaluarea impactului asupra mediului</w:t>
            </w:r>
          </w:p>
          <w:p w14:paraId="6E3FCA2F" w14:textId="77777777" w:rsidR="00BC3EFE" w:rsidRPr="00BD5C8F" w:rsidRDefault="00BC3EFE" w:rsidP="00BC3EFE">
            <w:pPr>
              <w:rPr>
                <w:rFonts w:ascii="Times New Roman" w:eastAsia="Aptos" w:hAnsi="Times New Roman" w:cs="Times New Roman"/>
                <w:color w:val="262626"/>
                <w:lang w:val="ro-RO"/>
              </w:rPr>
            </w:pPr>
          </w:p>
          <w:p w14:paraId="203C70CD" w14:textId="77777777" w:rsidR="00BC3EFE" w:rsidRPr="00BD5C8F" w:rsidRDefault="00BC3EFE" w:rsidP="00BC3EFE">
            <w:pPr>
              <w:rPr>
                <w:rFonts w:ascii="Times New Roman" w:eastAsia="Aptos" w:hAnsi="Times New Roman" w:cs="Times New Roman"/>
                <w:color w:val="262626"/>
                <w:lang w:val="ro-RO"/>
              </w:rPr>
            </w:pPr>
          </w:p>
        </w:tc>
      </w:tr>
      <w:tr w:rsidR="00BC3EFE" w:rsidRPr="00BD5C8F" w14:paraId="7421417C" w14:textId="77777777" w:rsidTr="00B94219">
        <w:tc>
          <w:tcPr>
            <w:tcW w:w="14992" w:type="dxa"/>
            <w:gridSpan w:val="4"/>
            <w:shd w:val="clear" w:color="auto" w:fill="D9D9D9" w:themeFill="background1" w:themeFillShade="D9"/>
            <w:tcMar>
              <w:top w:w="57" w:type="dxa"/>
            </w:tcMar>
          </w:tcPr>
          <w:p w14:paraId="6BDFF538" w14:textId="77777777" w:rsidR="00B94219" w:rsidRPr="00DE5398" w:rsidRDefault="00B94219" w:rsidP="00B94219">
            <w:pPr>
              <w:jc w:val="center"/>
              <w:rPr>
                <w:rFonts w:ascii="Times New Roman" w:eastAsia="Aptos" w:hAnsi="Times New Roman" w:cs="Times New Roman"/>
                <w:b/>
                <w:bCs/>
                <w:sz w:val="28"/>
                <w:szCs w:val="28"/>
                <w:lang w:val="ro-RO"/>
              </w:rPr>
            </w:pPr>
          </w:p>
          <w:p w14:paraId="09CF634D" w14:textId="6D0324DD" w:rsidR="00BC3EFE" w:rsidRPr="00DE5398" w:rsidRDefault="00BC3EFE" w:rsidP="00B94219">
            <w:pPr>
              <w:jc w:val="center"/>
              <w:rPr>
                <w:rFonts w:ascii="Times New Roman" w:eastAsia="Aptos" w:hAnsi="Times New Roman" w:cs="Times New Roman"/>
                <w:b/>
                <w:bCs/>
                <w:sz w:val="28"/>
                <w:szCs w:val="28"/>
                <w:lang w:val="ro-RO"/>
              </w:rPr>
            </w:pPr>
            <w:r w:rsidRPr="00DE5398">
              <w:rPr>
                <w:rFonts w:ascii="Times New Roman" w:eastAsia="Aptos" w:hAnsi="Times New Roman" w:cs="Times New Roman"/>
                <w:b/>
                <w:bCs/>
                <w:sz w:val="28"/>
                <w:szCs w:val="28"/>
                <w:lang w:val="ro-RO"/>
              </w:rPr>
              <w:t xml:space="preserve">Prevenirea </w:t>
            </w:r>
            <w:r w:rsidR="00015E6C">
              <w:rPr>
                <w:rFonts w:ascii="Times New Roman" w:eastAsia="Aptos" w:hAnsi="Times New Roman" w:cs="Times New Roman"/>
                <w:b/>
                <w:bCs/>
                <w:sz w:val="28"/>
                <w:szCs w:val="28"/>
                <w:lang w:val="ro-RO"/>
              </w:rPr>
              <w:t>ș</w:t>
            </w:r>
            <w:r w:rsidRPr="00DE5398">
              <w:rPr>
                <w:rFonts w:ascii="Times New Roman" w:eastAsia="Aptos" w:hAnsi="Times New Roman" w:cs="Times New Roman"/>
                <w:b/>
                <w:bCs/>
                <w:sz w:val="28"/>
                <w:szCs w:val="28"/>
                <w:lang w:val="ro-RO"/>
              </w:rPr>
              <w:t>i controlul poluării</w:t>
            </w:r>
          </w:p>
        </w:tc>
      </w:tr>
      <w:tr w:rsidR="00BC3EFE" w:rsidRPr="00BD5C8F" w14:paraId="2D6730F9" w14:textId="77777777" w:rsidTr="00B94219">
        <w:tc>
          <w:tcPr>
            <w:tcW w:w="1241" w:type="dxa"/>
            <w:tcMar>
              <w:top w:w="57" w:type="dxa"/>
            </w:tcMar>
          </w:tcPr>
          <w:p w14:paraId="3ADA1AF2" w14:textId="77777777"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 xml:space="preserve">PPC 2.3 </w:t>
            </w:r>
          </w:p>
        </w:tc>
        <w:tc>
          <w:tcPr>
            <w:tcW w:w="2553" w:type="dxa"/>
          </w:tcPr>
          <w:p w14:paraId="5C489B24" w14:textId="5BE42FE7" w:rsidR="00BC3EFE" w:rsidRPr="00BD5C8F" w:rsidRDefault="00BC3EFE" w:rsidP="00BC3EFE">
            <w:pPr>
              <w:rPr>
                <w:rFonts w:ascii="Times New Roman" w:hAnsi="Times New Roman" w:cs="Times New Roman"/>
                <w:b/>
                <w:bCs/>
                <w:color w:val="000000"/>
                <w:lang w:val="ro-RO" w:eastAsia="en-GB"/>
              </w:rPr>
            </w:pPr>
            <w:r w:rsidRPr="00BD5C8F">
              <w:rPr>
                <w:rFonts w:ascii="Times New Roman" w:eastAsia="Aptos" w:hAnsi="Times New Roman" w:cs="Times New Roman"/>
                <w:b/>
                <w:bCs/>
                <w:color w:val="262626"/>
                <w:lang w:val="ro-RO"/>
              </w:rPr>
              <w:t>Decontaminarea depozitelor de de</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 xml:space="preserve">euri neconforme din punct de vedere legal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a gropilor de gunoi abandonate sau ilegale</w:t>
            </w:r>
          </w:p>
        </w:tc>
        <w:tc>
          <w:tcPr>
            <w:tcW w:w="6520" w:type="dxa"/>
          </w:tcPr>
          <w:p w14:paraId="68749D20" w14:textId="01BB52F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 xml:space="preserve">Activitatea respectă </w:t>
            </w:r>
            <w:r w:rsidR="00A5599F" w:rsidRPr="00A5599F">
              <w:rPr>
                <w:rFonts w:ascii="Times New Roman" w:eastAsia="Aptos" w:hAnsi="Times New Roman" w:cs="Times New Roman"/>
                <w:color w:val="262626"/>
                <w:lang w:val="ro-RO"/>
              </w:rPr>
              <w:t>criteriile generice pentru DNSH pentru protec</w:t>
            </w:r>
            <w:r w:rsidR="00015E6C">
              <w:rPr>
                <w:rFonts w:ascii="Times New Roman" w:eastAsia="Aptos" w:hAnsi="Times New Roman" w:cs="Times New Roman"/>
                <w:color w:val="262626"/>
                <w:lang w:val="ro-RO"/>
              </w:rPr>
              <w:t>ț</w:t>
            </w:r>
            <w:r w:rsidR="00A5599F" w:rsidRPr="00A5599F">
              <w:rPr>
                <w:rFonts w:ascii="Times New Roman" w:eastAsia="Aptos" w:hAnsi="Times New Roman" w:cs="Times New Roman"/>
                <w:color w:val="262626"/>
                <w:lang w:val="ro-RO"/>
              </w:rPr>
              <w:t xml:space="preserve">ia </w:t>
            </w:r>
            <w:r w:rsidR="00015E6C">
              <w:rPr>
                <w:rFonts w:ascii="Times New Roman" w:eastAsia="Aptos" w:hAnsi="Times New Roman" w:cs="Times New Roman"/>
                <w:color w:val="262626"/>
                <w:lang w:val="ro-RO"/>
              </w:rPr>
              <w:t>ș</w:t>
            </w:r>
            <w:r w:rsidR="00A5599F" w:rsidRPr="00A5599F">
              <w:rPr>
                <w:rFonts w:ascii="Times New Roman" w:eastAsia="Aptos" w:hAnsi="Times New Roman" w:cs="Times New Roman"/>
                <w:color w:val="262626"/>
                <w:lang w:val="ro-RO"/>
              </w:rPr>
              <w:t>i refacerea biodiversită</w:t>
            </w:r>
            <w:r w:rsidR="00015E6C">
              <w:rPr>
                <w:rFonts w:ascii="Times New Roman" w:eastAsia="Aptos" w:hAnsi="Times New Roman" w:cs="Times New Roman"/>
                <w:color w:val="262626"/>
                <w:lang w:val="ro-RO"/>
              </w:rPr>
              <w:t>ț</w:t>
            </w:r>
            <w:r w:rsidR="00A5599F" w:rsidRPr="00A5599F">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00A5599F" w:rsidRPr="00A5599F">
              <w:rPr>
                <w:rFonts w:ascii="Times New Roman" w:eastAsia="Aptos" w:hAnsi="Times New Roman" w:cs="Times New Roman"/>
                <w:color w:val="262626"/>
                <w:lang w:val="ro-RO"/>
              </w:rPr>
              <w:t>i a ecosistemelor, stabilite în capitolul VII din prezenta anexă.</w:t>
            </w:r>
          </w:p>
          <w:p w14:paraId="5CBCC7CA" w14:textId="77777777" w:rsidR="00BC3EFE" w:rsidRPr="00BD5C8F" w:rsidRDefault="00BC3EFE" w:rsidP="00BC3EFE">
            <w:pPr>
              <w:jc w:val="both"/>
              <w:rPr>
                <w:rFonts w:ascii="Times New Roman" w:eastAsia="Aptos" w:hAnsi="Times New Roman" w:cs="Times New Roman"/>
                <w:color w:val="262626"/>
                <w:lang w:val="ro-RO"/>
              </w:rPr>
            </w:pPr>
          </w:p>
          <w:p w14:paraId="51497130" w14:textId="77777777" w:rsidR="00BC3EFE" w:rsidRPr="00BD5C8F" w:rsidRDefault="00BC3EFE" w:rsidP="00BC3EFE">
            <w:pPr>
              <w:jc w:val="both"/>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După caz, introducerea de specii alogene invazive este prevenită sau răspândirea lor este gestionată</w:t>
            </w:r>
          </w:p>
        </w:tc>
        <w:tc>
          <w:tcPr>
            <w:tcW w:w="4678" w:type="dxa"/>
          </w:tcPr>
          <w:p w14:paraId="2EEF4CEF" w14:textId="77777777" w:rsidR="00BC3EFE" w:rsidRPr="00BD5C8F" w:rsidRDefault="00BC3EFE">
            <w:pPr>
              <w:rPr>
                <w:rFonts w:ascii="Times New Roman" w:eastAsia="Aptos" w:hAnsi="Times New Roman" w:cs="Times New Roman"/>
                <w:color w:val="262626"/>
                <w:lang w:val="ro-RO"/>
              </w:rPr>
            </w:pPr>
          </w:p>
        </w:tc>
      </w:tr>
      <w:tr w:rsidR="00BC3EFE" w:rsidRPr="00BD5C8F" w14:paraId="4453EA3C" w14:textId="77777777" w:rsidTr="00B94219">
        <w:tc>
          <w:tcPr>
            <w:tcW w:w="1241" w:type="dxa"/>
            <w:tcMar>
              <w:top w:w="57" w:type="dxa"/>
            </w:tcMar>
          </w:tcPr>
          <w:p w14:paraId="6ACE8EDE" w14:textId="73D382FF" w:rsidR="00BC3EFE" w:rsidRPr="00BD5C8F" w:rsidRDefault="00BC3EFE" w:rsidP="00BC3EFE">
            <w:pPr>
              <w:jc w:val="center"/>
              <w:rPr>
                <w:rFonts w:ascii="Times New Roman" w:eastAsia="Aptos" w:hAnsi="Times New Roman" w:cs="Times New Roman"/>
                <w:b/>
                <w:bCs/>
                <w:color w:val="262626"/>
                <w:lang w:val="ro-RO"/>
              </w:rPr>
            </w:pPr>
            <w:r w:rsidRPr="00BD5C8F">
              <w:rPr>
                <w:rFonts w:ascii="Times New Roman" w:hAnsi="Times New Roman" w:cs="Times New Roman"/>
                <w:b/>
                <w:bCs/>
                <w:color w:val="000000"/>
                <w:lang w:val="ro-RO" w:eastAsia="en-GB"/>
              </w:rPr>
              <w:t>PPC 2.4</w:t>
            </w:r>
            <w:r w:rsidR="007E2322">
              <w:rPr>
                <w:rFonts w:ascii="Times New Roman" w:hAnsi="Times New Roman" w:cs="Times New Roman"/>
                <w:b/>
                <w:bCs/>
                <w:color w:val="000000"/>
                <w:lang w:val="ro-RO" w:eastAsia="en-GB"/>
              </w:rPr>
              <w:t xml:space="preserve"> </w:t>
            </w:r>
          </w:p>
        </w:tc>
        <w:tc>
          <w:tcPr>
            <w:tcW w:w="2553" w:type="dxa"/>
          </w:tcPr>
          <w:p w14:paraId="114BCB02" w14:textId="507B564C" w:rsidR="00BC3EFE" w:rsidRPr="00BD5C8F" w:rsidRDefault="00BC3EFE" w:rsidP="00BC3EFE">
            <w:pPr>
              <w:rPr>
                <w:rFonts w:ascii="Times New Roman" w:hAnsi="Times New Roman" w:cs="Times New Roman"/>
                <w:b/>
                <w:bCs/>
                <w:color w:val="000000"/>
                <w:lang w:val="ro-RO" w:eastAsia="en-GB"/>
              </w:rPr>
            </w:pPr>
            <w:r w:rsidRPr="00BD5C8F">
              <w:rPr>
                <w:rFonts w:ascii="Times New Roman" w:eastAsia="Aptos" w:hAnsi="Times New Roman" w:cs="Times New Roman"/>
                <w:b/>
                <w:bCs/>
                <w:color w:val="262626"/>
                <w:lang w:val="ro-RO"/>
              </w:rPr>
              <w:t xml:space="preserve">Decontaminarea amplasamentelor </w:t>
            </w:r>
            <w:r w:rsidR="00015E6C">
              <w:rPr>
                <w:rFonts w:ascii="Times New Roman" w:eastAsia="Aptos" w:hAnsi="Times New Roman" w:cs="Times New Roman"/>
                <w:b/>
                <w:bCs/>
                <w:color w:val="262626"/>
                <w:lang w:val="ro-RO"/>
              </w:rPr>
              <w:t>ș</w:t>
            </w:r>
            <w:r w:rsidRPr="00BD5C8F">
              <w:rPr>
                <w:rFonts w:ascii="Times New Roman" w:eastAsia="Aptos" w:hAnsi="Times New Roman" w:cs="Times New Roman"/>
                <w:b/>
                <w:bCs/>
                <w:color w:val="262626"/>
                <w:lang w:val="ro-RO"/>
              </w:rPr>
              <w:t>i a zonelor contaminate</w:t>
            </w:r>
          </w:p>
        </w:tc>
        <w:tc>
          <w:tcPr>
            <w:tcW w:w="6520" w:type="dxa"/>
          </w:tcPr>
          <w:p w14:paraId="23B7BA42" w14:textId="1D654351" w:rsidR="00BC3EFE" w:rsidRPr="00BD5C8F" w:rsidRDefault="00BC3EFE" w:rsidP="00BC3EFE">
            <w:pPr>
              <w:rPr>
                <w:rFonts w:ascii="Times New Roman" w:eastAsia="Aptos" w:hAnsi="Times New Roman" w:cs="Times New Roman"/>
                <w:color w:val="262626"/>
                <w:lang w:val="ro-RO"/>
              </w:rPr>
            </w:pPr>
            <w:r w:rsidRPr="00BD5C8F">
              <w:rPr>
                <w:rFonts w:ascii="Times New Roman" w:eastAsia="Aptos" w:hAnsi="Times New Roman" w:cs="Times New Roman"/>
                <w:color w:val="262626"/>
                <w:lang w:val="ro-RO"/>
              </w:rPr>
              <w:t>Identic cu WTR 3.1 Solu</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bazate pe natură pentru prevenirea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protec</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ia împotriva riscului de inunda</w:t>
            </w:r>
            <w:r w:rsidR="00015E6C">
              <w:rPr>
                <w:rFonts w:ascii="Times New Roman" w:eastAsia="Aptos" w:hAnsi="Times New Roman" w:cs="Times New Roman"/>
                <w:color w:val="262626"/>
                <w:lang w:val="ro-RO"/>
              </w:rPr>
              <w:t>ț</w:t>
            </w:r>
            <w:r w:rsidRPr="00BD5C8F">
              <w:rPr>
                <w:rFonts w:ascii="Times New Roman" w:eastAsia="Aptos" w:hAnsi="Times New Roman" w:cs="Times New Roman"/>
                <w:color w:val="262626"/>
                <w:lang w:val="ro-RO"/>
              </w:rPr>
              <w:t xml:space="preserve">ii </w:t>
            </w:r>
            <w:r w:rsidR="00015E6C">
              <w:rPr>
                <w:rFonts w:ascii="Times New Roman" w:eastAsia="Aptos" w:hAnsi="Times New Roman" w:cs="Times New Roman"/>
                <w:color w:val="262626"/>
                <w:lang w:val="ro-RO"/>
              </w:rPr>
              <w:t>ș</w:t>
            </w:r>
            <w:r w:rsidRPr="00BD5C8F">
              <w:rPr>
                <w:rFonts w:ascii="Times New Roman" w:eastAsia="Aptos" w:hAnsi="Times New Roman" w:cs="Times New Roman"/>
                <w:color w:val="262626"/>
                <w:lang w:val="ro-RO"/>
              </w:rPr>
              <w:t>i a riscului de secetă</w:t>
            </w:r>
          </w:p>
        </w:tc>
        <w:tc>
          <w:tcPr>
            <w:tcW w:w="4678" w:type="dxa"/>
          </w:tcPr>
          <w:p w14:paraId="46E7C3EB" w14:textId="77777777" w:rsidR="00BC3EFE" w:rsidRPr="00BD5C8F" w:rsidRDefault="00BC3EFE" w:rsidP="00CF35EC">
            <w:pPr>
              <w:rPr>
                <w:rFonts w:ascii="Times New Roman" w:eastAsia="Aptos" w:hAnsi="Times New Roman" w:cs="Times New Roman"/>
                <w:i/>
                <w:iCs/>
                <w:color w:val="262626"/>
                <w:lang w:val="ro-RO"/>
              </w:rPr>
            </w:pPr>
          </w:p>
        </w:tc>
      </w:tr>
    </w:tbl>
    <w:p w14:paraId="624DCDCC" w14:textId="77777777" w:rsidR="0040367A" w:rsidRPr="00BD5C8F" w:rsidRDefault="0040367A">
      <w:pPr>
        <w:rPr>
          <w:lang w:val="ro-RO"/>
        </w:rPr>
      </w:pPr>
    </w:p>
    <w:sectPr w:rsidR="0040367A" w:rsidRPr="00BD5C8F" w:rsidSect="008162DA">
      <w:footerReference w:type="even" r:id="rId17"/>
      <w:footerReference w:type="default" r:id="rId1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B099" w14:textId="77777777" w:rsidR="005C4F66" w:rsidRDefault="005C4F66" w:rsidP="008E2DA0">
      <w:r>
        <w:separator/>
      </w:r>
    </w:p>
  </w:endnote>
  <w:endnote w:type="continuationSeparator" w:id="0">
    <w:p w14:paraId="012D56AA" w14:textId="77777777" w:rsidR="005C4F66" w:rsidRDefault="005C4F66" w:rsidP="008E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depagin"/>
      </w:rPr>
      <w:id w:val="-1414852221"/>
      <w:docPartObj>
        <w:docPartGallery w:val="Page Numbers (Bottom of Page)"/>
        <w:docPartUnique/>
      </w:docPartObj>
    </w:sdtPr>
    <w:sdtContent>
      <w:p w14:paraId="47C8FCF2" w14:textId="32F68BE9" w:rsidR="002F6FFB" w:rsidRDefault="002F6FFB" w:rsidP="002F6FFB">
        <w:pPr>
          <w:pStyle w:val="Subsol"/>
          <w:framePr w:wrap="none" w:vAnchor="text" w:hAnchor="margin" w:xAlign="right" w:y="1"/>
          <w:rPr>
            <w:rStyle w:val="Numrdepagin"/>
          </w:rPr>
        </w:pPr>
        <w:r>
          <w:rPr>
            <w:rStyle w:val="Numrdepagin"/>
          </w:rPr>
          <w:fldChar w:fldCharType="begin"/>
        </w:r>
        <w:r>
          <w:rPr>
            <w:rStyle w:val="Numrdepagin"/>
          </w:rPr>
          <w:instrText xml:space="preserve"> PAGE </w:instrText>
        </w:r>
        <w:r>
          <w:rPr>
            <w:rStyle w:val="Numrdepagin"/>
          </w:rPr>
          <w:fldChar w:fldCharType="separate"/>
        </w:r>
        <w:r>
          <w:rPr>
            <w:rStyle w:val="Numrdepagin"/>
            <w:noProof/>
          </w:rPr>
          <w:t>7</w:t>
        </w:r>
        <w:r>
          <w:rPr>
            <w:rStyle w:val="Numrdepagin"/>
          </w:rPr>
          <w:fldChar w:fldCharType="end"/>
        </w:r>
      </w:p>
    </w:sdtContent>
  </w:sdt>
  <w:p w14:paraId="049CAD34" w14:textId="77777777" w:rsidR="002F6FFB" w:rsidRDefault="002F6FFB" w:rsidP="008E2DA0">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depagin"/>
      </w:rPr>
      <w:id w:val="309984464"/>
      <w:docPartObj>
        <w:docPartGallery w:val="Page Numbers (Bottom of Page)"/>
        <w:docPartUnique/>
      </w:docPartObj>
    </w:sdtPr>
    <w:sdtContent>
      <w:p w14:paraId="5ACF5961" w14:textId="06E4F16A" w:rsidR="002F6FFB" w:rsidRDefault="002F6FFB" w:rsidP="002F6FFB">
        <w:pPr>
          <w:pStyle w:val="Subsol"/>
          <w:framePr w:wrap="none" w:vAnchor="text" w:hAnchor="margin" w:xAlign="right" w:y="1"/>
          <w:rPr>
            <w:rStyle w:val="Numrdepagin"/>
          </w:rPr>
        </w:pPr>
        <w:r>
          <w:rPr>
            <w:rStyle w:val="Numrdepagin"/>
          </w:rPr>
          <w:fldChar w:fldCharType="begin"/>
        </w:r>
        <w:r>
          <w:rPr>
            <w:rStyle w:val="Numrdepagin"/>
          </w:rPr>
          <w:instrText xml:space="preserve"> PAGE </w:instrText>
        </w:r>
        <w:r>
          <w:rPr>
            <w:rStyle w:val="Numrdepagin"/>
          </w:rPr>
          <w:fldChar w:fldCharType="separate"/>
        </w:r>
        <w:r w:rsidR="008942E4">
          <w:rPr>
            <w:rStyle w:val="Numrdepagin"/>
            <w:noProof/>
          </w:rPr>
          <w:t>72</w:t>
        </w:r>
        <w:r>
          <w:rPr>
            <w:rStyle w:val="Numrdepagin"/>
          </w:rPr>
          <w:fldChar w:fldCharType="end"/>
        </w:r>
      </w:p>
    </w:sdtContent>
  </w:sdt>
  <w:p w14:paraId="5FA4BDB2" w14:textId="77777777" w:rsidR="002F6FFB" w:rsidRDefault="002F6FFB" w:rsidP="008E2DA0">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8612" w14:textId="77777777" w:rsidR="005C4F66" w:rsidRDefault="005C4F66" w:rsidP="008E2DA0">
      <w:r>
        <w:separator/>
      </w:r>
    </w:p>
  </w:footnote>
  <w:footnote w:type="continuationSeparator" w:id="0">
    <w:p w14:paraId="30DC3A0C" w14:textId="77777777" w:rsidR="005C4F66" w:rsidRDefault="005C4F66" w:rsidP="008E2DA0">
      <w:r>
        <w:continuationSeparator/>
      </w:r>
    </w:p>
  </w:footnote>
  <w:footnote w:id="1">
    <w:p w14:paraId="040BF334" w14:textId="77777777" w:rsidR="002F6FFB" w:rsidRPr="0000782C" w:rsidRDefault="002F6FFB" w:rsidP="00C624A9">
      <w:pPr>
        <w:pStyle w:val="Textnotdesubsol"/>
        <w:rPr>
          <w:sz w:val="16"/>
          <w:szCs w:val="16"/>
          <w:lang w:val="pt-PT"/>
        </w:rPr>
      </w:pPr>
      <w:r w:rsidRPr="0000782C">
        <w:rPr>
          <w:rStyle w:val="Referinnotdesubsol"/>
          <w:sz w:val="16"/>
          <w:szCs w:val="16"/>
        </w:rPr>
        <w:footnoteRef/>
      </w:r>
      <w:r w:rsidRPr="0000782C">
        <w:rPr>
          <w:sz w:val="16"/>
          <w:szCs w:val="16"/>
          <w:lang w:val="pt-PT"/>
        </w:rPr>
        <w:t xml:space="preserve"> Care nu sunt descrise în versiunea actuală a taxonomiei, deoarece astfel de activități nu există în prezent pe teritoriul național.</w:t>
      </w:r>
    </w:p>
  </w:footnote>
  <w:footnote w:id="2">
    <w:p w14:paraId="7DC91D5B" w14:textId="77777777" w:rsidR="002F6FFB" w:rsidRDefault="002F6FFB" w:rsidP="00603843">
      <w:pPr>
        <w:pStyle w:val="Textnotdesubsol"/>
        <w:rPr>
          <w:lang w:val="ro-RO"/>
        </w:rPr>
      </w:pPr>
      <w:r>
        <w:rPr>
          <w:rStyle w:val="Referinnotdesubsol"/>
          <w:sz w:val="16"/>
          <w:szCs w:val="16"/>
        </w:rPr>
        <w:footnoteRef/>
      </w:r>
      <w:r>
        <w:rPr>
          <w:lang w:val="ro-RO"/>
        </w:rPr>
        <w:t xml:space="preserve"> </w:t>
      </w:r>
      <w:r>
        <w:rPr>
          <w:sz w:val="16"/>
          <w:szCs w:val="16"/>
          <w:lang w:val="ro-RO"/>
        </w:rPr>
        <w:t>Scenariile viitoare includ căile de concentrare reprezentative ale evoluției concentrației (RCP) ale Grupului interguvernamental privind schimbările climatice RCP2.6, RCP4.5, RCP6.0 și RCP8.5.</w:t>
      </w:r>
    </w:p>
  </w:footnote>
  <w:footnote w:id="3">
    <w:p w14:paraId="27782B24" w14:textId="77777777" w:rsidR="002F6FFB" w:rsidRDefault="002F6FFB" w:rsidP="00603843">
      <w:pPr>
        <w:pStyle w:val="Textnotdesubsol"/>
        <w:rPr>
          <w:sz w:val="16"/>
          <w:szCs w:val="16"/>
        </w:rPr>
      </w:pPr>
      <w:r>
        <w:rPr>
          <w:rStyle w:val="Referinnotdesubsol"/>
          <w:sz w:val="16"/>
          <w:szCs w:val="16"/>
        </w:rPr>
        <w:footnoteRef/>
      </w:r>
      <w:r>
        <w:rPr>
          <w:sz w:val="16"/>
          <w:szCs w:val="16"/>
        </w:rPr>
        <w:t xml:space="preserve"> </w:t>
      </w:r>
      <w:r>
        <w:rPr>
          <w:sz w:val="16"/>
          <w:szCs w:val="16"/>
          <w:lang w:val="ro-RO"/>
        </w:rPr>
        <w:t>Rapoartele de evaluare privind schimbările climatice: impact, adaptare și vulnerabilitate, publicate periodic de Grupul interguvernamental privind schimbările climatice (IPCC), organismul Organizației Națiunilor Unite pentru evaluarea științei legate de schimbările climatice, https://www. ipcc.ch/reports/.</w:t>
      </w:r>
    </w:p>
  </w:footnote>
  <w:footnote w:id="4">
    <w:p w14:paraId="481BB9F4" w14:textId="77777777" w:rsidR="002F6FFB" w:rsidRDefault="002F6FFB" w:rsidP="00603843">
      <w:pPr>
        <w:pStyle w:val="Textnotdesubsol"/>
      </w:pPr>
      <w:r>
        <w:rPr>
          <w:rStyle w:val="Referinnotdesubsol"/>
          <w:sz w:val="16"/>
          <w:szCs w:val="16"/>
        </w:rPr>
        <w:footnoteRef/>
      </w:r>
      <w:r>
        <w:rPr>
          <w:sz w:val="16"/>
          <w:szCs w:val="16"/>
        </w:rPr>
        <w:t xml:space="preserve"> </w:t>
      </w:r>
      <w:r>
        <w:rPr>
          <w:sz w:val="16"/>
          <w:szCs w:val="16"/>
          <w:lang w:val="ro-RO"/>
        </w:rPr>
        <w:t>Cum ar fi serviciile Copernicus gestionate de Comisia Europeană.</w:t>
      </w:r>
    </w:p>
  </w:footnote>
  <w:footnote w:id="5">
    <w:p w14:paraId="6AB9901E" w14:textId="77777777" w:rsidR="002F6FFB" w:rsidRDefault="002F6FFB" w:rsidP="00603843">
      <w:pPr>
        <w:pStyle w:val="Textnotdesubsol"/>
        <w:rPr>
          <w:sz w:val="16"/>
          <w:szCs w:val="16"/>
        </w:rPr>
      </w:pPr>
      <w:r>
        <w:rPr>
          <w:rStyle w:val="Referinnotdesubsol"/>
          <w:sz w:val="16"/>
          <w:szCs w:val="16"/>
        </w:rPr>
        <w:footnoteRef/>
      </w:r>
      <w:r>
        <w:rPr>
          <w:sz w:val="16"/>
          <w:szCs w:val="16"/>
        </w:rPr>
        <w:t xml:space="preserve"> </w:t>
      </w:r>
      <w:r>
        <w:rPr>
          <w:sz w:val="16"/>
          <w:szCs w:val="16"/>
          <w:lang w:val="ro-RO"/>
        </w:rPr>
        <w:t>Soluțiile bazate pe natură sunt definite ca "soluții inspirate și susținute de natură, care sunt eficiente din punctul de vedere al costurilor, oferă simultan beneficii de mediu, sociale și economice și contribuie la consolidarea rezilienței Astfel de soluții aduc din ce în ce mai multe și mai diverse caracteristici și procese naturale și naturii în orașe, peisaje și peisaje marine, prin intervenții sistemice adaptate la nivel local, eficiente din punctul de vedere al utilizării resurselor". Prin urmare, soluțiile bazate pe natură aduc beneficii biodiversității și sprijină furnizarea unei game de servicii ecosistemice. (a se vedea, de exemplu, versiunea 4.6.2021: https://ec.europa.eu/research/environment/index.cfm?pg=nbs).</w:t>
      </w:r>
    </w:p>
  </w:footnote>
  <w:footnote w:id="6">
    <w:p w14:paraId="6BDABDDD" w14:textId="77777777" w:rsidR="002F6FFB" w:rsidRDefault="002F6FFB" w:rsidP="00603843">
      <w:pPr>
        <w:pStyle w:val="Textnotdesubsol"/>
        <w:rPr>
          <w:sz w:val="16"/>
          <w:szCs w:val="16"/>
        </w:rPr>
      </w:pPr>
      <w:r>
        <w:rPr>
          <w:rStyle w:val="Referinnotdesubsol"/>
          <w:sz w:val="16"/>
          <w:szCs w:val="16"/>
        </w:rPr>
        <w:footnoteRef/>
      </w:r>
      <w:r>
        <w:rPr>
          <w:sz w:val="16"/>
          <w:szCs w:val="16"/>
        </w:rPr>
        <w:t xml:space="preserve"> </w:t>
      </w:r>
      <w:r>
        <w:rPr>
          <w:sz w:val="16"/>
          <w:szCs w:val="16"/>
          <w:lang w:val="ro-RO"/>
        </w:rPr>
        <w:t>A se vedea, de exemplu, Comunicarea Comisiei către Parlamentul European, Consiliu, Comitetul Economic și Social European și Comitetul Regiunilor: Infrastructura verde (IG) – Consolidarea capitalului natural al Europei (COM(2013) 0249 final).</w:t>
      </w:r>
    </w:p>
  </w:footnote>
  <w:footnote w:id="7">
    <w:p w14:paraId="41B2C7DD" w14:textId="77777777" w:rsidR="002F6FFB" w:rsidRDefault="002F6FFB" w:rsidP="00603843">
      <w:pPr>
        <w:pStyle w:val="Textnotdesubsol"/>
        <w:rPr>
          <w:lang w:val="ro-RO"/>
        </w:rPr>
      </w:pPr>
      <w:r>
        <w:rPr>
          <w:rStyle w:val="Referinnotdesubsol"/>
        </w:rPr>
        <w:footnoteRef/>
      </w:r>
      <w:r>
        <w:rPr>
          <w:lang w:val="ro-RO"/>
        </w:rPr>
        <w:t xml:space="preserve"> </w:t>
      </w:r>
      <w:r>
        <w:rPr>
          <w:sz w:val="14"/>
          <w:szCs w:val="14"/>
        </w:rPr>
        <w:t>Lista pericolelor legate de climă din acest tabel nu este exhaustivă, fiind doar o listă indicativă a celor mai răspândite pericole care trebuie luate în considerare, ca un minim, la evaluarea riscurilor climatice și a vulnerabilității.</w:t>
      </w:r>
    </w:p>
  </w:footnote>
  <w:footnote w:id="8">
    <w:p w14:paraId="02AA3770" w14:textId="77777777" w:rsidR="002F6FFB" w:rsidRDefault="002F6FFB" w:rsidP="00603843">
      <w:pPr>
        <w:pStyle w:val="Textnotdesubsol"/>
        <w:rPr>
          <w:lang w:val="ro-RO"/>
        </w:rPr>
      </w:pPr>
      <w:r>
        <w:rPr>
          <w:rStyle w:val="Referinnotdesubsol"/>
        </w:rPr>
        <w:footnoteRef/>
      </w:r>
      <w:r>
        <w:rPr>
          <w:lang w:val="ro-RO"/>
        </w:rPr>
        <w:t xml:space="preserve"> </w:t>
      </w:r>
      <w:r>
        <w:rPr>
          <w:sz w:val="14"/>
          <w:szCs w:val="14"/>
          <w:lang w:val="ro-RO"/>
        </w:rPr>
        <w:t>Cutremurele nu sunt incluse în această listă deoarece nu există un consens științific care să sugereze o corelație între evoluția frecvenței lor și schimbările climatice.</w:t>
      </w:r>
    </w:p>
  </w:footnote>
  <w:footnote w:id="9">
    <w:p w14:paraId="5B2C78FE" w14:textId="67617045"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Style w:val="Referinnotdesubsol"/>
          <w:sz w:val="16"/>
          <w:szCs w:val="16"/>
        </w:rPr>
        <w:footnoteRef/>
      </w:r>
      <w:r w:rsidRPr="0000782C">
        <w:rPr>
          <w:sz w:val="16"/>
          <w:szCs w:val="16"/>
        </w:rPr>
        <w:t xml:space="preserve"> </w:t>
      </w:r>
      <w:r w:rsidRPr="0000782C">
        <w:rPr>
          <w:rFonts w:ascii="Times New Roman" w:eastAsia="Aptos" w:hAnsi="Times New Roman" w:cs="Times New Roman"/>
          <w:color w:val="262626"/>
          <w:sz w:val="16"/>
          <w:szCs w:val="16"/>
          <w:lang w:val="ro-RO"/>
        </w:rPr>
        <w:t>Specificații tehnice pentru aparatele consumatoare de apă:</w:t>
      </w:r>
    </w:p>
    <w:p w14:paraId="542A8855" w14:textId="77777777"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1. Debitul se înregistrează la presiunea standard de referință de 3 – 0/+ 0,2 bari sau de 0,1 – 0/+ 0,02 pentru produsele limitate la presiune joasă.</w:t>
      </w:r>
    </w:p>
    <w:p w14:paraId="7EBCF978" w14:textId="0B81951F"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2. Debitul la presiunea inferioară de 1,5 – 0/+ 0,2 bari este ≥ 60</w:t>
      </w:r>
      <w:r>
        <w:rPr>
          <w:rFonts w:ascii="Times New Roman" w:eastAsia="Aptos" w:hAnsi="Times New Roman" w:cs="Times New Roman"/>
          <w:color w:val="262626"/>
          <w:sz w:val="16"/>
          <w:szCs w:val="16"/>
          <w:lang w:val="ro-RO"/>
        </w:rPr>
        <w:t>%</w:t>
      </w:r>
      <w:r w:rsidRPr="0000782C">
        <w:rPr>
          <w:rFonts w:ascii="Times New Roman" w:eastAsia="Aptos" w:hAnsi="Times New Roman" w:cs="Times New Roman"/>
          <w:color w:val="262626"/>
          <w:sz w:val="16"/>
          <w:szCs w:val="16"/>
          <w:lang w:val="ro-RO"/>
        </w:rPr>
        <w:t xml:space="preserve"> din debitul maxim disponibil.</w:t>
      </w:r>
    </w:p>
    <w:p w14:paraId="32BB7392" w14:textId="77777777"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3. Pentru dușurile cu robinet de amestec, temperatura de referință este de 38 ± 1 °C.</w:t>
      </w:r>
    </w:p>
    <w:p w14:paraId="5C4D6EFF" w14:textId="77777777"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4. În cazul în care debitul trebuie să fie mai mic de 6 L/min, acesta respectă regula stabilită la punctul 2.</w:t>
      </w:r>
    </w:p>
    <w:p w14:paraId="21A80701" w14:textId="77777777"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5. Pentru robinete, se urmează procedura descrisă în clauza 10.2.3 din standardul EN 200, cu următoarele excepții:</w:t>
      </w:r>
    </w:p>
    <w:p w14:paraId="46216716" w14:textId="77777777" w:rsidR="002F6FFB" w:rsidRPr="0000782C" w:rsidRDefault="002F6FFB" w:rsidP="00744117">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(a) pentru robinetele care nu sunt limitate doar la presiuni joase: se aplică o presiune de 3 – 0/+ 0,2 bari atât la alimentarea cu apă caldă, cât și la cea cu apă rece, alternativ;</w:t>
      </w:r>
    </w:p>
    <w:p w14:paraId="11EDCCFF" w14:textId="1BDF3D22" w:rsidR="002F6FFB" w:rsidRPr="0000782C" w:rsidRDefault="002F6FFB" w:rsidP="0000782C">
      <w:pPr>
        <w:ind w:left="-33"/>
        <w:contextualSpacing/>
        <w:jc w:val="both"/>
        <w:rPr>
          <w:rFonts w:ascii="Times New Roman" w:eastAsia="Aptos" w:hAnsi="Times New Roman" w:cs="Times New Roman"/>
          <w:color w:val="262626"/>
          <w:sz w:val="16"/>
          <w:szCs w:val="16"/>
          <w:lang w:val="ro-RO"/>
        </w:rPr>
      </w:pPr>
      <w:r w:rsidRPr="0000782C">
        <w:rPr>
          <w:rFonts w:ascii="Times New Roman" w:eastAsia="Aptos" w:hAnsi="Times New Roman" w:cs="Times New Roman"/>
          <w:color w:val="262626"/>
          <w:sz w:val="16"/>
          <w:szCs w:val="16"/>
          <w:lang w:val="ro-RO"/>
        </w:rPr>
        <w:t>(b) pentru robinetele care sunt limitate doar la presiuni joase: se aplică o presiune de 0,4 – 0/+ 0,02 bari atât la alimentarea cu apă caldă, cât și la cea cu apă rece și se deschide complet controlul debitului.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222"/>
    <w:multiLevelType w:val="hybridMultilevel"/>
    <w:tmpl w:val="1FC4193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96E65"/>
    <w:multiLevelType w:val="hybridMultilevel"/>
    <w:tmpl w:val="D3FCE578"/>
    <w:lvl w:ilvl="0" w:tplc="2A16E34E">
      <w:numFmt w:val="bullet"/>
      <w:lvlText w:val="•"/>
      <w:lvlJc w:val="left"/>
      <w:pPr>
        <w:ind w:left="1331" w:hanging="360"/>
      </w:pPr>
      <w:rPr>
        <w:rFonts w:ascii="Aptos" w:eastAsiaTheme="minorHAnsi" w:hAnsi="Aptos" w:cstheme="minorBidi" w:hint="default"/>
      </w:rPr>
    </w:lvl>
    <w:lvl w:ilvl="1" w:tplc="08090003" w:tentative="1">
      <w:start w:val="1"/>
      <w:numFmt w:val="bullet"/>
      <w:lvlText w:val="o"/>
      <w:lvlJc w:val="left"/>
      <w:pPr>
        <w:ind w:left="2051" w:hanging="360"/>
      </w:pPr>
      <w:rPr>
        <w:rFonts w:ascii="Courier New" w:hAnsi="Courier New" w:cs="Courier New" w:hint="default"/>
      </w:rPr>
    </w:lvl>
    <w:lvl w:ilvl="2" w:tplc="08090005" w:tentative="1">
      <w:start w:val="1"/>
      <w:numFmt w:val="bullet"/>
      <w:lvlText w:val=""/>
      <w:lvlJc w:val="left"/>
      <w:pPr>
        <w:ind w:left="2771" w:hanging="360"/>
      </w:pPr>
      <w:rPr>
        <w:rFonts w:ascii="Wingdings" w:hAnsi="Wingdings" w:hint="default"/>
      </w:rPr>
    </w:lvl>
    <w:lvl w:ilvl="3" w:tplc="08090001" w:tentative="1">
      <w:start w:val="1"/>
      <w:numFmt w:val="bullet"/>
      <w:lvlText w:val=""/>
      <w:lvlJc w:val="left"/>
      <w:pPr>
        <w:ind w:left="3491" w:hanging="360"/>
      </w:pPr>
      <w:rPr>
        <w:rFonts w:ascii="Symbol" w:hAnsi="Symbol" w:hint="default"/>
      </w:rPr>
    </w:lvl>
    <w:lvl w:ilvl="4" w:tplc="08090003" w:tentative="1">
      <w:start w:val="1"/>
      <w:numFmt w:val="bullet"/>
      <w:lvlText w:val="o"/>
      <w:lvlJc w:val="left"/>
      <w:pPr>
        <w:ind w:left="4211" w:hanging="360"/>
      </w:pPr>
      <w:rPr>
        <w:rFonts w:ascii="Courier New" w:hAnsi="Courier New" w:cs="Courier New" w:hint="default"/>
      </w:rPr>
    </w:lvl>
    <w:lvl w:ilvl="5" w:tplc="08090005" w:tentative="1">
      <w:start w:val="1"/>
      <w:numFmt w:val="bullet"/>
      <w:lvlText w:val=""/>
      <w:lvlJc w:val="left"/>
      <w:pPr>
        <w:ind w:left="4931" w:hanging="360"/>
      </w:pPr>
      <w:rPr>
        <w:rFonts w:ascii="Wingdings" w:hAnsi="Wingdings" w:hint="default"/>
      </w:rPr>
    </w:lvl>
    <w:lvl w:ilvl="6" w:tplc="08090001" w:tentative="1">
      <w:start w:val="1"/>
      <w:numFmt w:val="bullet"/>
      <w:lvlText w:val=""/>
      <w:lvlJc w:val="left"/>
      <w:pPr>
        <w:ind w:left="5651" w:hanging="360"/>
      </w:pPr>
      <w:rPr>
        <w:rFonts w:ascii="Symbol" w:hAnsi="Symbol" w:hint="default"/>
      </w:rPr>
    </w:lvl>
    <w:lvl w:ilvl="7" w:tplc="08090003" w:tentative="1">
      <w:start w:val="1"/>
      <w:numFmt w:val="bullet"/>
      <w:lvlText w:val="o"/>
      <w:lvlJc w:val="left"/>
      <w:pPr>
        <w:ind w:left="6371" w:hanging="360"/>
      </w:pPr>
      <w:rPr>
        <w:rFonts w:ascii="Courier New" w:hAnsi="Courier New" w:cs="Courier New" w:hint="default"/>
      </w:rPr>
    </w:lvl>
    <w:lvl w:ilvl="8" w:tplc="08090005" w:tentative="1">
      <w:start w:val="1"/>
      <w:numFmt w:val="bullet"/>
      <w:lvlText w:val=""/>
      <w:lvlJc w:val="left"/>
      <w:pPr>
        <w:ind w:left="7091" w:hanging="360"/>
      </w:pPr>
      <w:rPr>
        <w:rFonts w:ascii="Wingdings" w:hAnsi="Wingdings" w:hint="default"/>
      </w:rPr>
    </w:lvl>
  </w:abstractNum>
  <w:abstractNum w:abstractNumId="2" w15:restartNumberingAfterBreak="0">
    <w:nsid w:val="067B510C"/>
    <w:multiLevelType w:val="hybridMultilevel"/>
    <w:tmpl w:val="2144B786"/>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FB7BF8"/>
    <w:multiLevelType w:val="hybridMultilevel"/>
    <w:tmpl w:val="C0D8C4F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4C5364"/>
    <w:multiLevelType w:val="hybridMultilevel"/>
    <w:tmpl w:val="D504962C"/>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8314F1F"/>
    <w:multiLevelType w:val="hybridMultilevel"/>
    <w:tmpl w:val="324AD15A"/>
    <w:lvl w:ilvl="0" w:tplc="08090017">
      <w:start w:val="1"/>
      <w:numFmt w:val="lowerLetter"/>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E56A8B"/>
    <w:multiLevelType w:val="hybridMultilevel"/>
    <w:tmpl w:val="E8A6AC52"/>
    <w:lvl w:ilvl="0" w:tplc="5CF49768">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A4887"/>
    <w:multiLevelType w:val="hybridMultilevel"/>
    <w:tmpl w:val="D504962C"/>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687080"/>
    <w:multiLevelType w:val="hybridMultilevel"/>
    <w:tmpl w:val="4BE86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67011"/>
    <w:multiLevelType w:val="hybridMultilevel"/>
    <w:tmpl w:val="9868673E"/>
    <w:lvl w:ilvl="0" w:tplc="2C4225BA">
      <w:start w:val="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E96861"/>
    <w:multiLevelType w:val="hybridMultilevel"/>
    <w:tmpl w:val="B63464F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9026D27"/>
    <w:multiLevelType w:val="hybridMultilevel"/>
    <w:tmpl w:val="D504962C"/>
    <w:lvl w:ilvl="0" w:tplc="FFFFFFFF">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C8064DB"/>
    <w:multiLevelType w:val="hybridMultilevel"/>
    <w:tmpl w:val="E48688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E2812"/>
    <w:multiLevelType w:val="hybridMultilevel"/>
    <w:tmpl w:val="58BCA1A0"/>
    <w:lvl w:ilvl="0" w:tplc="E6085908">
      <w:numFmt w:val="bullet"/>
      <w:lvlText w:val="-"/>
      <w:lvlJc w:val="left"/>
      <w:pPr>
        <w:ind w:left="720" w:hanging="360"/>
      </w:pPr>
      <w:rPr>
        <w:rFonts w:ascii="Aptos" w:eastAsiaTheme="minorHAnsi" w:hAnsi="Aptos" w:cstheme="minorBidi" w:hint="default"/>
        <w:color w:val="262626" w:themeColor="text1" w:themeTint="D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C38CF"/>
    <w:multiLevelType w:val="hybridMultilevel"/>
    <w:tmpl w:val="37507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C19CD"/>
    <w:multiLevelType w:val="hybridMultilevel"/>
    <w:tmpl w:val="175EF4F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hint="default"/>
      </w:rPr>
    </w:lvl>
    <w:lvl w:ilvl="6" w:tplc="08090001">
      <w:start w:val="1"/>
      <w:numFmt w:val="bullet"/>
      <w:lvlText w:val=""/>
      <w:lvlJc w:val="left"/>
      <w:pPr>
        <w:ind w:left="5466" w:hanging="360"/>
      </w:pPr>
      <w:rPr>
        <w:rFonts w:ascii="Symbol" w:hAnsi="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hint="default"/>
      </w:rPr>
    </w:lvl>
  </w:abstractNum>
  <w:abstractNum w:abstractNumId="16" w15:restartNumberingAfterBreak="0">
    <w:nsid w:val="3A481F76"/>
    <w:multiLevelType w:val="hybridMultilevel"/>
    <w:tmpl w:val="5A4EC5B4"/>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C7E3D28"/>
    <w:multiLevelType w:val="hybridMultilevel"/>
    <w:tmpl w:val="5FE425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7CD0DDB"/>
    <w:multiLevelType w:val="hybridMultilevel"/>
    <w:tmpl w:val="D504962C"/>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7EE1CC2"/>
    <w:multiLevelType w:val="hybridMultilevel"/>
    <w:tmpl w:val="D67E426A"/>
    <w:lvl w:ilvl="0" w:tplc="08090017">
      <w:start w:val="1"/>
      <w:numFmt w:val="lowerLetter"/>
      <w:lvlText w:val="%1)"/>
      <w:lvlJc w:val="left"/>
      <w:pPr>
        <w:ind w:left="752" w:hanging="360"/>
      </w:pPr>
    </w:lvl>
    <w:lvl w:ilvl="1" w:tplc="08090019" w:tentative="1">
      <w:start w:val="1"/>
      <w:numFmt w:val="lowerLetter"/>
      <w:lvlText w:val="%2."/>
      <w:lvlJc w:val="left"/>
      <w:pPr>
        <w:ind w:left="1472" w:hanging="360"/>
      </w:pPr>
    </w:lvl>
    <w:lvl w:ilvl="2" w:tplc="0809001B" w:tentative="1">
      <w:start w:val="1"/>
      <w:numFmt w:val="lowerRoman"/>
      <w:lvlText w:val="%3."/>
      <w:lvlJc w:val="right"/>
      <w:pPr>
        <w:ind w:left="2192" w:hanging="180"/>
      </w:pPr>
    </w:lvl>
    <w:lvl w:ilvl="3" w:tplc="0809000F" w:tentative="1">
      <w:start w:val="1"/>
      <w:numFmt w:val="decimal"/>
      <w:lvlText w:val="%4."/>
      <w:lvlJc w:val="left"/>
      <w:pPr>
        <w:ind w:left="2912" w:hanging="360"/>
      </w:pPr>
    </w:lvl>
    <w:lvl w:ilvl="4" w:tplc="08090019" w:tentative="1">
      <w:start w:val="1"/>
      <w:numFmt w:val="lowerLetter"/>
      <w:lvlText w:val="%5."/>
      <w:lvlJc w:val="left"/>
      <w:pPr>
        <w:ind w:left="3632" w:hanging="360"/>
      </w:pPr>
    </w:lvl>
    <w:lvl w:ilvl="5" w:tplc="0809001B" w:tentative="1">
      <w:start w:val="1"/>
      <w:numFmt w:val="lowerRoman"/>
      <w:lvlText w:val="%6."/>
      <w:lvlJc w:val="right"/>
      <w:pPr>
        <w:ind w:left="4352" w:hanging="180"/>
      </w:pPr>
    </w:lvl>
    <w:lvl w:ilvl="6" w:tplc="0809000F" w:tentative="1">
      <w:start w:val="1"/>
      <w:numFmt w:val="decimal"/>
      <w:lvlText w:val="%7."/>
      <w:lvlJc w:val="left"/>
      <w:pPr>
        <w:ind w:left="5072" w:hanging="360"/>
      </w:pPr>
    </w:lvl>
    <w:lvl w:ilvl="7" w:tplc="08090019" w:tentative="1">
      <w:start w:val="1"/>
      <w:numFmt w:val="lowerLetter"/>
      <w:lvlText w:val="%8."/>
      <w:lvlJc w:val="left"/>
      <w:pPr>
        <w:ind w:left="5792" w:hanging="360"/>
      </w:pPr>
    </w:lvl>
    <w:lvl w:ilvl="8" w:tplc="0809001B" w:tentative="1">
      <w:start w:val="1"/>
      <w:numFmt w:val="lowerRoman"/>
      <w:lvlText w:val="%9."/>
      <w:lvlJc w:val="right"/>
      <w:pPr>
        <w:ind w:left="6512" w:hanging="180"/>
      </w:pPr>
    </w:lvl>
  </w:abstractNum>
  <w:abstractNum w:abstractNumId="20" w15:restartNumberingAfterBreak="0">
    <w:nsid w:val="5C502C09"/>
    <w:multiLevelType w:val="hybridMultilevel"/>
    <w:tmpl w:val="03E6D990"/>
    <w:lvl w:ilvl="0" w:tplc="BAF2455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0D8151F"/>
    <w:multiLevelType w:val="hybridMultilevel"/>
    <w:tmpl w:val="3746D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A42244"/>
    <w:multiLevelType w:val="hybridMultilevel"/>
    <w:tmpl w:val="668C5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DF7D6F"/>
    <w:multiLevelType w:val="hybridMultilevel"/>
    <w:tmpl w:val="EA6825A8"/>
    <w:lvl w:ilvl="0" w:tplc="5CF49768">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FE7D8E"/>
    <w:multiLevelType w:val="hybridMultilevel"/>
    <w:tmpl w:val="2ACAE2D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BE13B6"/>
    <w:multiLevelType w:val="hybridMultilevel"/>
    <w:tmpl w:val="A078BB86"/>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6" w15:restartNumberingAfterBreak="0">
    <w:nsid w:val="722834E0"/>
    <w:multiLevelType w:val="hybridMultilevel"/>
    <w:tmpl w:val="888CEB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A94BE9"/>
    <w:multiLevelType w:val="hybridMultilevel"/>
    <w:tmpl w:val="8C145DF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79F61ED"/>
    <w:multiLevelType w:val="hybridMultilevel"/>
    <w:tmpl w:val="167E41B6"/>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E6A02F2"/>
    <w:multiLevelType w:val="hybridMultilevel"/>
    <w:tmpl w:val="5538D8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AE1D15"/>
    <w:multiLevelType w:val="multilevel"/>
    <w:tmpl w:val="98AC7194"/>
    <w:lvl w:ilvl="0">
      <w:start w:val="1"/>
      <w:numFmt w:val="none"/>
      <w:pStyle w:val="Titlu3"/>
      <w:lvlText w:val="%1"/>
      <w:lvlJc w:val="left"/>
      <w:pPr>
        <w:ind w:left="357" w:hanging="357"/>
      </w:pPr>
      <w:rPr>
        <w:rFonts w:hint="default"/>
      </w:rPr>
    </w:lvl>
    <w:lvl w:ilvl="1">
      <w:start w:val="1"/>
      <w:numFmt w:val="decimal"/>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num w:numId="1" w16cid:durableId="59062366">
    <w:abstractNumId w:val="2"/>
  </w:num>
  <w:num w:numId="2" w16cid:durableId="1616133899">
    <w:abstractNumId w:val="30"/>
  </w:num>
  <w:num w:numId="3" w16cid:durableId="1392534599">
    <w:abstractNumId w:val="5"/>
  </w:num>
  <w:num w:numId="4" w16cid:durableId="1756395482">
    <w:abstractNumId w:val="17"/>
  </w:num>
  <w:num w:numId="5" w16cid:durableId="31929096">
    <w:abstractNumId w:val="23"/>
  </w:num>
  <w:num w:numId="6" w16cid:durableId="1804687358">
    <w:abstractNumId w:val="13"/>
  </w:num>
  <w:num w:numId="7" w16cid:durableId="249119706">
    <w:abstractNumId w:val="7"/>
  </w:num>
  <w:num w:numId="8" w16cid:durableId="1075250355">
    <w:abstractNumId w:val="26"/>
  </w:num>
  <w:num w:numId="9" w16cid:durableId="2029406420">
    <w:abstractNumId w:val="27"/>
  </w:num>
  <w:num w:numId="10" w16cid:durableId="402682727">
    <w:abstractNumId w:val="20"/>
  </w:num>
  <w:num w:numId="11" w16cid:durableId="1427576034">
    <w:abstractNumId w:val="4"/>
  </w:num>
  <w:num w:numId="12" w16cid:durableId="1039553957">
    <w:abstractNumId w:val="8"/>
  </w:num>
  <w:num w:numId="13" w16cid:durableId="60563785">
    <w:abstractNumId w:val="10"/>
  </w:num>
  <w:num w:numId="14" w16cid:durableId="1778409962">
    <w:abstractNumId w:val="14"/>
  </w:num>
  <w:num w:numId="15" w16cid:durableId="698316599">
    <w:abstractNumId w:val="1"/>
  </w:num>
  <w:num w:numId="16" w16cid:durableId="1790781148">
    <w:abstractNumId w:val="6"/>
  </w:num>
  <w:num w:numId="17" w16cid:durableId="828407460">
    <w:abstractNumId w:val="21"/>
  </w:num>
  <w:num w:numId="18" w16cid:durableId="2000772478">
    <w:abstractNumId w:val="22"/>
  </w:num>
  <w:num w:numId="19" w16cid:durableId="1902986353">
    <w:abstractNumId w:val="25"/>
  </w:num>
  <w:num w:numId="20" w16cid:durableId="82459433">
    <w:abstractNumId w:val="3"/>
  </w:num>
  <w:num w:numId="21" w16cid:durableId="1829131325">
    <w:abstractNumId w:val="18"/>
  </w:num>
  <w:num w:numId="22" w16cid:durableId="50353782">
    <w:abstractNumId w:val="16"/>
  </w:num>
  <w:num w:numId="23" w16cid:durableId="584847604">
    <w:abstractNumId w:val="9"/>
  </w:num>
  <w:num w:numId="24" w16cid:durableId="236788462">
    <w:abstractNumId w:val="0"/>
  </w:num>
  <w:num w:numId="25" w16cid:durableId="1258909668">
    <w:abstractNumId w:val="24"/>
  </w:num>
  <w:num w:numId="26" w16cid:durableId="752900600">
    <w:abstractNumId w:val="29"/>
  </w:num>
  <w:num w:numId="27" w16cid:durableId="367339183">
    <w:abstractNumId w:val="12"/>
  </w:num>
  <w:num w:numId="28" w16cid:durableId="209079983">
    <w:abstractNumId w:val="19"/>
  </w:num>
  <w:num w:numId="29" w16cid:durableId="1353337390">
    <w:abstractNumId w:val="11"/>
  </w:num>
  <w:num w:numId="30" w16cid:durableId="170950527">
    <w:abstractNumId w:val="28"/>
  </w:num>
  <w:num w:numId="31" w16cid:durableId="313431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E0F"/>
    <w:rsid w:val="0000782C"/>
    <w:rsid w:val="00015E6C"/>
    <w:rsid w:val="00034C28"/>
    <w:rsid w:val="00043603"/>
    <w:rsid w:val="00047DEB"/>
    <w:rsid w:val="00054567"/>
    <w:rsid w:val="00062FE6"/>
    <w:rsid w:val="000644CF"/>
    <w:rsid w:val="00074E75"/>
    <w:rsid w:val="00083174"/>
    <w:rsid w:val="000A22A3"/>
    <w:rsid w:val="000B3DC4"/>
    <w:rsid w:val="000C6BB3"/>
    <w:rsid w:val="000D5B57"/>
    <w:rsid w:val="00113EEA"/>
    <w:rsid w:val="00124FBB"/>
    <w:rsid w:val="00130487"/>
    <w:rsid w:val="00133543"/>
    <w:rsid w:val="00137599"/>
    <w:rsid w:val="001405B8"/>
    <w:rsid w:val="001440D7"/>
    <w:rsid w:val="001445E7"/>
    <w:rsid w:val="001726AD"/>
    <w:rsid w:val="001803DA"/>
    <w:rsid w:val="00185014"/>
    <w:rsid w:val="00191CD7"/>
    <w:rsid w:val="00193D9D"/>
    <w:rsid w:val="00194AB4"/>
    <w:rsid w:val="001C3272"/>
    <w:rsid w:val="001E7F44"/>
    <w:rsid w:val="00201F7C"/>
    <w:rsid w:val="00204A24"/>
    <w:rsid w:val="00212383"/>
    <w:rsid w:val="00213ED6"/>
    <w:rsid w:val="0021522F"/>
    <w:rsid w:val="00240023"/>
    <w:rsid w:val="0025617F"/>
    <w:rsid w:val="00262901"/>
    <w:rsid w:val="00265484"/>
    <w:rsid w:val="002726B8"/>
    <w:rsid w:val="002839AA"/>
    <w:rsid w:val="0029177F"/>
    <w:rsid w:val="00296748"/>
    <w:rsid w:val="002A0F8E"/>
    <w:rsid w:val="002A2058"/>
    <w:rsid w:val="002C6670"/>
    <w:rsid w:val="002E6010"/>
    <w:rsid w:val="002E660C"/>
    <w:rsid w:val="002F380C"/>
    <w:rsid w:val="002F6FFB"/>
    <w:rsid w:val="00304346"/>
    <w:rsid w:val="00305AD5"/>
    <w:rsid w:val="0031665B"/>
    <w:rsid w:val="00321CD1"/>
    <w:rsid w:val="00332201"/>
    <w:rsid w:val="003336BC"/>
    <w:rsid w:val="0033636D"/>
    <w:rsid w:val="003452A0"/>
    <w:rsid w:val="0036072F"/>
    <w:rsid w:val="003722B8"/>
    <w:rsid w:val="003722DB"/>
    <w:rsid w:val="003859ED"/>
    <w:rsid w:val="00395450"/>
    <w:rsid w:val="003B7B59"/>
    <w:rsid w:val="003D4242"/>
    <w:rsid w:val="003D4ACE"/>
    <w:rsid w:val="0040367A"/>
    <w:rsid w:val="004201D2"/>
    <w:rsid w:val="004227A4"/>
    <w:rsid w:val="00430779"/>
    <w:rsid w:val="00435188"/>
    <w:rsid w:val="00442650"/>
    <w:rsid w:val="0044491D"/>
    <w:rsid w:val="00445EC8"/>
    <w:rsid w:val="00446720"/>
    <w:rsid w:val="00451A75"/>
    <w:rsid w:val="00454101"/>
    <w:rsid w:val="0045508B"/>
    <w:rsid w:val="00460E0F"/>
    <w:rsid w:val="0047018E"/>
    <w:rsid w:val="00474270"/>
    <w:rsid w:val="0048011F"/>
    <w:rsid w:val="0048498A"/>
    <w:rsid w:val="00491EAA"/>
    <w:rsid w:val="004A75D8"/>
    <w:rsid w:val="004B5AF1"/>
    <w:rsid w:val="004E5AC3"/>
    <w:rsid w:val="004E5FD4"/>
    <w:rsid w:val="004E7717"/>
    <w:rsid w:val="004F413F"/>
    <w:rsid w:val="004F6428"/>
    <w:rsid w:val="00501FE6"/>
    <w:rsid w:val="0053125F"/>
    <w:rsid w:val="0054098C"/>
    <w:rsid w:val="005439D8"/>
    <w:rsid w:val="00567F2D"/>
    <w:rsid w:val="00573756"/>
    <w:rsid w:val="00587383"/>
    <w:rsid w:val="005C4F66"/>
    <w:rsid w:val="005C7BA0"/>
    <w:rsid w:val="005D507A"/>
    <w:rsid w:val="005F0D94"/>
    <w:rsid w:val="00601B46"/>
    <w:rsid w:val="00602775"/>
    <w:rsid w:val="006029DD"/>
    <w:rsid w:val="00603843"/>
    <w:rsid w:val="006243C1"/>
    <w:rsid w:val="00626A5E"/>
    <w:rsid w:val="00626F7C"/>
    <w:rsid w:val="00636E0C"/>
    <w:rsid w:val="00642CCA"/>
    <w:rsid w:val="00650B26"/>
    <w:rsid w:val="00655D12"/>
    <w:rsid w:val="006627A5"/>
    <w:rsid w:val="00664735"/>
    <w:rsid w:val="006744D2"/>
    <w:rsid w:val="00676A49"/>
    <w:rsid w:val="006802F5"/>
    <w:rsid w:val="0068250C"/>
    <w:rsid w:val="00682F0D"/>
    <w:rsid w:val="00687F2E"/>
    <w:rsid w:val="006904D2"/>
    <w:rsid w:val="006922FB"/>
    <w:rsid w:val="006966F6"/>
    <w:rsid w:val="006B30CC"/>
    <w:rsid w:val="006C1901"/>
    <w:rsid w:val="006F5950"/>
    <w:rsid w:val="00713157"/>
    <w:rsid w:val="00722B3F"/>
    <w:rsid w:val="00734792"/>
    <w:rsid w:val="00743A5E"/>
    <w:rsid w:val="00744117"/>
    <w:rsid w:val="00752049"/>
    <w:rsid w:val="007542B1"/>
    <w:rsid w:val="007549E6"/>
    <w:rsid w:val="0076076A"/>
    <w:rsid w:val="007733FE"/>
    <w:rsid w:val="00782EE8"/>
    <w:rsid w:val="007841C8"/>
    <w:rsid w:val="0078588A"/>
    <w:rsid w:val="00790E60"/>
    <w:rsid w:val="00796240"/>
    <w:rsid w:val="00797E86"/>
    <w:rsid w:val="007B5750"/>
    <w:rsid w:val="007D004D"/>
    <w:rsid w:val="007D25CE"/>
    <w:rsid w:val="007D633F"/>
    <w:rsid w:val="007E2322"/>
    <w:rsid w:val="007F04C3"/>
    <w:rsid w:val="007F0ADF"/>
    <w:rsid w:val="007F3122"/>
    <w:rsid w:val="007F6669"/>
    <w:rsid w:val="008041FD"/>
    <w:rsid w:val="00810EDD"/>
    <w:rsid w:val="00815951"/>
    <w:rsid w:val="008162DA"/>
    <w:rsid w:val="008235A4"/>
    <w:rsid w:val="008249FE"/>
    <w:rsid w:val="00825E76"/>
    <w:rsid w:val="00844E1D"/>
    <w:rsid w:val="0084625D"/>
    <w:rsid w:val="00853C2F"/>
    <w:rsid w:val="0085781F"/>
    <w:rsid w:val="00881FA2"/>
    <w:rsid w:val="008824B9"/>
    <w:rsid w:val="00882945"/>
    <w:rsid w:val="00892DFB"/>
    <w:rsid w:val="008942E4"/>
    <w:rsid w:val="008A6C2C"/>
    <w:rsid w:val="008A7DB6"/>
    <w:rsid w:val="008B3551"/>
    <w:rsid w:val="008B502B"/>
    <w:rsid w:val="008B7F3E"/>
    <w:rsid w:val="008C228D"/>
    <w:rsid w:val="008C4421"/>
    <w:rsid w:val="008E2DA0"/>
    <w:rsid w:val="008E5170"/>
    <w:rsid w:val="008F04B0"/>
    <w:rsid w:val="008F4C6C"/>
    <w:rsid w:val="00902302"/>
    <w:rsid w:val="00907CC1"/>
    <w:rsid w:val="0092217F"/>
    <w:rsid w:val="00932A03"/>
    <w:rsid w:val="00934C47"/>
    <w:rsid w:val="00950EDE"/>
    <w:rsid w:val="00967DCC"/>
    <w:rsid w:val="00987B45"/>
    <w:rsid w:val="009A7D58"/>
    <w:rsid w:val="009C2612"/>
    <w:rsid w:val="009C40E6"/>
    <w:rsid w:val="009D0976"/>
    <w:rsid w:val="009D33C9"/>
    <w:rsid w:val="009D72E4"/>
    <w:rsid w:val="009D746E"/>
    <w:rsid w:val="009E4B85"/>
    <w:rsid w:val="009E7C54"/>
    <w:rsid w:val="009F4DE0"/>
    <w:rsid w:val="00A00A90"/>
    <w:rsid w:val="00A023B7"/>
    <w:rsid w:val="00A203E7"/>
    <w:rsid w:val="00A25C0A"/>
    <w:rsid w:val="00A41326"/>
    <w:rsid w:val="00A5599F"/>
    <w:rsid w:val="00A57F7C"/>
    <w:rsid w:val="00A727EA"/>
    <w:rsid w:val="00A80BD3"/>
    <w:rsid w:val="00A84221"/>
    <w:rsid w:val="00A9158C"/>
    <w:rsid w:val="00AB5C30"/>
    <w:rsid w:val="00AB73B9"/>
    <w:rsid w:val="00AB7FC1"/>
    <w:rsid w:val="00AC2F43"/>
    <w:rsid w:val="00AD06A4"/>
    <w:rsid w:val="00AD3D8F"/>
    <w:rsid w:val="00AE7044"/>
    <w:rsid w:val="00AE7810"/>
    <w:rsid w:val="00AF276D"/>
    <w:rsid w:val="00AF594A"/>
    <w:rsid w:val="00B01A17"/>
    <w:rsid w:val="00B11A13"/>
    <w:rsid w:val="00B168CD"/>
    <w:rsid w:val="00B1750E"/>
    <w:rsid w:val="00B303C7"/>
    <w:rsid w:val="00B45C44"/>
    <w:rsid w:val="00B515FC"/>
    <w:rsid w:val="00B67217"/>
    <w:rsid w:val="00B7114D"/>
    <w:rsid w:val="00B7385C"/>
    <w:rsid w:val="00B8784C"/>
    <w:rsid w:val="00B9002C"/>
    <w:rsid w:val="00B910F3"/>
    <w:rsid w:val="00B94219"/>
    <w:rsid w:val="00BA3FF4"/>
    <w:rsid w:val="00BB113F"/>
    <w:rsid w:val="00BC2C2D"/>
    <w:rsid w:val="00BC3EFE"/>
    <w:rsid w:val="00BD0AAB"/>
    <w:rsid w:val="00BD112A"/>
    <w:rsid w:val="00BD5C8F"/>
    <w:rsid w:val="00BE1F4B"/>
    <w:rsid w:val="00BE3C9C"/>
    <w:rsid w:val="00C0647A"/>
    <w:rsid w:val="00C14D9A"/>
    <w:rsid w:val="00C34DFA"/>
    <w:rsid w:val="00C50B7A"/>
    <w:rsid w:val="00C624A9"/>
    <w:rsid w:val="00C76D8A"/>
    <w:rsid w:val="00C805FA"/>
    <w:rsid w:val="00C82841"/>
    <w:rsid w:val="00C85E1F"/>
    <w:rsid w:val="00C96C31"/>
    <w:rsid w:val="00C9735B"/>
    <w:rsid w:val="00CA23E5"/>
    <w:rsid w:val="00CA3A59"/>
    <w:rsid w:val="00CB2164"/>
    <w:rsid w:val="00CB2238"/>
    <w:rsid w:val="00CB5CD2"/>
    <w:rsid w:val="00CC6948"/>
    <w:rsid w:val="00CC6DBA"/>
    <w:rsid w:val="00CE0B2E"/>
    <w:rsid w:val="00CF35EC"/>
    <w:rsid w:val="00CF787F"/>
    <w:rsid w:val="00D135B7"/>
    <w:rsid w:val="00D14869"/>
    <w:rsid w:val="00D36B72"/>
    <w:rsid w:val="00D4635D"/>
    <w:rsid w:val="00D46DEF"/>
    <w:rsid w:val="00D50745"/>
    <w:rsid w:val="00D56799"/>
    <w:rsid w:val="00D651AC"/>
    <w:rsid w:val="00D6670B"/>
    <w:rsid w:val="00D73EDD"/>
    <w:rsid w:val="00D81A3E"/>
    <w:rsid w:val="00D85DAA"/>
    <w:rsid w:val="00D9265F"/>
    <w:rsid w:val="00D9476F"/>
    <w:rsid w:val="00D95688"/>
    <w:rsid w:val="00DA22C1"/>
    <w:rsid w:val="00DA68FF"/>
    <w:rsid w:val="00DA7331"/>
    <w:rsid w:val="00DB132B"/>
    <w:rsid w:val="00DB6219"/>
    <w:rsid w:val="00DC5368"/>
    <w:rsid w:val="00DE5398"/>
    <w:rsid w:val="00DE6284"/>
    <w:rsid w:val="00DE6428"/>
    <w:rsid w:val="00E16A1F"/>
    <w:rsid w:val="00E17245"/>
    <w:rsid w:val="00E32EE3"/>
    <w:rsid w:val="00E37691"/>
    <w:rsid w:val="00E42674"/>
    <w:rsid w:val="00E4297E"/>
    <w:rsid w:val="00E55D4D"/>
    <w:rsid w:val="00E67E2C"/>
    <w:rsid w:val="00E70447"/>
    <w:rsid w:val="00E76B4F"/>
    <w:rsid w:val="00E872FA"/>
    <w:rsid w:val="00E9745C"/>
    <w:rsid w:val="00EA57BF"/>
    <w:rsid w:val="00EA5B09"/>
    <w:rsid w:val="00EB1EFF"/>
    <w:rsid w:val="00EC2C1B"/>
    <w:rsid w:val="00EC54F7"/>
    <w:rsid w:val="00ED0BC0"/>
    <w:rsid w:val="00EF719E"/>
    <w:rsid w:val="00F023E9"/>
    <w:rsid w:val="00F02942"/>
    <w:rsid w:val="00F042D8"/>
    <w:rsid w:val="00F051D8"/>
    <w:rsid w:val="00F14CA5"/>
    <w:rsid w:val="00F20E89"/>
    <w:rsid w:val="00F33159"/>
    <w:rsid w:val="00F56662"/>
    <w:rsid w:val="00F60851"/>
    <w:rsid w:val="00F60E0F"/>
    <w:rsid w:val="00F614A5"/>
    <w:rsid w:val="00F6659F"/>
    <w:rsid w:val="00F723D5"/>
    <w:rsid w:val="00F85976"/>
    <w:rsid w:val="00F87D06"/>
    <w:rsid w:val="00FB00D1"/>
    <w:rsid w:val="00FC0FCD"/>
    <w:rsid w:val="00FC21C4"/>
    <w:rsid w:val="00FC764E"/>
    <w:rsid w:val="00FD39B1"/>
    <w:rsid w:val="00FD4476"/>
    <w:rsid w:val="00FE0F11"/>
    <w:rsid w:val="00FF03C8"/>
    <w:rsid w:val="00FF339E"/>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C718B"/>
  <w15:chartTrackingRefBased/>
  <w15:docId w15:val="{C6FC92D4-9B34-4540-9950-7600FAF1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M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E0F"/>
  </w:style>
  <w:style w:type="paragraph" w:styleId="Titlu1">
    <w:name w:val="heading 1"/>
    <w:basedOn w:val="Normal"/>
    <w:next w:val="Normal"/>
    <w:link w:val="Titlu1Caracter"/>
    <w:uiPriority w:val="9"/>
    <w:qFormat/>
    <w:rsid w:val="005D507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iPriority w:val="9"/>
    <w:unhideWhenUsed/>
    <w:qFormat/>
    <w:rsid w:val="00460E0F"/>
    <w:pPr>
      <w:keepNext/>
      <w:keepLines/>
      <w:pageBreakBefore/>
      <w:spacing w:before="240" w:after="80"/>
      <w:outlineLvl w:val="1"/>
    </w:pPr>
    <w:rPr>
      <w:rFonts w:asciiTheme="majorHAnsi" w:eastAsiaTheme="majorEastAsia" w:hAnsiTheme="majorHAnsi" w:cstheme="majorBidi"/>
      <w:color w:val="2F5496" w:themeColor="accent1" w:themeShade="BF"/>
      <w:kern w:val="0"/>
      <w:sz w:val="32"/>
      <w:szCs w:val="32"/>
      <w:lang w:val="en-US"/>
      <w14:ligatures w14:val="none"/>
    </w:rPr>
  </w:style>
  <w:style w:type="paragraph" w:styleId="Titlu3">
    <w:name w:val="heading 3"/>
    <w:basedOn w:val="Normal"/>
    <w:next w:val="Normal"/>
    <w:link w:val="Titlu3Caracter"/>
    <w:uiPriority w:val="9"/>
    <w:unhideWhenUsed/>
    <w:qFormat/>
    <w:rsid w:val="00460E0F"/>
    <w:pPr>
      <w:keepNext/>
      <w:keepLines/>
      <w:numPr>
        <w:numId w:val="2"/>
      </w:numPr>
      <w:spacing w:before="160" w:after="80"/>
      <w:outlineLvl w:val="2"/>
    </w:pPr>
    <w:rPr>
      <w:rFonts w:ascii="Aptos" w:eastAsiaTheme="majorEastAsia" w:hAnsi="Aptos" w:cstheme="majorBidi"/>
      <w:color w:val="2F5496" w:themeColor="accent1" w:themeShade="BF"/>
      <w:kern w:val="0"/>
      <w:sz w:val="28"/>
      <w:szCs w:val="28"/>
      <w14:ligatures w14:val="none"/>
    </w:rPr>
  </w:style>
  <w:style w:type="paragraph" w:styleId="Titlu4">
    <w:name w:val="heading 4"/>
    <w:basedOn w:val="Normal"/>
    <w:next w:val="Normal"/>
    <w:link w:val="Titlu4Caracter"/>
    <w:uiPriority w:val="9"/>
    <w:semiHidden/>
    <w:unhideWhenUsed/>
    <w:qFormat/>
    <w:rsid w:val="008B502B"/>
    <w:pPr>
      <w:keepNext/>
      <w:keepLines/>
      <w:spacing w:before="40"/>
      <w:outlineLvl w:val="3"/>
    </w:pPr>
    <w:rPr>
      <w:rFonts w:asciiTheme="majorHAnsi" w:eastAsiaTheme="majorEastAsia" w:hAnsiTheme="majorHAnsi" w:cstheme="majorBidi"/>
      <w:i/>
      <w:iCs/>
      <w:color w:val="2F5496" w:themeColor="accent1" w:themeShade="BF"/>
    </w:rPr>
  </w:style>
  <w:style w:type="paragraph" w:styleId="Titlu7">
    <w:name w:val="heading 7"/>
    <w:basedOn w:val="Normal"/>
    <w:next w:val="Normal"/>
    <w:link w:val="Titlu7Caracter"/>
    <w:uiPriority w:val="9"/>
    <w:semiHidden/>
    <w:unhideWhenUsed/>
    <w:qFormat/>
    <w:rsid w:val="00626A5E"/>
    <w:pPr>
      <w:keepNext/>
      <w:keepLines/>
      <w:spacing w:before="40"/>
      <w:outlineLvl w:val="6"/>
    </w:pPr>
    <w:rPr>
      <w:rFonts w:ascii="Times New Roman" w:eastAsiaTheme="majorEastAsia" w:hAnsi="Times New Roman" w:cstheme="majorBidi"/>
      <w:color w:val="595959" w:themeColor="text1" w:themeTint="A6"/>
      <w:kern w:val="0"/>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460E0F"/>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Titlu3Caracter">
    <w:name w:val="Titlu 3 Caracter"/>
    <w:basedOn w:val="Fontdeparagrafimplicit"/>
    <w:link w:val="Titlu3"/>
    <w:uiPriority w:val="9"/>
    <w:rsid w:val="00460E0F"/>
    <w:rPr>
      <w:rFonts w:ascii="Aptos" w:eastAsiaTheme="majorEastAsia" w:hAnsi="Aptos" w:cstheme="majorBidi"/>
      <w:color w:val="2F5496" w:themeColor="accent1" w:themeShade="BF"/>
      <w:kern w:val="0"/>
      <w:sz w:val="28"/>
      <w:szCs w:val="28"/>
      <w:lang w:val="ro-MD"/>
      <w14:ligatures w14:val="none"/>
    </w:rPr>
  </w:style>
  <w:style w:type="paragraph" w:styleId="Listparagraf">
    <w:name w:val="List Paragraph"/>
    <w:aliases w:val="List Paragraph (numbered (a)),List Paragraph (bulleted list),Bullet 1 List,Bullets,List Paragraph1,Recommendation,List Paragraph11,List Paragraph2,Main numbered paragraph,Numbered List Paragraph,L,CV text,Table text,F5 List Paragraph,lp1"/>
    <w:basedOn w:val="Normal"/>
    <w:link w:val="ListparagrafCaracter"/>
    <w:uiPriority w:val="34"/>
    <w:qFormat/>
    <w:rsid w:val="00460E0F"/>
    <w:pPr>
      <w:ind w:left="720"/>
      <w:contextualSpacing/>
    </w:pPr>
    <w:rPr>
      <w:rFonts w:ascii="Times New Roman" w:eastAsia="Times New Roman" w:hAnsi="Times New Roman" w:cs="Times New Roman"/>
      <w:kern w:val="0"/>
      <w:lang w:val="en-US"/>
      <w14:ligatures w14:val="none"/>
    </w:rPr>
  </w:style>
  <w:style w:type="character" w:customStyle="1" w:styleId="ListparagrafCaracter">
    <w:name w:val="Listă paragraf Caracter"/>
    <w:aliases w:val="List Paragraph (numbered (a)) Caracter,List Paragraph (bulleted list) Caracter,Bullet 1 List Caracter,Bullets Caracter,List Paragraph1 Caracter,Recommendation Caracter,List Paragraph11 Caracter,List Paragraph2 Caracter,L Caracter"/>
    <w:link w:val="Listparagraf"/>
    <w:uiPriority w:val="34"/>
    <w:qFormat/>
    <w:rsid w:val="00460E0F"/>
    <w:rPr>
      <w:rFonts w:ascii="Times New Roman" w:eastAsia="Times New Roman" w:hAnsi="Times New Roman" w:cs="Times New Roman"/>
      <w:kern w:val="0"/>
      <w:lang w:val="en-US"/>
      <w14:ligatures w14:val="none"/>
    </w:rPr>
  </w:style>
  <w:style w:type="table" w:styleId="TabelgrilLuminos">
    <w:name w:val="Grid Table Light"/>
    <w:basedOn w:val="TabelNormal"/>
    <w:uiPriority w:val="40"/>
    <w:rsid w:val="00460E0F"/>
    <w:rPr>
      <w:kern w:val="0"/>
      <w:sz w:val="22"/>
      <w:szCs w:val="22"/>
      <w:lang w:val="ru-RU"/>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lu1Caracter">
    <w:name w:val="Titlu 1 Caracter"/>
    <w:basedOn w:val="Fontdeparagrafimplicit"/>
    <w:link w:val="Titlu1"/>
    <w:uiPriority w:val="9"/>
    <w:rsid w:val="005D507A"/>
    <w:rPr>
      <w:rFonts w:asciiTheme="majorHAnsi" w:eastAsiaTheme="majorEastAsia" w:hAnsiTheme="majorHAnsi" w:cstheme="majorBidi"/>
      <w:color w:val="2F5496" w:themeColor="accent1" w:themeShade="BF"/>
      <w:sz w:val="32"/>
      <w:szCs w:val="32"/>
    </w:rPr>
  </w:style>
  <w:style w:type="table" w:styleId="Tabelgril">
    <w:name w:val="Table Grid"/>
    <w:basedOn w:val="TabelNormal"/>
    <w:uiPriority w:val="39"/>
    <w:rsid w:val="005D507A"/>
    <w:rPr>
      <w:rFonts w:eastAsiaTheme="minorEastAsia"/>
      <w:kern w:val="0"/>
      <w:sz w:val="22"/>
      <w:szCs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ucuprins">
    <w:name w:val="TOC Heading"/>
    <w:basedOn w:val="Titlu1"/>
    <w:next w:val="Normal"/>
    <w:uiPriority w:val="39"/>
    <w:unhideWhenUsed/>
    <w:qFormat/>
    <w:rsid w:val="004227A4"/>
    <w:pPr>
      <w:spacing w:before="480" w:line="276" w:lineRule="auto"/>
      <w:outlineLvl w:val="9"/>
    </w:pPr>
    <w:rPr>
      <w:b/>
      <w:bCs/>
      <w:kern w:val="0"/>
      <w:sz w:val="28"/>
      <w:szCs w:val="28"/>
      <w:lang w:val="en-US"/>
      <w14:ligatures w14:val="none"/>
    </w:rPr>
  </w:style>
  <w:style w:type="paragraph" w:styleId="Cuprins1">
    <w:name w:val="toc 1"/>
    <w:basedOn w:val="Normal"/>
    <w:next w:val="Normal"/>
    <w:autoRedefine/>
    <w:uiPriority w:val="39"/>
    <w:unhideWhenUsed/>
    <w:rsid w:val="004227A4"/>
    <w:pPr>
      <w:spacing w:before="120"/>
    </w:pPr>
    <w:rPr>
      <w:rFonts w:cstheme="minorHAnsi"/>
      <w:b/>
      <w:bCs/>
      <w:i/>
      <w:iCs/>
    </w:rPr>
  </w:style>
  <w:style w:type="character" w:styleId="Hyperlink">
    <w:name w:val="Hyperlink"/>
    <w:basedOn w:val="Fontdeparagrafimplicit"/>
    <w:uiPriority w:val="99"/>
    <w:unhideWhenUsed/>
    <w:rsid w:val="004227A4"/>
    <w:rPr>
      <w:color w:val="0563C1" w:themeColor="hyperlink"/>
      <w:u w:val="single"/>
    </w:rPr>
  </w:style>
  <w:style w:type="paragraph" w:styleId="Cuprins2">
    <w:name w:val="toc 2"/>
    <w:basedOn w:val="Normal"/>
    <w:next w:val="Normal"/>
    <w:autoRedefine/>
    <w:uiPriority w:val="39"/>
    <w:semiHidden/>
    <w:unhideWhenUsed/>
    <w:rsid w:val="004227A4"/>
    <w:pPr>
      <w:spacing w:before="120"/>
      <w:ind w:left="240"/>
    </w:pPr>
    <w:rPr>
      <w:rFonts w:cstheme="minorHAnsi"/>
      <w:b/>
      <w:bCs/>
      <w:sz w:val="22"/>
      <w:szCs w:val="22"/>
    </w:rPr>
  </w:style>
  <w:style w:type="paragraph" w:styleId="Cuprins3">
    <w:name w:val="toc 3"/>
    <w:basedOn w:val="Normal"/>
    <w:next w:val="Normal"/>
    <w:autoRedefine/>
    <w:uiPriority w:val="39"/>
    <w:semiHidden/>
    <w:unhideWhenUsed/>
    <w:rsid w:val="004227A4"/>
    <w:pPr>
      <w:ind w:left="480"/>
    </w:pPr>
    <w:rPr>
      <w:rFonts w:cstheme="minorHAnsi"/>
      <w:sz w:val="20"/>
      <w:szCs w:val="20"/>
    </w:rPr>
  </w:style>
  <w:style w:type="paragraph" w:styleId="Cuprins4">
    <w:name w:val="toc 4"/>
    <w:basedOn w:val="Normal"/>
    <w:next w:val="Normal"/>
    <w:autoRedefine/>
    <w:uiPriority w:val="39"/>
    <w:semiHidden/>
    <w:unhideWhenUsed/>
    <w:rsid w:val="004227A4"/>
    <w:pPr>
      <w:ind w:left="720"/>
    </w:pPr>
    <w:rPr>
      <w:rFonts w:cstheme="minorHAnsi"/>
      <w:sz w:val="20"/>
      <w:szCs w:val="20"/>
    </w:rPr>
  </w:style>
  <w:style w:type="paragraph" w:styleId="Cuprins5">
    <w:name w:val="toc 5"/>
    <w:basedOn w:val="Normal"/>
    <w:next w:val="Normal"/>
    <w:autoRedefine/>
    <w:uiPriority w:val="39"/>
    <w:semiHidden/>
    <w:unhideWhenUsed/>
    <w:rsid w:val="004227A4"/>
    <w:pPr>
      <w:ind w:left="960"/>
    </w:pPr>
    <w:rPr>
      <w:rFonts w:cstheme="minorHAnsi"/>
      <w:sz w:val="20"/>
      <w:szCs w:val="20"/>
    </w:rPr>
  </w:style>
  <w:style w:type="paragraph" w:styleId="Cuprins6">
    <w:name w:val="toc 6"/>
    <w:basedOn w:val="Normal"/>
    <w:next w:val="Normal"/>
    <w:autoRedefine/>
    <w:uiPriority w:val="39"/>
    <w:semiHidden/>
    <w:unhideWhenUsed/>
    <w:rsid w:val="004227A4"/>
    <w:pPr>
      <w:ind w:left="1200"/>
    </w:pPr>
    <w:rPr>
      <w:rFonts w:cstheme="minorHAnsi"/>
      <w:sz w:val="20"/>
      <w:szCs w:val="20"/>
    </w:rPr>
  </w:style>
  <w:style w:type="paragraph" w:styleId="Cuprins7">
    <w:name w:val="toc 7"/>
    <w:basedOn w:val="Normal"/>
    <w:next w:val="Normal"/>
    <w:autoRedefine/>
    <w:uiPriority w:val="39"/>
    <w:semiHidden/>
    <w:unhideWhenUsed/>
    <w:rsid w:val="004227A4"/>
    <w:pPr>
      <w:ind w:left="1440"/>
    </w:pPr>
    <w:rPr>
      <w:rFonts w:cstheme="minorHAnsi"/>
      <w:sz w:val="20"/>
      <w:szCs w:val="20"/>
    </w:rPr>
  </w:style>
  <w:style w:type="paragraph" w:styleId="Cuprins8">
    <w:name w:val="toc 8"/>
    <w:basedOn w:val="Normal"/>
    <w:next w:val="Normal"/>
    <w:autoRedefine/>
    <w:uiPriority w:val="39"/>
    <w:semiHidden/>
    <w:unhideWhenUsed/>
    <w:rsid w:val="004227A4"/>
    <w:pPr>
      <w:ind w:left="1680"/>
    </w:pPr>
    <w:rPr>
      <w:rFonts w:cstheme="minorHAnsi"/>
      <w:sz w:val="20"/>
      <w:szCs w:val="20"/>
    </w:rPr>
  </w:style>
  <w:style w:type="paragraph" w:styleId="Cuprins9">
    <w:name w:val="toc 9"/>
    <w:basedOn w:val="Normal"/>
    <w:next w:val="Normal"/>
    <w:autoRedefine/>
    <w:uiPriority w:val="39"/>
    <w:semiHidden/>
    <w:unhideWhenUsed/>
    <w:rsid w:val="004227A4"/>
    <w:pPr>
      <w:ind w:left="1920"/>
    </w:pPr>
    <w:rPr>
      <w:rFonts w:cstheme="minorHAnsi"/>
      <w:sz w:val="20"/>
      <w:szCs w:val="20"/>
    </w:rPr>
  </w:style>
  <w:style w:type="table" w:styleId="Tabelprimar2">
    <w:name w:val="Plain Table 2"/>
    <w:basedOn w:val="TabelNormal"/>
    <w:uiPriority w:val="42"/>
    <w:rsid w:val="004227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oj-tbl-txt">
    <w:name w:val="oj-tbl-txt"/>
    <w:basedOn w:val="Normal"/>
    <w:rsid w:val="003D4242"/>
    <w:pPr>
      <w:spacing w:before="100" w:beforeAutospacing="1" w:after="100" w:afterAutospacing="1"/>
    </w:pPr>
    <w:rPr>
      <w:rFonts w:ascii="Times New Roman" w:eastAsia="Times New Roman" w:hAnsi="Times New Roman" w:cs="Times New Roman"/>
      <w:kern w:val="0"/>
      <w:lang w:val="en-GB" w:eastAsia="en-GB"/>
      <w14:ligatures w14:val="none"/>
    </w:rPr>
  </w:style>
  <w:style w:type="paragraph" w:customStyle="1" w:styleId="li">
    <w:name w:val="li"/>
    <w:basedOn w:val="Normal"/>
    <w:rsid w:val="00445EC8"/>
    <w:pPr>
      <w:spacing w:before="100" w:beforeAutospacing="1" w:after="100" w:afterAutospacing="1"/>
    </w:pPr>
    <w:rPr>
      <w:rFonts w:ascii="Times New Roman" w:eastAsia="Times New Roman" w:hAnsi="Times New Roman" w:cs="Times New Roman"/>
      <w:kern w:val="0"/>
      <w:lang w:val="en-US"/>
      <w14:ligatures w14:val="none"/>
    </w:rPr>
  </w:style>
  <w:style w:type="paragraph" w:styleId="Subsol">
    <w:name w:val="footer"/>
    <w:basedOn w:val="Normal"/>
    <w:link w:val="SubsolCaracter"/>
    <w:uiPriority w:val="99"/>
    <w:unhideWhenUsed/>
    <w:rsid w:val="008E2DA0"/>
    <w:pPr>
      <w:tabs>
        <w:tab w:val="center" w:pos="4513"/>
        <w:tab w:val="right" w:pos="9026"/>
      </w:tabs>
    </w:pPr>
  </w:style>
  <w:style w:type="character" w:customStyle="1" w:styleId="SubsolCaracter">
    <w:name w:val="Subsol Caracter"/>
    <w:basedOn w:val="Fontdeparagrafimplicit"/>
    <w:link w:val="Subsol"/>
    <w:uiPriority w:val="99"/>
    <w:rsid w:val="008E2DA0"/>
  </w:style>
  <w:style w:type="character" w:styleId="Numrdepagin">
    <w:name w:val="page number"/>
    <w:basedOn w:val="Fontdeparagrafimplicit"/>
    <w:uiPriority w:val="99"/>
    <w:semiHidden/>
    <w:unhideWhenUsed/>
    <w:rsid w:val="008E2DA0"/>
  </w:style>
  <w:style w:type="character" w:customStyle="1" w:styleId="num">
    <w:name w:val="num"/>
    <w:basedOn w:val="Fontdeparagrafimplicit"/>
    <w:rsid w:val="000C6BB3"/>
  </w:style>
  <w:style w:type="paragraph" w:customStyle="1" w:styleId="norm">
    <w:name w:val="norm"/>
    <w:basedOn w:val="Normal"/>
    <w:rsid w:val="00C624A9"/>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apple-converted-space">
    <w:name w:val="apple-converted-space"/>
    <w:basedOn w:val="Fontdeparagrafimplicit"/>
    <w:rsid w:val="00C624A9"/>
  </w:style>
  <w:style w:type="paragraph" w:customStyle="1" w:styleId="oj-normal">
    <w:name w:val="oj-normal"/>
    <w:basedOn w:val="Normal"/>
    <w:rsid w:val="00C624A9"/>
    <w:pPr>
      <w:spacing w:before="100" w:beforeAutospacing="1" w:after="100" w:afterAutospacing="1"/>
    </w:pPr>
    <w:rPr>
      <w:rFonts w:ascii="Times New Roman" w:eastAsia="Times New Roman" w:hAnsi="Times New Roman" w:cs="Times New Roman"/>
      <w:kern w:val="0"/>
      <w:lang w:val="en-GB" w:eastAsia="en-GB"/>
      <w14:ligatures w14:val="none"/>
    </w:rPr>
  </w:style>
  <w:style w:type="character" w:customStyle="1" w:styleId="oj-sub">
    <w:name w:val="oj-sub"/>
    <w:basedOn w:val="Fontdeparagrafimplicit"/>
    <w:rsid w:val="00C624A9"/>
  </w:style>
  <w:style w:type="paragraph" w:styleId="Textnotdesubsol">
    <w:name w:val="footnote text"/>
    <w:basedOn w:val="Normal"/>
    <w:link w:val="TextnotdesubsolCaracter"/>
    <w:uiPriority w:val="99"/>
    <w:unhideWhenUsed/>
    <w:qFormat/>
    <w:rsid w:val="00C624A9"/>
    <w:pPr>
      <w:jc w:val="both"/>
    </w:pPr>
    <w:rPr>
      <w:rFonts w:ascii="Times New Roman" w:eastAsia="Times New Roman" w:hAnsi="Times New Roman" w:cs="Times New Roman"/>
      <w:kern w:val="0"/>
      <w:sz w:val="20"/>
      <w:szCs w:val="20"/>
      <w:lang w:val="en-CA"/>
      <w14:ligatures w14:val="none"/>
    </w:rPr>
  </w:style>
  <w:style w:type="character" w:customStyle="1" w:styleId="TextnotdesubsolCaracter">
    <w:name w:val="Text notă de subsol Caracter"/>
    <w:basedOn w:val="Fontdeparagrafimplicit"/>
    <w:link w:val="Textnotdesubsol"/>
    <w:uiPriority w:val="99"/>
    <w:rsid w:val="00C624A9"/>
    <w:rPr>
      <w:rFonts w:ascii="Times New Roman" w:eastAsia="Times New Roman" w:hAnsi="Times New Roman" w:cs="Times New Roman"/>
      <w:kern w:val="0"/>
      <w:sz w:val="20"/>
      <w:szCs w:val="20"/>
      <w:lang w:val="en-CA"/>
      <w14:ligatures w14:val="none"/>
    </w:rPr>
  </w:style>
  <w:style w:type="character" w:styleId="Referinnotdesubsol">
    <w:name w:val="footnote reference"/>
    <w:aliases w:val="ftref,BVI fnr,Error-Fußnotenzeichen5,Error-Fußnotenzeichen6,Error-Fußnotenzeichen3,Footnote Reference1,Error-Fu?notenzeichen5,Error-Fu?notenzeichen6,Error-Fu?notenzeichen3,referencia nota al pie,Ref,16 Point,Superscript 6 Point"/>
    <w:basedOn w:val="Fontdeparagrafimplicit"/>
    <w:link w:val="BVIfnrCarattereCharCharCharCarattereCharCharCharCharCharChar1CharCharCharCarattereChar"/>
    <w:uiPriority w:val="99"/>
    <w:unhideWhenUsed/>
    <w:qFormat/>
    <w:rsid w:val="00C624A9"/>
    <w:rPr>
      <w:vertAlign w:val="superscript"/>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Referinnotdesubsol"/>
    <w:uiPriority w:val="99"/>
    <w:qFormat/>
    <w:rsid w:val="00C624A9"/>
    <w:pPr>
      <w:spacing w:line="240" w:lineRule="exact"/>
      <w:jc w:val="both"/>
    </w:pPr>
    <w:rPr>
      <w:vertAlign w:val="superscript"/>
    </w:rPr>
  </w:style>
  <w:style w:type="table" w:customStyle="1" w:styleId="TableGrid1">
    <w:name w:val="Table Grid1"/>
    <w:basedOn w:val="TabelNormal"/>
    <w:next w:val="Tabelgril"/>
    <w:uiPriority w:val="39"/>
    <w:rsid w:val="00C624A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norm">
    <w:name w:val="tbl-norm"/>
    <w:basedOn w:val="Normal"/>
    <w:rsid w:val="00B7114D"/>
    <w:pPr>
      <w:spacing w:before="100" w:beforeAutospacing="1" w:after="100" w:afterAutospacing="1"/>
    </w:pPr>
    <w:rPr>
      <w:rFonts w:ascii="Times New Roman" w:eastAsia="Times New Roman" w:hAnsi="Times New Roman" w:cs="Times New Roman"/>
      <w:kern w:val="0"/>
      <w:lang w:val="fr-FR" w:eastAsia="fr-FR"/>
      <w14:ligatures w14:val="none"/>
    </w:rPr>
  </w:style>
  <w:style w:type="character" w:customStyle="1" w:styleId="Titlu7Caracter">
    <w:name w:val="Titlu 7 Caracter"/>
    <w:basedOn w:val="Fontdeparagrafimplicit"/>
    <w:link w:val="Titlu7"/>
    <w:uiPriority w:val="9"/>
    <w:semiHidden/>
    <w:rsid w:val="00626A5E"/>
    <w:rPr>
      <w:rFonts w:ascii="Times New Roman" w:eastAsiaTheme="majorEastAsia" w:hAnsi="Times New Roman" w:cstheme="majorBidi"/>
      <w:color w:val="595959" w:themeColor="text1" w:themeTint="A6"/>
      <w:kern w:val="0"/>
      <w:lang w:val="en-US"/>
      <w14:ligatures w14:val="none"/>
    </w:rPr>
  </w:style>
  <w:style w:type="character" w:styleId="HyperlinkParcurs">
    <w:name w:val="FollowedHyperlink"/>
    <w:basedOn w:val="Fontdeparagrafimplicit"/>
    <w:uiPriority w:val="99"/>
    <w:semiHidden/>
    <w:unhideWhenUsed/>
    <w:rsid w:val="00722B3F"/>
    <w:rPr>
      <w:color w:val="954F72" w:themeColor="followedHyperlink"/>
      <w:u w:val="single"/>
    </w:rPr>
  </w:style>
  <w:style w:type="paragraph" w:customStyle="1" w:styleId="title-gr-seq-level-2">
    <w:name w:val="title-gr-seq-level-2"/>
    <w:basedOn w:val="Normal"/>
    <w:rsid w:val="00D81A3E"/>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fontstyle01">
    <w:name w:val="fontstyle01"/>
    <w:basedOn w:val="Fontdeparagrafimplicit"/>
    <w:rsid w:val="00D81A3E"/>
    <w:rPr>
      <w:rFonts w:ascii="ArialMT" w:hAnsi="ArialMT" w:hint="default"/>
      <w:b w:val="0"/>
      <w:bCs w:val="0"/>
      <w:i w:val="0"/>
      <w:iCs w:val="0"/>
      <w:color w:val="000000"/>
      <w:sz w:val="22"/>
      <w:szCs w:val="22"/>
    </w:rPr>
  </w:style>
  <w:style w:type="table" w:customStyle="1" w:styleId="TableGrid3">
    <w:name w:val="Table Grid3"/>
    <w:basedOn w:val="TabelNormal"/>
    <w:next w:val="Tabelgril"/>
    <w:uiPriority w:val="39"/>
    <w:rsid w:val="00BE3C9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201F7C"/>
  </w:style>
  <w:style w:type="character" w:styleId="Referincomentariu">
    <w:name w:val="annotation reference"/>
    <w:basedOn w:val="Fontdeparagrafimplicit"/>
    <w:uiPriority w:val="99"/>
    <w:semiHidden/>
    <w:unhideWhenUsed/>
    <w:rsid w:val="00D36B72"/>
    <w:rPr>
      <w:sz w:val="16"/>
      <w:szCs w:val="16"/>
    </w:rPr>
  </w:style>
  <w:style w:type="paragraph" w:styleId="Textcomentariu">
    <w:name w:val="annotation text"/>
    <w:basedOn w:val="Normal"/>
    <w:link w:val="TextcomentariuCaracter"/>
    <w:uiPriority w:val="99"/>
    <w:unhideWhenUsed/>
    <w:rsid w:val="00D36B72"/>
    <w:rPr>
      <w:sz w:val="20"/>
      <w:szCs w:val="20"/>
    </w:rPr>
  </w:style>
  <w:style w:type="character" w:customStyle="1" w:styleId="TextcomentariuCaracter">
    <w:name w:val="Text comentariu Caracter"/>
    <w:basedOn w:val="Fontdeparagrafimplicit"/>
    <w:link w:val="Textcomentariu"/>
    <w:uiPriority w:val="99"/>
    <w:rsid w:val="00D36B72"/>
    <w:rPr>
      <w:sz w:val="20"/>
      <w:szCs w:val="20"/>
    </w:rPr>
  </w:style>
  <w:style w:type="paragraph" w:styleId="SubiectComentariu">
    <w:name w:val="annotation subject"/>
    <w:basedOn w:val="Textcomentariu"/>
    <w:next w:val="Textcomentariu"/>
    <w:link w:val="SubiectComentariuCaracter"/>
    <w:uiPriority w:val="99"/>
    <w:semiHidden/>
    <w:unhideWhenUsed/>
    <w:rsid w:val="00D36B72"/>
    <w:rPr>
      <w:b/>
      <w:bCs/>
    </w:rPr>
  </w:style>
  <w:style w:type="character" w:customStyle="1" w:styleId="SubiectComentariuCaracter">
    <w:name w:val="Subiect Comentariu Caracter"/>
    <w:basedOn w:val="TextcomentariuCaracter"/>
    <w:link w:val="SubiectComentariu"/>
    <w:uiPriority w:val="99"/>
    <w:semiHidden/>
    <w:rsid w:val="00D36B72"/>
    <w:rPr>
      <w:b/>
      <w:bCs/>
      <w:sz w:val="20"/>
      <w:szCs w:val="20"/>
    </w:rPr>
  </w:style>
  <w:style w:type="character" w:customStyle="1" w:styleId="Titlu4Caracter">
    <w:name w:val="Titlu 4 Caracter"/>
    <w:basedOn w:val="Fontdeparagrafimplicit"/>
    <w:link w:val="Titlu4"/>
    <w:uiPriority w:val="9"/>
    <w:semiHidden/>
    <w:rsid w:val="008B502B"/>
    <w:rPr>
      <w:rFonts w:asciiTheme="majorHAnsi" w:eastAsiaTheme="majorEastAsia" w:hAnsiTheme="majorHAnsi" w:cstheme="majorBidi"/>
      <w:i/>
      <w:iCs/>
      <w:color w:val="2F5496" w:themeColor="accent1" w:themeShade="BF"/>
    </w:rPr>
  </w:style>
  <w:style w:type="character" w:customStyle="1" w:styleId="MeniuneNerezolvat1">
    <w:name w:val="Mențiune Nerezolvat1"/>
    <w:basedOn w:val="Fontdeparagrafimplicit"/>
    <w:uiPriority w:val="99"/>
    <w:semiHidden/>
    <w:unhideWhenUsed/>
    <w:rsid w:val="00A41326"/>
    <w:rPr>
      <w:color w:val="605E5C"/>
      <w:shd w:val="clear" w:color="auto" w:fill="E1DFDD"/>
    </w:rPr>
  </w:style>
  <w:style w:type="paragraph" w:styleId="TextnBalon">
    <w:name w:val="Balloon Text"/>
    <w:basedOn w:val="Normal"/>
    <w:link w:val="TextnBalonCaracter"/>
    <w:uiPriority w:val="99"/>
    <w:semiHidden/>
    <w:unhideWhenUsed/>
    <w:rsid w:val="002F6FFB"/>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F6F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md/cautare/getResults?doc_id=145229&amp;lang=ro" TargetMode="External"/><Relationship Id="rId13" Type="http://schemas.openxmlformats.org/officeDocument/2006/relationships/hyperlink" Target="https://www.legis.md/cautare/getResults?doc_id=147812&amp;lang=ro"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s.md/cautare/getResults?doc_id=102175&amp;lang=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ircabc.europa.eu/ui/group/06f33a94-9829-4eee-b187-21bb783a0fbf/library/9a99a632-9ba8-4cc0-9679-08d929afda59/detai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s.md/cautare/getResults?doc_id=102107&amp;lang=ro" TargetMode="External"/><Relationship Id="rId5" Type="http://schemas.openxmlformats.org/officeDocument/2006/relationships/webSettings" Target="webSettings.xml"/><Relationship Id="rId15" Type="http://schemas.openxmlformats.org/officeDocument/2006/relationships/hyperlink" Target="https://www.legis.md/cautare/getResults?doc_id=142738&amp;lang=ro" TargetMode="External"/><Relationship Id="rId10" Type="http://schemas.openxmlformats.org/officeDocument/2006/relationships/hyperlink" Target="https://www.legis.md/cautare/getResults?doc_id=146255&amp;lang=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lex.europa.eu/legal-content/RO/TXT/HTML/?uri=CELEX:32018D1147" TargetMode="External"/><Relationship Id="rId14" Type="http://schemas.openxmlformats.org/officeDocument/2006/relationships/hyperlink" Target="https://www.legis.md/cautare/getResults?doc_id=147812&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89687-F801-412A-91D1-43144FDD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38160</Words>
  <Characters>217518</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Panurco</dc:creator>
  <cp:keywords/>
  <dc:description/>
  <cp:lastModifiedBy>Bratu Mariana</cp:lastModifiedBy>
  <cp:revision>4</cp:revision>
  <cp:lastPrinted>2026-03-17T15:39:00Z</cp:lastPrinted>
  <dcterms:created xsi:type="dcterms:W3CDTF">2026-04-03T06:52:00Z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e315fc27-0636-452e-8810-d9ab3efc20d7</vt:lpwstr>
  </property>
  <property fmtid="{D5CDD505-2E9C-101B-9397-08002B2CF9AE}" pid="3" name="MSIP_Label_38962dcf-d39f-4edc-a396-338a56ba9170_Enabled">
    <vt:lpwstr>true</vt:lpwstr>
  </property>
  <property fmtid="{D5CDD505-2E9C-101B-9397-08002B2CF9AE}" pid="4" name="MSIP_Label_38962dcf-d39f-4edc-a396-338a56ba9170_SetDate">
    <vt:lpwstr>2025-12-10T08:56:45Z</vt:lpwstr>
  </property>
  <property fmtid="{D5CDD505-2E9C-101B-9397-08002B2CF9AE}" pid="5" name="MSIP_Label_38962dcf-d39f-4edc-a396-338a56ba9170_Method">
    <vt:lpwstr>Privileged</vt:lpwstr>
  </property>
  <property fmtid="{D5CDD505-2E9C-101B-9397-08002B2CF9AE}" pid="6" name="MSIP_Label_38962dcf-d39f-4edc-a396-338a56ba9170_Name">
    <vt:lpwstr>NONE</vt:lpwstr>
  </property>
  <property fmtid="{D5CDD505-2E9C-101B-9397-08002B2CF9AE}" pid="7" name="MSIP_Label_38962dcf-d39f-4edc-a396-338a56ba9170_SiteId">
    <vt:lpwstr>5887d430-0034-4561-b771-12c77faf2fa0</vt:lpwstr>
  </property>
  <property fmtid="{D5CDD505-2E9C-101B-9397-08002B2CF9AE}" pid="8" name="MSIP_Label_38962dcf-d39f-4edc-a396-338a56ba9170_ActionId">
    <vt:lpwstr>dd7d47c3-4fa9-4869-9d75-5999d63c67c4</vt:lpwstr>
  </property>
  <property fmtid="{D5CDD505-2E9C-101B-9397-08002B2CF9AE}" pid="9" name="MSIP_Label_38962dcf-d39f-4edc-a396-338a56ba9170_ContentBits">
    <vt:lpwstr>0</vt:lpwstr>
  </property>
  <property fmtid="{D5CDD505-2E9C-101B-9397-08002B2CF9AE}" pid="10" name="MSIP_Label_38962dcf-d39f-4edc-a396-338a56ba9170_Tag">
    <vt:lpwstr>10, 0, 1, 1</vt:lpwstr>
  </property>
  <property fmtid="{D5CDD505-2E9C-101B-9397-08002B2CF9AE}" pid="11" name="Clasificare">
    <vt:lpwstr>NONE</vt:lpwstr>
  </property>
</Properties>
</file>